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60" w:type="dxa"/>
        <w:tblInd w:w="93" w:type="dxa"/>
        <w:tblLook w:val="04A0" w:firstRow="1" w:lastRow="0" w:firstColumn="1" w:lastColumn="0" w:noHBand="0" w:noVBand="1"/>
      </w:tblPr>
      <w:tblGrid>
        <w:gridCol w:w="1920"/>
        <w:gridCol w:w="7840"/>
      </w:tblGrid>
      <w:tr w:rsidR="00D71FB8" w:rsidRPr="00D71FB8" w:rsidTr="00D71FB8">
        <w:trPr>
          <w:trHeight w:val="420"/>
        </w:trPr>
        <w:tc>
          <w:tcPr>
            <w:tcW w:w="9760" w:type="dxa"/>
            <w:gridSpan w:val="2"/>
            <w:tcBorders>
              <w:top w:val="nil"/>
              <w:left w:val="nil"/>
              <w:bottom w:val="nil"/>
              <w:right w:val="nil"/>
            </w:tcBorders>
            <w:shd w:val="clear" w:color="auto" w:fill="auto"/>
            <w:noWrap/>
            <w:hideMark/>
          </w:tcPr>
          <w:p w:rsidR="00D71FB8" w:rsidRPr="00D71FB8" w:rsidRDefault="00D71FB8" w:rsidP="00D71FB8">
            <w:pPr>
              <w:jc w:val="center"/>
              <w:rPr>
                <w:rFonts w:ascii="Calibri" w:eastAsia="Times New Roman" w:hAnsi="Calibri" w:cs="Times New Roman"/>
                <w:b/>
                <w:bCs/>
                <w:color w:val="000000"/>
                <w:sz w:val="28"/>
                <w:szCs w:val="28"/>
              </w:rPr>
            </w:pPr>
            <w:r w:rsidRPr="00D71FB8">
              <w:rPr>
                <w:rFonts w:ascii="Calibri" w:eastAsia="Times New Roman" w:hAnsi="Calibri" w:cs="Times New Roman"/>
                <w:b/>
                <w:bCs/>
                <w:color w:val="000000"/>
                <w:sz w:val="28"/>
                <w:szCs w:val="28"/>
              </w:rPr>
              <w:t>Hazard Communication and Chemical Hygiene</w:t>
            </w:r>
          </w:p>
        </w:tc>
      </w:tr>
      <w:tr w:rsidR="00D71FB8" w:rsidRPr="00D71FB8" w:rsidTr="00D71FB8">
        <w:trPr>
          <w:trHeight w:val="135"/>
        </w:trPr>
        <w:tc>
          <w:tcPr>
            <w:tcW w:w="1920" w:type="dxa"/>
            <w:tcBorders>
              <w:top w:val="nil"/>
              <w:left w:val="nil"/>
              <w:bottom w:val="nil"/>
              <w:right w:val="nil"/>
            </w:tcBorders>
            <w:shd w:val="clear" w:color="auto" w:fill="auto"/>
            <w:noWrap/>
            <w:hideMark/>
          </w:tcPr>
          <w:p w:rsidR="00D71FB8" w:rsidRPr="00D71FB8" w:rsidRDefault="00D71FB8" w:rsidP="00D71FB8">
            <w:pPr>
              <w:jc w:val="center"/>
              <w:rPr>
                <w:rFonts w:ascii="Calibri" w:eastAsia="Times New Roman" w:hAnsi="Calibri" w:cs="Times New Roman"/>
                <w:b/>
                <w:bCs/>
                <w:color w:val="000000"/>
                <w:sz w:val="28"/>
                <w:szCs w:val="28"/>
              </w:rPr>
            </w:pPr>
          </w:p>
        </w:tc>
        <w:tc>
          <w:tcPr>
            <w:tcW w:w="7840" w:type="dxa"/>
            <w:tcBorders>
              <w:top w:val="nil"/>
              <w:left w:val="nil"/>
              <w:bottom w:val="nil"/>
              <w:right w:val="nil"/>
            </w:tcBorders>
            <w:shd w:val="clear" w:color="auto" w:fill="auto"/>
            <w:noWrap/>
            <w:hideMark/>
          </w:tcPr>
          <w:p w:rsidR="00D71FB8" w:rsidRPr="00D71FB8" w:rsidRDefault="00D71FB8" w:rsidP="00D71FB8">
            <w:pPr>
              <w:jc w:val="center"/>
              <w:rPr>
                <w:rFonts w:ascii="Calibri" w:eastAsia="Times New Roman" w:hAnsi="Calibri" w:cs="Times New Roman"/>
                <w:b/>
                <w:bCs/>
                <w:color w:val="000000"/>
                <w:sz w:val="28"/>
                <w:szCs w:val="28"/>
              </w:rPr>
            </w:pPr>
          </w:p>
        </w:tc>
      </w:tr>
      <w:tr w:rsidR="00D71FB8" w:rsidRPr="00D71FB8" w:rsidTr="00D71FB8">
        <w:trPr>
          <w:trHeight w:val="360"/>
        </w:trPr>
        <w:tc>
          <w:tcPr>
            <w:tcW w:w="1920" w:type="dxa"/>
            <w:tcBorders>
              <w:top w:val="nil"/>
              <w:left w:val="nil"/>
              <w:bottom w:val="nil"/>
              <w:right w:val="nil"/>
            </w:tcBorders>
            <w:shd w:val="clear" w:color="auto" w:fill="auto"/>
            <w:noWrap/>
            <w:vAlign w:val="bottom"/>
            <w:hideMark/>
          </w:tcPr>
          <w:p w:rsidR="00D71FB8" w:rsidRPr="00D71FB8" w:rsidRDefault="00D71FB8" w:rsidP="00D71FB8">
            <w:pPr>
              <w:rPr>
                <w:rFonts w:ascii="Calibri" w:eastAsia="Times New Roman" w:hAnsi="Calibri" w:cs="Times New Roman"/>
                <w:b/>
                <w:bCs/>
                <w:color w:val="000000"/>
                <w:sz w:val="28"/>
                <w:szCs w:val="28"/>
              </w:rPr>
            </w:pPr>
            <w:r w:rsidRPr="00D71FB8">
              <w:rPr>
                <w:rFonts w:ascii="Calibri" w:eastAsia="Times New Roman" w:hAnsi="Calibri" w:cs="Times New Roman"/>
                <w:b/>
                <w:bCs/>
                <w:color w:val="000000"/>
                <w:sz w:val="28"/>
                <w:szCs w:val="28"/>
              </w:rPr>
              <w:t>1.</w:t>
            </w:r>
          </w:p>
        </w:tc>
        <w:tc>
          <w:tcPr>
            <w:tcW w:w="7840" w:type="dxa"/>
            <w:tcBorders>
              <w:top w:val="nil"/>
              <w:left w:val="nil"/>
              <w:bottom w:val="nil"/>
              <w:right w:val="nil"/>
            </w:tcBorders>
            <w:shd w:val="clear" w:color="auto" w:fill="auto"/>
            <w:noWrap/>
            <w:vAlign w:val="center"/>
            <w:hideMark/>
          </w:tcPr>
          <w:p w:rsidR="00D71FB8" w:rsidRPr="00D71FB8" w:rsidRDefault="00D71FB8" w:rsidP="00D71FB8">
            <w:pPr>
              <w:rPr>
                <w:rFonts w:ascii="Calibri" w:eastAsia="Times New Roman" w:hAnsi="Calibri" w:cs="Times New Roman"/>
                <w:b/>
                <w:bCs/>
                <w:sz w:val="28"/>
                <w:szCs w:val="28"/>
              </w:rPr>
            </w:pPr>
            <w:r w:rsidRPr="00D71FB8">
              <w:rPr>
                <w:rFonts w:ascii="Calibri" w:eastAsia="Times New Roman" w:hAnsi="Calibri" w:cs="Times New Roman"/>
                <w:b/>
                <w:bCs/>
                <w:sz w:val="28"/>
                <w:szCs w:val="28"/>
              </w:rPr>
              <w:t>Purpose</w:t>
            </w:r>
          </w:p>
        </w:tc>
      </w:tr>
      <w:tr w:rsidR="00D71FB8" w:rsidRPr="00D71FB8" w:rsidTr="00D71FB8">
        <w:trPr>
          <w:trHeight w:val="135"/>
        </w:trPr>
        <w:tc>
          <w:tcPr>
            <w:tcW w:w="1920" w:type="dxa"/>
            <w:tcBorders>
              <w:top w:val="nil"/>
              <w:left w:val="nil"/>
              <w:bottom w:val="nil"/>
              <w:right w:val="nil"/>
            </w:tcBorders>
            <w:shd w:val="clear" w:color="auto" w:fill="auto"/>
            <w:noWrap/>
            <w:hideMark/>
          </w:tcPr>
          <w:p w:rsidR="00D71FB8" w:rsidRPr="00D71FB8" w:rsidRDefault="00D71FB8" w:rsidP="00D71FB8">
            <w:pPr>
              <w:jc w:val="center"/>
              <w:rPr>
                <w:rFonts w:ascii="Calibri" w:eastAsia="Times New Roman" w:hAnsi="Calibri" w:cs="Times New Roman"/>
                <w:b/>
                <w:bCs/>
                <w:color w:val="000000"/>
                <w:sz w:val="28"/>
                <w:szCs w:val="28"/>
              </w:rPr>
            </w:pPr>
          </w:p>
        </w:tc>
        <w:tc>
          <w:tcPr>
            <w:tcW w:w="7840" w:type="dxa"/>
            <w:tcBorders>
              <w:top w:val="nil"/>
              <w:left w:val="nil"/>
              <w:bottom w:val="nil"/>
              <w:right w:val="nil"/>
            </w:tcBorders>
            <w:shd w:val="clear" w:color="auto" w:fill="auto"/>
            <w:noWrap/>
            <w:hideMark/>
          </w:tcPr>
          <w:p w:rsidR="00D71FB8" w:rsidRPr="00D71FB8" w:rsidRDefault="00D71FB8" w:rsidP="00D71FB8">
            <w:pPr>
              <w:jc w:val="center"/>
              <w:rPr>
                <w:rFonts w:ascii="Calibri" w:eastAsia="Times New Roman" w:hAnsi="Calibri" w:cs="Times New Roman"/>
                <w:b/>
                <w:bCs/>
                <w:color w:val="000000"/>
                <w:sz w:val="28"/>
                <w:szCs w:val="28"/>
              </w:rPr>
            </w:pPr>
          </w:p>
        </w:tc>
      </w:tr>
      <w:tr w:rsidR="00D71FB8" w:rsidRPr="00D71FB8" w:rsidTr="00D71FB8">
        <w:trPr>
          <w:trHeight w:val="2295"/>
        </w:trPr>
        <w:tc>
          <w:tcPr>
            <w:tcW w:w="1920" w:type="dxa"/>
            <w:tcBorders>
              <w:top w:val="nil"/>
              <w:left w:val="nil"/>
              <w:bottom w:val="nil"/>
              <w:right w:val="nil"/>
            </w:tcBorders>
            <w:shd w:val="clear" w:color="auto" w:fill="auto"/>
            <w:noWrap/>
            <w:vAlign w:val="bottom"/>
            <w:hideMark/>
          </w:tcPr>
          <w:p w:rsidR="00D71FB8" w:rsidRPr="00D71FB8" w:rsidRDefault="00D71FB8" w:rsidP="00D71FB8">
            <w:pPr>
              <w:rPr>
                <w:rFonts w:ascii="Calibri" w:eastAsia="Times New Roman" w:hAnsi="Calibri" w:cs="Times New Roman"/>
                <w:color w:val="000000"/>
                <w:sz w:val="22"/>
                <w:szCs w:val="22"/>
              </w:rPr>
            </w:pPr>
          </w:p>
        </w:tc>
        <w:tc>
          <w:tcPr>
            <w:tcW w:w="7840" w:type="dxa"/>
            <w:tcBorders>
              <w:top w:val="nil"/>
              <w:left w:val="nil"/>
              <w:bottom w:val="nil"/>
              <w:right w:val="nil"/>
            </w:tcBorders>
            <w:shd w:val="clear" w:color="auto" w:fill="auto"/>
            <w:hideMark/>
          </w:tcPr>
          <w:p w:rsidR="00D71FB8" w:rsidRPr="00D71FB8" w:rsidRDefault="00D71FB8" w:rsidP="00D71FB8">
            <w:pPr>
              <w:rPr>
                <w:rFonts w:ascii="Calibri" w:eastAsia="Times New Roman" w:hAnsi="Calibri" w:cs="Times New Roman"/>
                <w:color w:val="000000"/>
              </w:rPr>
            </w:pPr>
            <w:r w:rsidRPr="00D71FB8">
              <w:rPr>
                <w:rFonts w:ascii="Calibri" w:eastAsia="Times New Roman" w:hAnsi="Calibri" w:cs="Times New Roman"/>
                <w:color w:val="000000"/>
              </w:rPr>
              <w:t>To ensure that the hazards of all chemicals are evaluated, and that information concerning these chemical hazards are communicated to employees. The transmittal of information is to be accomplished by means of a comprehensive hazard communication program, which is to include container labeling, safety data(SDS) sheet knowledge, function specific training when applicable, and general awareness training.</w:t>
            </w:r>
          </w:p>
        </w:tc>
      </w:tr>
      <w:tr w:rsidR="00D71FB8" w:rsidRPr="00D71FB8" w:rsidTr="00D71FB8">
        <w:trPr>
          <w:trHeight w:val="135"/>
        </w:trPr>
        <w:tc>
          <w:tcPr>
            <w:tcW w:w="1920" w:type="dxa"/>
            <w:tcBorders>
              <w:top w:val="nil"/>
              <w:left w:val="nil"/>
              <w:bottom w:val="nil"/>
              <w:right w:val="nil"/>
            </w:tcBorders>
            <w:shd w:val="clear" w:color="auto" w:fill="auto"/>
            <w:noWrap/>
            <w:hideMark/>
          </w:tcPr>
          <w:p w:rsidR="00D71FB8" w:rsidRPr="00D71FB8" w:rsidRDefault="00D71FB8" w:rsidP="00D71FB8">
            <w:pPr>
              <w:jc w:val="center"/>
              <w:rPr>
                <w:rFonts w:ascii="Calibri" w:eastAsia="Times New Roman" w:hAnsi="Calibri" w:cs="Times New Roman"/>
                <w:b/>
                <w:bCs/>
                <w:color w:val="000000"/>
                <w:sz w:val="28"/>
                <w:szCs w:val="28"/>
              </w:rPr>
            </w:pPr>
          </w:p>
        </w:tc>
        <w:tc>
          <w:tcPr>
            <w:tcW w:w="7840" w:type="dxa"/>
            <w:tcBorders>
              <w:top w:val="nil"/>
              <w:left w:val="nil"/>
              <w:bottom w:val="nil"/>
              <w:right w:val="nil"/>
            </w:tcBorders>
            <w:shd w:val="clear" w:color="auto" w:fill="auto"/>
            <w:noWrap/>
            <w:hideMark/>
          </w:tcPr>
          <w:p w:rsidR="00D71FB8" w:rsidRPr="00D71FB8" w:rsidRDefault="00D71FB8" w:rsidP="00D71FB8">
            <w:pPr>
              <w:jc w:val="center"/>
              <w:rPr>
                <w:rFonts w:ascii="Calibri" w:eastAsia="Times New Roman" w:hAnsi="Calibri" w:cs="Times New Roman"/>
                <w:b/>
                <w:bCs/>
                <w:color w:val="000000"/>
                <w:sz w:val="28"/>
                <w:szCs w:val="28"/>
              </w:rPr>
            </w:pPr>
          </w:p>
        </w:tc>
      </w:tr>
      <w:tr w:rsidR="00D71FB8" w:rsidRPr="00D71FB8" w:rsidTr="00D71FB8">
        <w:trPr>
          <w:trHeight w:val="1020"/>
        </w:trPr>
        <w:tc>
          <w:tcPr>
            <w:tcW w:w="1920" w:type="dxa"/>
            <w:tcBorders>
              <w:top w:val="nil"/>
              <w:left w:val="nil"/>
              <w:bottom w:val="nil"/>
              <w:right w:val="nil"/>
            </w:tcBorders>
            <w:shd w:val="clear" w:color="auto" w:fill="auto"/>
            <w:noWrap/>
            <w:vAlign w:val="bottom"/>
            <w:hideMark/>
          </w:tcPr>
          <w:p w:rsidR="00D71FB8" w:rsidRPr="00D71FB8" w:rsidRDefault="00D71FB8" w:rsidP="00D71FB8">
            <w:pPr>
              <w:rPr>
                <w:rFonts w:ascii="Calibri" w:eastAsia="Times New Roman" w:hAnsi="Calibri" w:cs="Times New Roman"/>
                <w:color w:val="000000"/>
                <w:sz w:val="22"/>
                <w:szCs w:val="22"/>
              </w:rPr>
            </w:pPr>
          </w:p>
        </w:tc>
        <w:tc>
          <w:tcPr>
            <w:tcW w:w="7840" w:type="dxa"/>
            <w:tcBorders>
              <w:top w:val="nil"/>
              <w:left w:val="nil"/>
              <w:bottom w:val="nil"/>
              <w:right w:val="nil"/>
            </w:tcBorders>
            <w:shd w:val="clear" w:color="auto" w:fill="auto"/>
            <w:hideMark/>
          </w:tcPr>
          <w:p w:rsidR="00D71FB8" w:rsidRPr="00D71FB8" w:rsidRDefault="00D71FB8" w:rsidP="00D71FB8">
            <w:pPr>
              <w:rPr>
                <w:rFonts w:ascii="Calibri" w:eastAsia="Times New Roman" w:hAnsi="Calibri" w:cs="Times New Roman"/>
                <w:color w:val="000000"/>
              </w:rPr>
            </w:pPr>
            <w:r w:rsidRPr="00D71FB8">
              <w:rPr>
                <w:rFonts w:ascii="Calibri" w:eastAsia="Times New Roman" w:hAnsi="Calibri" w:cs="Times New Roman"/>
                <w:color w:val="000000"/>
              </w:rPr>
              <w:t>Furthermore, the purpose of the Chemical Hygiene Plan which is incorporated into this plan is to set guidelines for chemical safety in the in2vate’s Lab environments.</w:t>
            </w:r>
          </w:p>
        </w:tc>
      </w:tr>
      <w:tr w:rsidR="00D71FB8" w:rsidRPr="00D71FB8" w:rsidTr="00D71FB8">
        <w:trPr>
          <w:trHeight w:val="135"/>
        </w:trPr>
        <w:tc>
          <w:tcPr>
            <w:tcW w:w="1920" w:type="dxa"/>
            <w:tcBorders>
              <w:top w:val="nil"/>
              <w:left w:val="nil"/>
              <w:bottom w:val="nil"/>
              <w:right w:val="nil"/>
            </w:tcBorders>
            <w:shd w:val="clear" w:color="auto" w:fill="auto"/>
            <w:noWrap/>
            <w:hideMark/>
          </w:tcPr>
          <w:p w:rsidR="00D71FB8" w:rsidRPr="00D71FB8" w:rsidRDefault="00D71FB8" w:rsidP="00D71FB8">
            <w:pPr>
              <w:jc w:val="center"/>
              <w:rPr>
                <w:rFonts w:ascii="Calibri" w:eastAsia="Times New Roman" w:hAnsi="Calibri" w:cs="Times New Roman"/>
                <w:b/>
                <w:bCs/>
                <w:color w:val="000000"/>
                <w:sz w:val="28"/>
                <w:szCs w:val="28"/>
              </w:rPr>
            </w:pPr>
          </w:p>
        </w:tc>
        <w:tc>
          <w:tcPr>
            <w:tcW w:w="7840" w:type="dxa"/>
            <w:tcBorders>
              <w:top w:val="nil"/>
              <w:left w:val="nil"/>
              <w:bottom w:val="nil"/>
              <w:right w:val="nil"/>
            </w:tcBorders>
            <w:shd w:val="clear" w:color="auto" w:fill="auto"/>
            <w:noWrap/>
            <w:hideMark/>
          </w:tcPr>
          <w:p w:rsidR="00D71FB8" w:rsidRPr="00D71FB8" w:rsidRDefault="00D71FB8" w:rsidP="00D71FB8">
            <w:pPr>
              <w:jc w:val="center"/>
              <w:rPr>
                <w:rFonts w:ascii="Calibri" w:eastAsia="Times New Roman" w:hAnsi="Calibri" w:cs="Times New Roman"/>
                <w:b/>
                <w:bCs/>
                <w:color w:val="000000"/>
                <w:sz w:val="28"/>
                <w:szCs w:val="28"/>
              </w:rPr>
            </w:pPr>
          </w:p>
        </w:tc>
      </w:tr>
      <w:tr w:rsidR="00D71FB8" w:rsidRPr="00D71FB8" w:rsidTr="00D71FB8">
        <w:trPr>
          <w:trHeight w:val="360"/>
        </w:trPr>
        <w:tc>
          <w:tcPr>
            <w:tcW w:w="1920" w:type="dxa"/>
            <w:tcBorders>
              <w:top w:val="nil"/>
              <w:left w:val="nil"/>
              <w:bottom w:val="nil"/>
              <w:right w:val="nil"/>
            </w:tcBorders>
            <w:shd w:val="clear" w:color="auto" w:fill="auto"/>
            <w:noWrap/>
            <w:vAlign w:val="bottom"/>
            <w:hideMark/>
          </w:tcPr>
          <w:p w:rsidR="00D71FB8" w:rsidRPr="00D71FB8" w:rsidRDefault="00D71FB8" w:rsidP="00D71FB8">
            <w:pPr>
              <w:rPr>
                <w:rFonts w:ascii="Calibri" w:eastAsia="Times New Roman" w:hAnsi="Calibri" w:cs="Times New Roman"/>
                <w:b/>
                <w:bCs/>
                <w:color w:val="000000"/>
                <w:sz w:val="28"/>
                <w:szCs w:val="28"/>
              </w:rPr>
            </w:pPr>
            <w:r w:rsidRPr="00D71FB8">
              <w:rPr>
                <w:rFonts w:ascii="Calibri" w:eastAsia="Times New Roman" w:hAnsi="Calibri" w:cs="Times New Roman"/>
                <w:b/>
                <w:bCs/>
                <w:color w:val="000000"/>
                <w:sz w:val="28"/>
                <w:szCs w:val="28"/>
              </w:rPr>
              <w:t>2.</w:t>
            </w:r>
          </w:p>
        </w:tc>
        <w:tc>
          <w:tcPr>
            <w:tcW w:w="7840" w:type="dxa"/>
            <w:tcBorders>
              <w:top w:val="nil"/>
              <w:left w:val="nil"/>
              <w:bottom w:val="nil"/>
              <w:right w:val="nil"/>
            </w:tcBorders>
            <w:shd w:val="clear" w:color="auto" w:fill="auto"/>
            <w:noWrap/>
            <w:vAlign w:val="center"/>
            <w:hideMark/>
          </w:tcPr>
          <w:p w:rsidR="00D71FB8" w:rsidRPr="00D71FB8" w:rsidRDefault="00D71FB8" w:rsidP="00D71FB8">
            <w:pPr>
              <w:rPr>
                <w:rFonts w:ascii="Calibri" w:eastAsia="Times New Roman" w:hAnsi="Calibri" w:cs="Times New Roman"/>
                <w:b/>
                <w:bCs/>
                <w:sz w:val="28"/>
                <w:szCs w:val="28"/>
              </w:rPr>
            </w:pPr>
            <w:r w:rsidRPr="00D71FB8">
              <w:rPr>
                <w:rFonts w:ascii="Calibri" w:eastAsia="Times New Roman" w:hAnsi="Calibri" w:cs="Times New Roman"/>
                <w:b/>
                <w:bCs/>
                <w:sz w:val="28"/>
                <w:szCs w:val="28"/>
              </w:rPr>
              <w:t>Scope</w:t>
            </w:r>
          </w:p>
        </w:tc>
      </w:tr>
      <w:tr w:rsidR="00D71FB8" w:rsidRPr="00D71FB8" w:rsidTr="00D71FB8">
        <w:trPr>
          <w:trHeight w:val="135"/>
        </w:trPr>
        <w:tc>
          <w:tcPr>
            <w:tcW w:w="1920" w:type="dxa"/>
            <w:tcBorders>
              <w:top w:val="nil"/>
              <w:left w:val="nil"/>
              <w:bottom w:val="nil"/>
              <w:right w:val="nil"/>
            </w:tcBorders>
            <w:shd w:val="clear" w:color="auto" w:fill="auto"/>
            <w:noWrap/>
            <w:hideMark/>
          </w:tcPr>
          <w:p w:rsidR="00D71FB8" w:rsidRPr="00D71FB8" w:rsidRDefault="00D71FB8" w:rsidP="00D71FB8">
            <w:pPr>
              <w:jc w:val="center"/>
              <w:rPr>
                <w:rFonts w:ascii="Calibri" w:eastAsia="Times New Roman" w:hAnsi="Calibri" w:cs="Times New Roman"/>
                <w:b/>
                <w:bCs/>
                <w:color w:val="000000"/>
                <w:sz w:val="28"/>
                <w:szCs w:val="28"/>
              </w:rPr>
            </w:pPr>
          </w:p>
        </w:tc>
        <w:tc>
          <w:tcPr>
            <w:tcW w:w="7840" w:type="dxa"/>
            <w:tcBorders>
              <w:top w:val="nil"/>
              <w:left w:val="nil"/>
              <w:bottom w:val="nil"/>
              <w:right w:val="nil"/>
            </w:tcBorders>
            <w:shd w:val="clear" w:color="auto" w:fill="auto"/>
            <w:noWrap/>
            <w:hideMark/>
          </w:tcPr>
          <w:p w:rsidR="00D71FB8" w:rsidRPr="00D71FB8" w:rsidRDefault="00D71FB8" w:rsidP="00D71FB8">
            <w:pPr>
              <w:jc w:val="center"/>
              <w:rPr>
                <w:rFonts w:ascii="Calibri" w:eastAsia="Times New Roman" w:hAnsi="Calibri" w:cs="Times New Roman"/>
                <w:b/>
                <w:bCs/>
                <w:color w:val="000000"/>
                <w:sz w:val="28"/>
                <w:szCs w:val="28"/>
              </w:rPr>
            </w:pPr>
          </w:p>
        </w:tc>
      </w:tr>
      <w:tr w:rsidR="00D71FB8" w:rsidRPr="00D71FB8" w:rsidTr="00D71FB8">
        <w:trPr>
          <w:trHeight w:val="1665"/>
        </w:trPr>
        <w:tc>
          <w:tcPr>
            <w:tcW w:w="1920" w:type="dxa"/>
            <w:tcBorders>
              <w:top w:val="nil"/>
              <w:left w:val="nil"/>
              <w:bottom w:val="nil"/>
              <w:right w:val="nil"/>
            </w:tcBorders>
            <w:shd w:val="clear" w:color="auto" w:fill="auto"/>
            <w:noWrap/>
            <w:hideMark/>
          </w:tcPr>
          <w:p w:rsidR="00D71FB8" w:rsidRPr="00D71FB8" w:rsidRDefault="00D71FB8" w:rsidP="00D71FB8">
            <w:pPr>
              <w:ind w:firstLineChars="100" w:firstLine="240"/>
              <w:rPr>
                <w:rFonts w:ascii="Calibri" w:eastAsia="Times New Roman" w:hAnsi="Calibri" w:cs="Times New Roman"/>
                <w:color w:val="000000"/>
              </w:rPr>
            </w:pPr>
            <w:r w:rsidRPr="00D71FB8">
              <w:rPr>
                <w:rFonts w:ascii="Calibri" w:eastAsia="Times New Roman" w:hAnsi="Calibri" w:cs="Times New Roman"/>
                <w:color w:val="000000"/>
              </w:rPr>
              <w:t>2.1.</w:t>
            </w:r>
          </w:p>
        </w:tc>
        <w:tc>
          <w:tcPr>
            <w:tcW w:w="7840" w:type="dxa"/>
            <w:tcBorders>
              <w:top w:val="nil"/>
              <w:left w:val="nil"/>
              <w:bottom w:val="nil"/>
              <w:right w:val="nil"/>
            </w:tcBorders>
            <w:shd w:val="clear" w:color="auto" w:fill="auto"/>
            <w:hideMark/>
          </w:tcPr>
          <w:p w:rsidR="00D71FB8" w:rsidRPr="00D71FB8" w:rsidRDefault="00D71FB8" w:rsidP="00D71FB8">
            <w:pPr>
              <w:ind w:firstLineChars="200" w:firstLine="480"/>
              <w:rPr>
                <w:rFonts w:ascii="Calibri" w:eastAsia="Times New Roman" w:hAnsi="Calibri" w:cs="Times New Roman"/>
              </w:rPr>
            </w:pPr>
            <w:r w:rsidRPr="00D71FB8">
              <w:rPr>
                <w:rFonts w:ascii="Calibri" w:eastAsia="Times New Roman" w:hAnsi="Calibri" w:cs="Times New Roman"/>
              </w:rPr>
              <w:t>The Hazard Communication portion of this program is designed to give information to all employees about the hazardous chemicals to which they are exposed or may be exposed to in the work environment. This includes sharing this information with outside contractors and site visitors.</w:t>
            </w:r>
          </w:p>
        </w:tc>
      </w:tr>
      <w:tr w:rsidR="00D71FB8" w:rsidRPr="00D71FB8" w:rsidTr="00D71FB8">
        <w:trPr>
          <w:trHeight w:val="135"/>
        </w:trPr>
        <w:tc>
          <w:tcPr>
            <w:tcW w:w="1920" w:type="dxa"/>
            <w:tcBorders>
              <w:top w:val="nil"/>
              <w:left w:val="nil"/>
              <w:bottom w:val="nil"/>
              <w:right w:val="nil"/>
            </w:tcBorders>
            <w:shd w:val="clear" w:color="auto" w:fill="auto"/>
            <w:noWrap/>
            <w:hideMark/>
          </w:tcPr>
          <w:p w:rsidR="00D71FB8" w:rsidRPr="00D71FB8" w:rsidRDefault="00D71FB8" w:rsidP="00D71FB8">
            <w:pPr>
              <w:jc w:val="center"/>
              <w:rPr>
                <w:rFonts w:ascii="Calibri" w:eastAsia="Times New Roman" w:hAnsi="Calibri" w:cs="Times New Roman"/>
                <w:b/>
                <w:bCs/>
                <w:color w:val="000000"/>
                <w:sz w:val="28"/>
                <w:szCs w:val="28"/>
              </w:rPr>
            </w:pPr>
          </w:p>
        </w:tc>
        <w:tc>
          <w:tcPr>
            <w:tcW w:w="7840" w:type="dxa"/>
            <w:tcBorders>
              <w:top w:val="nil"/>
              <w:left w:val="nil"/>
              <w:bottom w:val="nil"/>
              <w:right w:val="nil"/>
            </w:tcBorders>
            <w:shd w:val="clear" w:color="auto" w:fill="auto"/>
            <w:noWrap/>
            <w:hideMark/>
          </w:tcPr>
          <w:p w:rsidR="00D71FB8" w:rsidRPr="00D71FB8" w:rsidRDefault="00D71FB8" w:rsidP="00D71FB8">
            <w:pPr>
              <w:jc w:val="center"/>
              <w:rPr>
                <w:rFonts w:ascii="Calibri" w:eastAsia="Times New Roman" w:hAnsi="Calibri" w:cs="Times New Roman"/>
                <w:b/>
                <w:bCs/>
                <w:color w:val="000000"/>
                <w:sz w:val="28"/>
                <w:szCs w:val="28"/>
              </w:rPr>
            </w:pPr>
          </w:p>
        </w:tc>
      </w:tr>
      <w:tr w:rsidR="00D71FB8" w:rsidRPr="00D71FB8" w:rsidTr="00D71FB8">
        <w:trPr>
          <w:trHeight w:val="345"/>
        </w:trPr>
        <w:tc>
          <w:tcPr>
            <w:tcW w:w="1920" w:type="dxa"/>
            <w:tcBorders>
              <w:top w:val="nil"/>
              <w:left w:val="nil"/>
              <w:bottom w:val="nil"/>
              <w:right w:val="nil"/>
            </w:tcBorders>
            <w:shd w:val="clear" w:color="auto" w:fill="auto"/>
            <w:noWrap/>
            <w:hideMark/>
          </w:tcPr>
          <w:p w:rsidR="00D71FB8" w:rsidRPr="00D71FB8" w:rsidRDefault="00D71FB8" w:rsidP="00D71FB8">
            <w:pPr>
              <w:ind w:firstLineChars="100" w:firstLine="240"/>
              <w:rPr>
                <w:rFonts w:ascii="Calibri" w:eastAsia="Times New Roman" w:hAnsi="Calibri" w:cs="Times New Roman"/>
                <w:color w:val="000000"/>
              </w:rPr>
            </w:pPr>
            <w:r w:rsidRPr="00D71FB8">
              <w:rPr>
                <w:rFonts w:ascii="Calibri" w:eastAsia="Times New Roman" w:hAnsi="Calibri" w:cs="Times New Roman"/>
                <w:color w:val="000000"/>
              </w:rPr>
              <w:t>2.2.</w:t>
            </w:r>
          </w:p>
        </w:tc>
        <w:tc>
          <w:tcPr>
            <w:tcW w:w="7840" w:type="dxa"/>
            <w:tcBorders>
              <w:top w:val="nil"/>
              <w:left w:val="nil"/>
              <w:bottom w:val="nil"/>
              <w:right w:val="nil"/>
            </w:tcBorders>
            <w:shd w:val="clear" w:color="auto" w:fill="auto"/>
            <w:hideMark/>
          </w:tcPr>
          <w:p w:rsidR="00D71FB8" w:rsidRPr="00D71FB8" w:rsidRDefault="00D71FB8" w:rsidP="00D71FB8">
            <w:pPr>
              <w:ind w:firstLineChars="200" w:firstLine="480"/>
              <w:rPr>
                <w:rFonts w:ascii="Calibri" w:eastAsia="Times New Roman" w:hAnsi="Calibri" w:cs="Times New Roman"/>
              </w:rPr>
            </w:pPr>
            <w:r w:rsidRPr="00D71FB8">
              <w:rPr>
                <w:rFonts w:ascii="Calibri" w:eastAsia="Times New Roman" w:hAnsi="Calibri" w:cs="Times New Roman"/>
              </w:rPr>
              <w:t>Chemical Hygiene</w:t>
            </w:r>
          </w:p>
        </w:tc>
      </w:tr>
      <w:tr w:rsidR="00D71FB8" w:rsidRPr="00D71FB8" w:rsidTr="00D71FB8">
        <w:trPr>
          <w:trHeight w:val="135"/>
        </w:trPr>
        <w:tc>
          <w:tcPr>
            <w:tcW w:w="1920" w:type="dxa"/>
            <w:tcBorders>
              <w:top w:val="nil"/>
              <w:left w:val="nil"/>
              <w:bottom w:val="nil"/>
              <w:right w:val="nil"/>
            </w:tcBorders>
            <w:shd w:val="clear" w:color="auto" w:fill="auto"/>
            <w:noWrap/>
            <w:hideMark/>
          </w:tcPr>
          <w:p w:rsidR="00D71FB8" w:rsidRPr="00D71FB8" w:rsidRDefault="00D71FB8" w:rsidP="00D71FB8">
            <w:pPr>
              <w:jc w:val="center"/>
              <w:rPr>
                <w:rFonts w:ascii="Calibri" w:eastAsia="Times New Roman" w:hAnsi="Calibri" w:cs="Times New Roman"/>
                <w:b/>
                <w:bCs/>
                <w:color w:val="000000"/>
                <w:sz w:val="28"/>
                <w:szCs w:val="28"/>
              </w:rPr>
            </w:pPr>
          </w:p>
        </w:tc>
        <w:tc>
          <w:tcPr>
            <w:tcW w:w="7840" w:type="dxa"/>
            <w:tcBorders>
              <w:top w:val="nil"/>
              <w:left w:val="nil"/>
              <w:bottom w:val="nil"/>
              <w:right w:val="nil"/>
            </w:tcBorders>
            <w:shd w:val="clear" w:color="auto" w:fill="auto"/>
            <w:noWrap/>
            <w:hideMark/>
          </w:tcPr>
          <w:p w:rsidR="00D71FB8" w:rsidRPr="00D71FB8" w:rsidRDefault="00D71FB8" w:rsidP="00D71FB8">
            <w:pPr>
              <w:jc w:val="center"/>
              <w:rPr>
                <w:rFonts w:ascii="Calibri" w:eastAsia="Times New Roman" w:hAnsi="Calibri" w:cs="Times New Roman"/>
                <w:b/>
                <w:bCs/>
                <w:color w:val="000000"/>
                <w:sz w:val="28"/>
                <w:szCs w:val="28"/>
              </w:rPr>
            </w:pPr>
          </w:p>
        </w:tc>
      </w:tr>
      <w:tr w:rsidR="00D71FB8" w:rsidRPr="00D71FB8" w:rsidTr="00D71FB8">
        <w:trPr>
          <w:trHeight w:val="960"/>
        </w:trPr>
        <w:tc>
          <w:tcPr>
            <w:tcW w:w="1920" w:type="dxa"/>
            <w:tcBorders>
              <w:top w:val="nil"/>
              <w:left w:val="nil"/>
              <w:bottom w:val="nil"/>
              <w:right w:val="nil"/>
            </w:tcBorders>
            <w:shd w:val="clear" w:color="auto" w:fill="auto"/>
            <w:noWrap/>
            <w:hideMark/>
          </w:tcPr>
          <w:p w:rsidR="00D71FB8" w:rsidRPr="00D71FB8" w:rsidRDefault="00D71FB8" w:rsidP="00D71FB8">
            <w:pPr>
              <w:ind w:firstLineChars="200" w:firstLine="480"/>
              <w:rPr>
                <w:rFonts w:ascii="Calibri" w:eastAsia="Times New Roman" w:hAnsi="Calibri" w:cs="Times New Roman"/>
                <w:color w:val="000000"/>
              </w:rPr>
            </w:pPr>
            <w:r w:rsidRPr="00D71FB8">
              <w:rPr>
                <w:rFonts w:ascii="Calibri" w:eastAsia="Times New Roman" w:hAnsi="Calibri" w:cs="Times New Roman"/>
                <w:color w:val="000000"/>
              </w:rPr>
              <w:t>2.2.1.</w:t>
            </w:r>
          </w:p>
        </w:tc>
        <w:tc>
          <w:tcPr>
            <w:tcW w:w="7840" w:type="dxa"/>
            <w:tcBorders>
              <w:top w:val="nil"/>
              <w:left w:val="nil"/>
              <w:bottom w:val="nil"/>
              <w:right w:val="nil"/>
            </w:tcBorders>
            <w:shd w:val="clear" w:color="auto" w:fill="auto"/>
            <w:hideMark/>
          </w:tcPr>
          <w:p w:rsidR="00D71FB8" w:rsidRPr="00D71FB8" w:rsidRDefault="00D71FB8" w:rsidP="00D71FB8">
            <w:pPr>
              <w:ind w:firstLineChars="400" w:firstLine="960"/>
              <w:rPr>
                <w:rFonts w:ascii="Calibri" w:eastAsia="Times New Roman" w:hAnsi="Calibri" w:cs="Times New Roman"/>
              </w:rPr>
            </w:pPr>
            <w:r w:rsidRPr="00D71FB8">
              <w:rPr>
                <w:rFonts w:ascii="Calibri" w:eastAsia="Times New Roman" w:hAnsi="Calibri" w:cs="Times New Roman"/>
              </w:rPr>
              <w:t>The Chemical Hygiene portion of this applies to the Institution as it is engaged in the laboratory use of hazardous chemicals as defined below.</w:t>
            </w:r>
          </w:p>
        </w:tc>
      </w:tr>
      <w:tr w:rsidR="00D71FB8" w:rsidRPr="00D71FB8" w:rsidTr="00D71FB8">
        <w:trPr>
          <w:trHeight w:val="135"/>
        </w:trPr>
        <w:tc>
          <w:tcPr>
            <w:tcW w:w="1920" w:type="dxa"/>
            <w:tcBorders>
              <w:top w:val="nil"/>
              <w:left w:val="nil"/>
              <w:bottom w:val="nil"/>
              <w:right w:val="nil"/>
            </w:tcBorders>
            <w:shd w:val="clear" w:color="auto" w:fill="auto"/>
            <w:noWrap/>
            <w:hideMark/>
          </w:tcPr>
          <w:p w:rsidR="00D71FB8" w:rsidRPr="00D71FB8" w:rsidRDefault="00D71FB8" w:rsidP="00D71FB8">
            <w:pPr>
              <w:jc w:val="center"/>
              <w:rPr>
                <w:rFonts w:ascii="Calibri" w:eastAsia="Times New Roman" w:hAnsi="Calibri" w:cs="Times New Roman"/>
                <w:b/>
                <w:bCs/>
                <w:color w:val="000000"/>
                <w:sz w:val="28"/>
                <w:szCs w:val="28"/>
              </w:rPr>
            </w:pPr>
          </w:p>
        </w:tc>
        <w:tc>
          <w:tcPr>
            <w:tcW w:w="7840" w:type="dxa"/>
            <w:tcBorders>
              <w:top w:val="nil"/>
              <w:left w:val="nil"/>
              <w:bottom w:val="nil"/>
              <w:right w:val="nil"/>
            </w:tcBorders>
            <w:shd w:val="clear" w:color="auto" w:fill="auto"/>
            <w:noWrap/>
            <w:hideMark/>
          </w:tcPr>
          <w:p w:rsidR="00D71FB8" w:rsidRPr="00D71FB8" w:rsidRDefault="00D71FB8" w:rsidP="00D71FB8">
            <w:pPr>
              <w:jc w:val="center"/>
              <w:rPr>
                <w:rFonts w:ascii="Calibri" w:eastAsia="Times New Roman" w:hAnsi="Calibri" w:cs="Times New Roman"/>
                <w:b/>
                <w:bCs/>
                <w:color w:val="000000"/>
                <w:sz w:val="28"/>
                <w:szCs w:val="28"/>
              </w:rPr>
            </w:pPr>
          </w:p>
        </w:tc>
      </w:tr>
      <w:tr w:rsidR="00D71FB8" w:rsidRPr="00D71FB8" w:rsidTr="00D71FB8">
        <w:trPr>
          <w:trHeight w:val="1320"/>
        </w:trPr>
        <w:tc>
          <w:tcPr>
            <w:tcW w:w="1920" w:type="dxa"/>
            <w:tcBorders>
              <w:top w:val="nil"/>
              <w:left w:val="nil"/>
              <w:bottom w:val="nil"/>
              <w:right w:val="nil"/>
            </w:tcBorders>
            <w:shd w:val="clear" w:color="auto" w:fill="auto"/>
            <w:noWrap/>
            <w:hideMark/>
          </w:tcPr>
          <w:p w:rsidR="00D71FB8" w:rsidRPr="00D71FB8" w:rsidRDefault="00D71FB8" w:rsidP="00D71FB8">
            <w:pPr>
              <w:ind w:firstLineChars="200" w:firstLine="480"/>
              <w:rPr>
                <w:rFonts w:ascii="Calibri" w:eastAsia="Times New Roman" w:hAnsi="Calibri" w:cs="Times New Roman"/>
                <w:color w:val="000000"/>
              </w:rPr>
            </w:pPr>
            <w:r w:rsidRPr="00D71FB8">
              <w:rPr>
                <w:rFonts w:ascii="Calibri" w:eastAsia="Times New Roman" w:hAnsi="Calibri" w:cs="Times New Roman"/>
                <w:color w:val="000000"/>
              </w:rPr>
              <w:t>2.2.2.</w:t>
            </w:r>
          </w:p>
        </w:tc>
        <w:tc>
          <w:tcPr>
            <w:tcW w:w="7840" w:type="dxa"/>
            <w:tcBorders>
              <w:top w:val="nil"/>
              <w:left w:val="nil"/>
              <w:bottom w:val="nil"/>
              <w:right w:val="nil"/>
            </w:tcBorders>
            <w:shd w:val="clear" w:color="auto" w:fill="auto"/>
            <w:hideMark/>
          </w:tcPr>
          <w:p w:rsidR="00D71FB8" w:rsidRPr="00D71FB8" w:rsidRDefault="00D71FB8" w:rsidP="00D71FB8">
            <w:pPr>
              <w:ind w:firstLineChars="400" w:firstLine="960"/>
              <w:rPr>
                <w:rFonts w:ascii="Calibri" w:eastAsia="Times New Roman" w:hAnsi="Calibri" w:cs="Times New Roman"/>
              </w:rPr>
            </w:pPr>
            <w:r w:rsidRPr="00D71FB8">
              <w:rPr>
                <w:rFonts w:ascii="Calibri" w:eastAsia="Times New Roman" w:hAnsi="Calibri" w:cs="Times New Roman"/>
              </w:rPr>
              <w:t>Where this section applies, it shall supersede, for laboratories, the requirements of all other OSHA health standards in 29 CFR part 1910, Subpart Z, except as follows (After the written chemical Hygiene plan has been implemented):</w:t>
            </w:r>
          </w:p>
        </w:tc>
      </w:tr>
      <w:tr w:rsidR="00D71FB8" w:rsidRPr="00D71FB8" w:rsidTr="00D71FB8">
        <w:trPr>
          <w:trHeight w:val="135"/>
        </w:trPr>
        <w:tc>
          <w:tcPr>
            <w:tcW w:w="1920" w:type="dxa"/>
            <w:tcBorders>
              <w:top w:val="nil"/>
              <w:left w:val="nil"/>
              <w:bottom w:val="nil"/>
              <w:right w:val="nil"/>
            </w:tcBorders>
            <w:shd w:val="clear" w:color="auto" w:fill="auto"/>
            <w:noWrap/>
            <w:hideMark/>
          </w:tcPr>
          <w:p w:rsidR="00D71FB8" w:rsidRPr="00D71FB8" w:rsidRDefault="00D71FB8" w:rsidP="00D71FB8">
            <w:pPr>
              <w:jc w:val="center"/>
              <w:rPr>
                <w:rFonts w:ascii="Calibri" w:eastAsia="Times New Roman" w:hAnsi="Calibri" w:cs="Times New Roman"/>
                <w:b/>
                <w:bCs/>
                <w:color w:val="000000"/>
                <w:sz w:val="28"/>
                <w:szCs w:val="28"/>
              </w:rPr>
            </w:pPr>
          </w:p>
        </w:tc>
        <w:tc>
          <w:tcPr>
            <w:tcW w:w="7840" w:type="dxa"/>
            <w:tcBorders>
              <w:top w:val="nil"/>
              <w:left w:val="nil"/>
              <w:bottom w:val="nil"/>
              <w:right w:val="nil"/>
            </w:tcBorders>
            <w:shd w:val="clear" w:color="auto" w:fill="auto"/>
            <w:noWrap/>
            <w:hideMark/>
          </w:tcPr>
          <w:p w:rsidR="00D71FB8" w:rsidRPr="00D71FB8" w:rsidRDefault="00D71FB8" w:rsidP="00D71FB8">
            <w:pPr>
              <w:jc w:val="center"/>
              <w:rPr>
                <w:rFonts w:ascii="Calibri" w:eastAsia="Times New Roman" w:hAnsi="Calibri" w:cs="Times New Roman"/>
                <w:b/>
                <w:bCs/>
                <w:color w:val="000000"/>
                <w:sz w:val="28"/>
                <w:szCs w:val="28"/>
              </w:rPr>
            </w:pPr>
          </w:p>
        </w:tc>
      </w:tr>
      <w:tr w:rsidR="00D71FB8" w:rsidRPr="00D71FB8" w:rsidTr="00D71FB8">
        <w:trPr>
          <w:trHeight w:val="1680"/>
        </w:trPr>
        <w:tc>
          <w:tcPr>
            <w:tcW w:w="1920" w:type="dxa"/>
            <w:tcBorders>
              <w:top w:val="nil"/>
              <w:left w:val="nil"/>
              <w:bottom w:val="nil"/>
              <w:right w:val="nil"/>
            </w:tcBorders>
            <w:shd w:val="clear" w:color="auto" w:fill="auto"/>
            <w:noWrap/>
            <w:hideMark/>
          </w:tcPr>
          <w:p w:rsidR="00D71FB8" w:rsidRPr="00D71FB8" w:rsidRDefault="00D71FB8" w:rsidP="00D71FB8">
            <w:pPr>
              <w:ind w:firstLineChars="300" w:firstLine="720"/>
              <w:rPr>
                <w:rFonts w:ascii="Calibri" w:eastAsia="Times New Roman" w:hAnsi="Calibri" w:cs="Times New Roman"/>
                <w:color w:val="000000"/>
              </w:rPr>
            </w:pPr>
            <w:r w:rsidRPr="00D71FB8">
              <w:rPr>
                <w:rFonts w:ascii="Calibri" w:eastAsia="Times New Roman" w:hAnsi="Calibri" w:cs="Times New Roman"/>
                <w:color w:val="000000"/>
              </w:rPr>
              <w:t>2.2.2.1.</w:t>
            </w:r>
          </w:p>
        </w:tc>
        <w:tc>
          <w:tcPr>
            <w:tcW w:w="7840" w:type="dxa"/>
            <w:tcBorders>
              <w:top w:val="nil"/>
              <w:left w:val="nil"/>
              <w:bottom w:val="nil"/>
              <w:right w:val="nil"/>
            </w:tcBorders>
            <w:shd w:val="clear" w:color="auto" w:fill="auto"/>
            <w:hideMark/>
          </w:tcPr>
          <w:p w:rsidR="00D71FB8" w:rsidRPr="00D71FB8" w:rsidRDefault="00D71FB8" w:rsidP="00D71FB8">
            <w:pPr>
              <w:ind w:firstLineChars="600" w:firstLine="1440"/>
              <w:rPr>
                <w:rFonts w:ascii="Calibri" w:eastAsia="Times New Roman" w:hAnsi="Calibri" w:cs="Times New Roman"/>
              </w:rPr>
            </w:pPr>
            <w:r w:rsidRPr="00D71FB8">
              <w:rPr>
                <w:rFonts w:ascii="Calibri" w:eastAsia="Times New Roman" w:hAnsi="Calibri" w:cs="Times New Roman"/>
              </w:rPr>
              <w:t>For any OSHA health standard, only the requirement to limit employee exposure to the specific permissible exposure limit shall apply for laboratories, unless that particular standard states otherwise or unless the conditions of paragraph 2.2.2.3. of this section apply.</w:t>
            </w:r>
          </w:p>
        </w:tc>
      </w:tr>
      <w:tr w:rsidR="00D71FB8" w:rsidRPr="00D71FB8" w:rsidTr="00D71FB8">
        <w:trPr>
          <w:trHeight w:val="135"/>
        </w:trPr>
        <w:tc>
          <w:tcPr>
            <w:tcW w:w="1920" w:type="dxa"/>
            <w:tcBorders>
              <w:top w:val="nil"/>
              <w:left w:val="nil"/>
              <w:bottom w:val="nil"/>
              <w:right w:val="nil"/>
            </w:tcBorders>
            <w:shd w:val="clear" w:color="auto" w:fill="auto"/>
            <w:noWrap/>
            <w:hideMark/>
          </w:tcPr>
          <w:p w:rsidR="00D71FB8" w:rsidRPr="00D71FB8" w:rsidRDefault="00D71FB8" w:rsidP="00D71FB8">
            <w:pPr>
              <w:jc w:val="center"/>
              <w:rPr>
                <w:rFonts w:ascii="Calibri" w:eastAsia="Times New Roman" w:hAnsi="Calibri" w:cs="Times New Roman"/>
                <w:b/>
                <w:bCs/>
                <w:color w:val="000000"/>
                <w:sz w:val="28"/>
                <w:szCs w:val="28"/>
              </w:rPr>
            </w:pPr>
          </w:p>
        </w:tc>
        <w:tc>
          <w:tcPr>
            <w:tcW w:w="7840" w:type="dxa"/>
            <w:tcBorders>
              <w:top w:val="nil"/>
              <w:left w:val="nil"/>
              <w:bottom w:val="nil"/>
              <w:right w:val="nil"/>
            </w:tcBorders>
            <w:shd w:val="clear" w:color="auto" w:fill="auto"/>
            <w:noWrap/>
            <w:hideMark/>
          </w:tcPr>
          <w:p w:rsidR="00D71FB8" w:rsidRPr="00D71FB8" w:rsidRDefault="00D71FB8" w:rsidP="00D71FB8">
            <w:pPr>
              <w:jc w:val="center"/>
              <w:rPr>
                <w:rFonts w:ascii="Calibri" w:eastAsia="Times New Roman" w:hAnsi="Calibri" w:cs="Times New Roman"/>
                <w:b/>
                <w:bCs/>
                <w:color w:val="000000"/>
                <w:sz w:val="28"/>
                <w:szCs w:val="28"/>
              </w:rPr>
            </w:pPr>
          </w:p>
        </w:tc>
      </w:tr>
      <w:tr w:rsidR="00D71FB8" w:rsidRPr="00D71FB8" w:rsidTr="00D71FB8">
        <w:trPr>
          <w:trHeight w:val="660"/>
        </w:trPr>
        <w:tc>
          <w:tcPr>
            <w:tcW w:w="1920" w:type="dxa"/>
            <w:tcBorders>
              <w:top w:val="nil"/>
              <w:left w:val="nil"/>
              <w:bottom w:val="nil"/>
              <w:right w:val="nil"/>
            </w:tcBorders>
            <w:shd w:val="clear" w:color="auto" w:fill="auto"/>
            <w:noWrap/>
            <w:hideMark/>
          </w:tcPr>
          <w:p w:rsidR="00D71FB8" w:rsidRPr="00D71FB8" w:rsidRDefault="00D71FB8" w:rsidP="00D71FB8">
            <w:pPr>
              <w:ind w:firstLineChars="300" w:firstLine="720"/>
              <w:rPr>
                <w:rFonts w:ascii="Calibri" w:eastAsia="Times New Roman" w:hAnsi="Calibri" w:cs="Times New Roman"/>
                <w:color w:val="000000"/>
              </w:rPr>
            </w:pPr>
            <w:r w:rsidRPr="00D71FB8">
              <w:rPr>
                <w:rFonts w:ascii="Calibri" w:eastAsia="Times New Roman" w:hAnsi="Calibri" w:cs="Times New Roman"/>
                <w:color w:val="000000"/>
              </w:rPr>
              <w:t>2.2.2.2.</w:t>
            </w:r>
          </w:p>
        </w:tc>
        <w:tc>
          <w:tcPr>
            <w:tcW w:w="7840" w:type="dxa"/>
            <w:tcBorders>
              <w:top w:val="nil"/>
              <w:left w:val="nil"/>
              <w:bottom w:val="nil"/>
              <w:right w:val="nil"/>
            </w:tcBorders>
            <w:shd w:val="clear" w:color="auto" w:fill="auto"/>
            <w:hideMark/>
          </w:tcPr>
          <w:p w:rsidR="00D71FB8" w:rsidRPr="00D71FB8" w:rsidRDefault="00D71FB8" w:rsidP="00D71FB8">
            <w:pPr>
              <w:ind w:firstLineChars="600" w:firstLine="1440"/>
              <w:rPr>
                <w:rFonts w:ascii="Calibri" w:eastAsia="Times New Roman" w:hAnsi="Calibri" w:cs="Times New Roman"/>
              </w:rPr>
            </w:pPr>
            <w:r w:rsidRPr="00D71FB8">
              <w:rPr>
                <w:rFonts w:ascii="Calibri" w:eastAsia="Times New Roman" w:hAnsi="Calibri" w:cs="Times New Roman"/>
              </w:rPr>
              <w:t>Prohibition of eye and skin contact where specified by any OSHA health standard shall be observed.</w:t>
            </w:r>
          </w:p>
        </w:tc>
      </w:tr>
      <w:tr w:rsidR="00D71FB8" w:rsidRPr="00D71FB8" w:rsidTr="00D71FB8">
        <w:trPr>
          <w:trHeight w:val="135"/>
        </w:trPr>
        <w:tc>
          <w:tcPr>
            <w:tcW w:w="1920" w:type="dxa"/>
            <w:tcBorders>
              <w:top w:val="nil"/>
              <w:left w:val="nil"/>
              <w:bottom w:val="nil"/>
              <w:right w:val="nil"/>
            </w:tcBorders>
            <w:shd w:val="clear" w:color="auto" w:fill="auto"/>
            <w:noWrap/>
            <w:hideMark/>
          </w:tcPr>
          <w:p w:rsidR="00D71FB8" w:rsidRPr="00D71FB8" w:rsidRDefault="00D71FB8" w:rsidP="00D71FB8">
            <w:pPr>
              <w:jc w:val="center"/>
              <w:rPr>
                <w:rFonts w:ascii="Calibri" w:eastAsia="Times New Roman" w:hAnsi="Calibri" w:cs="Times New Roman"/>
                <w:b/>
                <w:bCs/>
                <w:color w:val="000000"/>
                <w:sz w:val="28"/>
                <w:szCs w:val="28"/>
              </w:rPr>
            </w:pPr>
          </w:p>
        </w:tc>
        <w:tc>
          <w:tcPr>
            <w:tcW w:w="7840" w:type="dxa"/>
            <w:tcBorders>
              <w:top w:val="nil"/>
              <w:left w:val="nil"/>
              <w:bottom w:val="nil"/>
              <w:right w:val="nil"/>
            </w:tcBorders>
            <w:shd w:val="clear" w:color="auto" w:fill="auto"/>
            <w:noWrap/>
            <w:hideMark/>
          </w:tcPr>
          <w:p w:rsidR="00D71FB8" w:rsidRPr="00D71FB8" w:rsidRDefault="00D71FB8" w:rsidP="00D71FB8">
            <w:pPr>
              <w:jc w:val="center"/>
              <w:rPr>
                <w:rFonts w:ascii="Calibri" w:eastAsia="Times New Roman" w:hAnsi="Calibri" w:cs="Times New Roman"/>
                <w:b/>
                <w:bCs/>
                <w:color w:val="000000"/>
                <w:sz w:val="28"/>
                <w:szCs w:val="28"/>
              </w:rPr>
            </w:pPr>
          </w:p>
        </w:tc>
      </w:tr>
      <w:tr w:rsidR="00D71FB8" w:rsidRPr="00D71FB8" w:rsidTr="00D71FB8">
        <w:trPr>
          <w:trHeight w:val="1635"/>
        </w:trPr>
        <w:tc>
          <w:tcPr>
            <w:tcW w:w="1920" w:type="dxa"/>
            <w:tcBorders>
              <w:top w:val="nil"/>
              <w:left w:val="nil"/>
              <w:bottom w:val="nil"/>
              <w:right w:val="nil"/>
            </w:tcBorders>
            <w:shd w:val="clear" w:color="auto" w:fill="auto"/>
            <w:noWrap/>
            <w:hideMark/>
          </w:tcPr>
          <w:p w:rsidR="00D71FB8" w:rsidRPr="00D71FB8" w:rsidRDefault="00D71FB8" w:rsidP="00D71FB8">
            <w:pPr>
              <w:ind w:firstLineChars="300" w:firstLine="720"/>
              <w:rPr>
                <w:rFonts w:ascii="Calibri" w:eastAsia="Times New Roman" w:hAnsi="Calibri" w:cs="Times New Roman"/>
                <w:color w:val="000000"/>
              </w:rPr>
            </w:pPr>
            <w:r w:rsidRPr="00D71FB8">
              <w:rPr>
                <w:rFonts w:ascii="Calibri" w:eastAsia="Times New Roman" w:hAnsi="Calibri" w:cs="Times New Roman"/>
                <w:color w:val="000000"/>
              </w:rPr>
              <w:lastRenderedPageBreak/>
              <w:t>2.2.2.3.</w:t>
            </w:r>
          </w:p>
        </w:tc>
        <w:tc>
          <w:tcPr>
            <w:tcW w:w="7840" w:type="dxa"/>
            <w:tcBorders>
              <w:top w:val="nil"/>
              <w:left w:val="nil"/>
              <w:bottom w:val="nil"/>
              <w:right w:val="nil"/>
            </w:tcBorders>
            <w:shd w:val="clear" w:color="auto" w:fill="auto"/>
            <w:hideMark/>
          </w:tcPr>
          <w:p w:rsidR="00D71FB8" w:rsidRPr="00D71FB8" w:rsidRDefault="00D71FB8" w:rsidP="00D71FB8">
            <w:pPr>
              <w:ind w:firstLineChars="600" w:firstLine="1440"/>
              <w:rPr>
                <w:rFonts w:ascii="Calibri" w:eastAsia="Times New Roman" w:hAnsi="Calibri" w:cs="Times New Roman"/>
              </w:rPr>
            </w:pPr>
            <w:r w:rsidRPr="00D71FB8">
              <w:rPr>
                <w:rFonts w:ascii="Calibri" w:eastAsia="Times New Roman" w:hAnsi="Calibri" w:cs="Times New Roman"/>
              </w:rPr>
              <w:t>Where the action level (or in the absence of an action level, the permissible exposure limit) is routinely exceeded for an OSHA regulated substance with exposure monitoring and medical surveillance requirements, paragraphs 5.1.5. and 5.1.8.1.2 of this section shall apply.</w:t>
            </w:r>
          </w:p>
        </w:tc>
      </w:tr>
      <w:tr w:rsidR="00D71FB8" w:rsidRPr="00D71FB8" w:rsidTr="00D71FB8">
        <w:trPr>
          <w:trHeight w:val="135"/>
        </w:trPr>
        <w:tc>
          <w:tcPr>
            <w:tcW w:w="1920" w:type="dxa"/>
            <w:tcBorders>
              <w:top w:val="nil"/>
              <w:left w:val="nil"/>
              <w:bottom w:val="nil"/>
              <w:right w:val="nil"/>
            </w:tcBorders>
            <w:shd w:val="clear" w:color="auto" w:fill="auto"/>
            <w:noWrap/>
            <w:hideMark/>
          </w:tcPr>
          <w:p w:rsidR="00D71FB8" w:rsidRPr="00D71FB8" w:rsidRDefault="00D71FB8" w:rsidP="00D71FB8">
            <w:pPr>
              <w:jc w:val="center"/>
              <w:rPr>
                <w:rFonts w:ascii="Calibri" w:eastAsia="Times New Roman" w:hAnsi="Calibri" w:cs="Times New Roman"/>
                <w:b/>
                <w:bCs/>
                <w:color w:val="000000"/>
                <w:sz w:val="28"/>
                <w:szCs w:val="28"/>
              </w:rPr>
            </w:pPr>
          </w:p>
        </w:tc>
        <w:tc>
          <w:tcPr>
            <w:tcW w:w="7840" w:type="dxa"/>
            <w:tcBorders>
              <w:top w:val="nil"/>
              <w:left w:val="nil"/>
              <w:bottom w:val="nil"/>
              <w:right w:val="nil"/>
            </w:tcBorders>
            <w:shd w:val="clear" w:color="auto" w:fill="auto"/>
            <w:noWrap/>
            <w:hideMark/>
          </w:tcPr>
          <w:p w:rsidR="00D71FB8" w:rsidRPr="00D71FB8" w:rsidRDefault="00D71FB8" w:rsidP="00D71FB8">
            <w:pPr>
              <w:jc w:val="center"/>
              <w:rPr>
                <w:rFonts w:ascii="Calibri" w:eastAsia="Times New Roman" w:hAnsi="Calibri" w:cs="Times New Roman"/>
                <w:b/>
                <w:bCs/>
                <w:color w:val="000000"/>
                <w:sz w:val="28"/>
                <w:szCs w:val="28"/>
              </w:rPr>
            </w:pPr>
          </w:p>
        </w:tc>
      </w:tr>
      <w:tr w:rsidR="00D71FB8" w:rsidRPr="00D71FB8" w:rsidTr="00D71FB8">
        <w:trPr>
          <w:trHeight w:val="345"/>
        </w:trPr>
        <w:tc>
          <w:tcPr>
            <w:tcW w:w="1920" w:type="dxa"/>
            <w:tcBorders>
              <w:top w:val="nil"/>
              <w:left w:val="nil"/>
              <w:bottom w:val="nil"/>
              <w:right w:val="nil"/>
            </w:tcBorders>
            <w:shd w:val="clear" w:color="auto" w:fill="auto"/>
            <w:noWrap/>
            <w:hideMark/>
          </w:tcPr>
          <w:p w:rsidR="00D71FB8" w:rsidRPr="00D71FB8" w:rsidRDefault="00D71FB8" w:rsidP="00D71FB8">
            <w:pPr>
              <w:ind w:firstLineChars="200" w:firstLine="480"/>
              <w:rPr>
                <w:rFonts w:ascii="Calibri" w:eastAsia="Times New Roman" w:hAnsi="Calibri" w:cs="Times New Roman"/>
                <w:color w:val="000000"/>
              </w:rPr>
            </w:pPr>
            <w:r w:rsidRPr="00D71FB8">
              <w:rPr>
                <w:rFonts w:ascii="Calibri" w:eastAsia="Times New Roman" w:hAnsi="Calibri" w:cs="Times New Roman"/>
                <w:color w:val="000000"/>
              </w:rPr>
              <w:t>2.2.3.</w:t>
            </w:r>
          </w:p>
        </w:tc>
        <w:tc>
          <w:tcPr>
            <w:tcW w:w="7840" w:type="dxa"/>
            <w:tcBorders>
              <w:top w:val="nil"/>
              <w:left w:val="nil"/>
              <w:bottom w:val="nil"/>
              <w:right w:val="nil"/>
            </w:tcBorders>
            <w:shd w:val="clear" w:color="auto" w:fill="auto"/>
            <w:hideMark/>
          </w:tcPr>
          <w:p w:rsidR="00D71FB8" w:rsidRPr="00D71FB8" w:rsidRDefault="00D71FB8" w:rsidP="00D71FB8">
            <w:pPr>
              <w:ind w:firstLineChars="400" w:firstLine="960"/>
              <w:rPr>
                <w:rFonts w:ascii="Calibri" w:eastAsia="Times New Roman" w:hAnsi="Calibri" w:cs="Times New Roman"/>
              </w:rPr>
            </w:pPr>
            <w:r w:rsidRPr="00D71FB8">
              <w:rPr>
                <w:rFonts w:ascii="Calibri" w:eastAsia="Times New Roman" w:hAnsi="Calibri" w:cs="Times New Roman"/>
              </w:rPr>
              <w:t>This Chemical Hygiene section shall not apply to:</w:t>
            </w:r>
          </w:p>
        </w:tc>
      </w:tr>
      <w:tr w:rsidR="00D71FB8" w:rsidRPr="00D71FB8" w:rsidTr="00D71FB8">
        <w:trPr>
          <w:trHeight w:val="135"/>
        </w:trPr>
        <w:tc>
          <w:tcPr>
            <w:tcW w:w="1920" w:type="dxa"/>
            <w:tcBorders>
              <w:top w:val="nil"/>
              <w:left w:val="nil"/>
              <w:bottom w:val="nil"/>
              <w:right w:val="nil"/>
            </w:tcBorders>
            <w:shd w:val="clear" w:color="auto" w:fill="auto"/>
            <w:noWrap/>
            <w:hideMark/>
          </w:tcPr>
          <w:p w:rsidR="00D71FB8" w:rsidRPr="00D71FB8" w:rsidRDefault="00D71FB8" w:rsidP="00D71FB8">
            <w:pPr>
              <w:jc w:val="center"/>
              <w:rPr>
                <w:rFonts w:ascii="Calibri" w:eastAsia="Times New Roman" w:hAnsi="Calibri" w:cs="Times New Roman"/>
                <w:b/>
                <w:bCs/>
                <w:color w:val="000000"/>
                <w:sz w:val="28"/>
                <w:szCs w:val="28"/>
              </w:rPr>
            </w:pPr>
          </w:p>
        </w:tc>
        <w:tc>
          <w:tcPr>
            <w:tcW w:w="7840" w:type="dxa"/>
            <w:tcBorders>
              <w:top w:val="nil"/>
              <w:left w:val="nil"/>
              <w:bottom w:val="nil"/>
              <w:right w:val="nil"/>
            </w:tcBorders>
            <w:shd w:val="clear" w:color="auto" w:fill="auto"/>
            <w:noWrap/>
            <w:hideMark/>
          </w:tcPr>
          <w:p w:rsidR="00D71FB8" w:rsidRPr="00D71FB8" w:rsidRDefault="00D71FB8" w:rsidP="00D71FB8">
            <w:pPr>
              <w:jc w:val="center"/>
              <w:rPr>
                <w:rFonts w:ascii="Calibri" w:eastAsia="Times New Roman" w:hAnsi="Calibri" w:cs="Times New Roman"/>
                <w:b/>
                <w:bCs/>
                <w:color w:val="000000"/>
                <w:sz w:val="28"/>
                <w:szCs w:val="28"/>
              </w:rPr>
            </w:pPr>
          </w:p>
        </w:tc>
      </w:tr>
      <w:tr w:rsidR="00D71FB8" w:rsidRPr="00D71FB8" w:rsidTr="00D71FB8">
        <w:trPr>
          <w:trHeight w:val="1320"/>
        </w:trPr>
        <w:tc>
          <w:tcPr>
            <w:tcW w:w="1920" w:type="dxa"/>
            <w:tcBorders>
              <w:top w:val="nil"/>
              <w:left w:val="nil"/>
              <w:bottom w:val="nil"/>
              <w:right w:val="nil"/>
            </w:tcBorders>
            <w:shd w:val="clear" w:color="auto" w:fill="auto"/>
            <w:noWrap/>
            <w:hideMark/>
          </w:tcPr>
          <w:p w:rsidR="00D71FB8" w:rsidRPr="00D71FB8" w:rsidRDefault="00D71FB8" w:rsidP="00D71FB8">
            <w:pPr>
              <w:ind w:firstLineChars="300" w:firstLine="720"/>
              <w:rPr>
                <w:rFonts w:ascii="Calibri" w:eastAsia="Times New Roman" w:hAnsi="Calibri" w:cs="Times New Roman"/>
                <w:color w:val="000000"/>
              </w:rPr>
            </w:pPr>
            <w:r w:rsidRPr="00D71FB8">
              <w:rPr>
                <w:rFonts w:ascii="Calibri" w:eastAsia="Times New Roman" w:hAnsi="Calibri" w:cs="Times New Roman"/>
                <w:color w:val="000000"/>
              </w:rPr>
              <w:t>2.2.3.1.</w:t>
            </w:r>
          </w:p>
        </w:tc>
        <w:tc>
          <w:tcPr>
            <w:tcW w:w="7840" w:type="dxa"/>
            <w:tcBorders>
              <w:top w:val="nil"/>
              <w:left w:val="nil"/>
              <w:bottom w:val="nil"/>
              <w:right w:val="nil"/>
            </w:tcBorders>
            <w:shd w:val="clear" w:color="auto" w:fill="auto"/>
            <w:hideMark/>
          </w:tcPr>
          <w:p w:rsidR="00D71FB8" w:rsidRPr="00D71FB8" w:rsidRDefault="00D71FB8" w:rsidP="00D71FB8">
            <w:pPr>
              <w:ind w:firstLineChars="600" w:firstLine="1440"/>
              <w:rPr>
                <w:rFonts w:ascii="Calibri" w:eastAsia="Times New Roman" w:hAnsi="Calibri" w:cs="Times New Roman"/>
              </w:rPr>
            </w:pPr>
            <w:r w:rsidRPr="00D71FB8">
              <w:rPr>
                <w:rFonts w:ascii="Calibri" w:eastAsia="Times New Roman" w:hAnsi="Calibri" w:cs="Times New Roman"/>
              </w:rPr>
              <w:t>Uses of hazardous chemicals which do not meet the definition of laboratory use, and in such cases, the Institution shall comply with the relevant standard in 29 CFR part 1910, Subpart Z, even if such use occurs in a laboratory.</w:t>
            </w:r>
          </w:p>
        </w:tc>
      </w:tr>
      <w:tr w:rsidR="00D71FB8" w:rsidRPr="00D71FB8" w:rsidTr="00D71FB8">
        <w:trPr>
          <w:trHeight w:val="135"/>
        </w:trPr>
        <w:tc>
          <w:tcPr>
            <w:tcW w:w="1920" w:type="dxa"/>
            <w:tcBorders>
              <w:top w:val="nil"/>
              <w:left w:val="nil"/>
              <w:bottom w:val="nil"/>
              <w:right w:val="nil"/>
            </w:tcBorders>
            <w:shd w:val="clear" w:color="auto" w:fill="auto"/>
            <w:noWrap/>
            <w:hideMark/>
          </w:tcPr>
          <w:p w:rsidR="00D71FB8" w:rsidRPr="00D71FB8" w:rsidRDefault="00D71FB8" w:rsidP="00D71FB8">
            <w:pPr>
              <w:jc w:val="center"/>
              <w:rPr>
                <w:rFonts w:ascii="Calibri" w:eastAsia="Times New Roman" w:hAnsi="Calibri" w:cs="Times New Roman"/>
                <w:b/>
                <w:bCs/>
                <w:color w:val="000000"/>
                <w:sz w:val="28"/>
                <w:szCs w:val="28"/>
              </w:rPr>
            </w:pPr>
          </w:p>
        </w:tc>
        <w:tc>
          <w:tcPr>
            <w:tcW w:w="7840" w:type="dxa"/>
            <w:tcBorders>
              <w:top w:val="nil"/>
              <w:left w:val="nil"/>
              <w:bottom w:val="nil"/>
              <w:right w:val="nil"/>
            </w:tcBorders>
            <w:shd w:val="clear" w:color="auto" w:fill="auto"/>
            <w:noWrap/>
            <w:hideMark/>
          </w:tcPr>
          <w:p w:rsidR="00D71FB8" w:rsidRPr="00D71FB8" w:rsidRDefault="00D71FB8" w:rsidP="00D71FB8">
            <w:pPr>
              <w:jc w:val="center"/>
              <w:rPr>
                <w:rFonts w:ascii="Calibri" w:eastAsia="Times New Roman" w:hAnsi="Calibri" w:cs="Times New Roman"/>
                <w:b/>
                <w:bCs/>
                <w:color w:val="000000"/>
                <w:sz w:val="28"/>
                <w:szCs w:val="28"/>
              </w:rPr>
            </w:pPr>
          </w:p>
        </w:tc>
      </w:tr>
      <w:tr w:rsidR="00D71FB8" w:rsidRPr="00D71FB8" w:rsidTr="00D71FB8">
        <w:trPr>
          <w:trHeight w:val="1035"/>
        </w:trPr>
        <w:tc>
          <w:tcPr>
            <w:tcW w:w="1920" w:type="dxa"/>
            <w:tcBorders>
              <w:top w:val="nil"/>
              <w:left w:val="nil"/>
              <w:bottom w:val="nil"/>
              <w:right w:val="nil"/>
            </w:tcBorders>
            <w:shd w:val="clear" w:color="auto" w:fill="auto"/>
            <w:noWrap/>
            <w:hideMark/>
          </w:tcPr>
          <w:p w:rsidR="00D71FB8" w:rsidRPr="00D71FB8" w:rsidRDefault="00D71FB8" w:rsidP="00D71FB8">
            <w:pPr>
              <w:ind w:firstLineChars="300" w:firstLine="720"/>
              <w:rPr>
                <w:rFonts w:ascii="Calibri" w:eastAsia="Times New Roman" w:hAnsi="Calibri" w:cs="Times New Roman"/>
                <w:color w:val="000000"/>
              </w:rPr>
            </w:pPr>
            <w:r w:rsidRPr="00D71FB8">
              <w:rPr>
                <w:rFonts w:ascii="Calibri" w:eastAsia="Times New Roman" w:hAnsi="Calibri" w:cs="Times New Roman"/>
                <w:color w:val="000000"/>
              </w:rPr>
              <w:t>2.2.3.2.</w:t>
            </w:r>
          </w:p>
        </w:tc>
        <w:tc>
          <w:tcPr>
            <w:tcW w:w="7840" w:type="dxa"/>
            <w:tcBorders>
              <w:top w:val="nil"/>
              <w:left w:val="nil"/>
              <w:bottom w:val="nil"/>
              <w:right w:val="nil"/>
            </w:tcBorders>
            <w:shd w:val="clear" w:color="auto" w:fill="auto"/>
            <w:hideMark/>
          </w:tcPr>
          <w:p w:rsidR="00D71FB8" w:rsidRPr="00D71FB8" w:rsidRDefault="00D71FB8" w:rsidP="00D71FB8">
            <w:pPr>
              <w:ind w:firstLineChars="600" w:firstLine="1440"/>
              <w:rPr>
                <w:rFonts w:ascii="Calibri" w:eastAsia="Times New Roman" w:hAnsi="Calibri" w:cs="Times New Roman"/>
              </w:rPr>
            </w:pPr>
            <w:r w:rsidRPr="00D71FB8">
              <w:rPr>
                <w:rFonts w:ascii="Calibri" w:eastAsia="Times New Roman" w:hAnsi="Calibri" w:cs="Times New Roman"/>
              </w:rPr>
              <w:t>Laboratory uses of hazardous chemicals which provide no potential for employee exposure. Examples of such conditions might include:</w:t>
            </w:r>
          </w:p>
        </w:tc>
      </w:tr>
      <w:tr w:rsidR="00D71FB8" w:rsidRPr="00D71FB8" w:rsidTr="00D71FB8">
        <w:trPr>
          <w:trHeight w:val="135"/>
        </w:trPr>
        <w:tc>
          <w:tcPr>
            <w:tcW w:w="1920" w:type="dxa"/>
            <w:tcBorders>
              <w:top w:val="nil"/>
              <w:left w:val="nil"/>
              <w:bottom w:val="nil"/>
              <w:right w:val="nil"/>
            </w:tcBorders>
            <w:shd w:val="clear" w:color="auto" w:fill="auto"/>
            <w:noWrap/>
            <w:hideMark/>
          </w:tcPr>
          <w:p w:rsidR="00D71FB8" w:rsidRPr="00D71FB8" w:rsidRDefault="00D71FB8" w:rsidP="00D71FB8">
            <w:pPr>
              <w:jc w:val="center"/>
              <w:rPr>
                <w:rFonts w:ascii="Calibri" w:eastAsia="Times New Roman" w:hAnsi="Calibri" w:cs="Times New Roman"/>
                <w:b/>
                <w:bCs/>
                <w:color w:val="000000"/>
                <w:sz w:val="28"/>
                <w:szCs w:val="28"/>
              </w:rPr>
            </w:pPr>
          </w:p>
        </w:tc>
        <w:tc>
          <w:tcPr>
            <w:tcW w:w="7840" w:type="dxa"/>
            <w:tcBorders>
              <w:top w:val="nil"/>
              <w:left w:val="nil"/>
              <w:bottom w:val="nil"/>
              <w:right w:val="nil"/>
            </w:tcBorders>
            <w:shd w:val="clear" w:color="auto" w:fill="auto"/>
            <w:noWrap/>
            <w:hideMark/>
          </w:tcPr>
          <w:p w:rsidR="00D71FB8" w:rsidRPr="00D71FB8" w:rsidRDefault="00D71FB8" w:rsidP="00D71FB8">
            <w:pPr>
              <w:jc w:val="center"/>
              <w:rPr>
                <w:rFonts w:ascii="Calibri" w:eastAsia="Times New Roman" w:hAnsi="Calibri" w:cs="Times New Roman"/>
                <w:b/>
                <w:bCs/>
                <w:color w:val="000000"/>
                <w:sz w:val="28"/>
                <w:szCs w:val="28"/>
              </w:rPr>
            </w:pPr>
          </w:p>
        </w:tc>
      </w:tr>
      <w:tr w:rsidR="00D71FB8" w:rsidRPr="00D71FB8" w:rsidTr="00D71FB8">
        <w:trPr>
          <w:trHeight w:val="1620"/>
        </w:trPr>
        <w:tc>
          <w:tcPr>
            <w:tcW w:w="1920" w:type="dxa"/>
            <w:tcBorders>
              <w:top w:val="nil"/>
              <w:left w:val="nil"/>
              <w:bottom w:val="nil"/>
              <w:right w:val="nil"/>
            </w:tcBorders>
            <w:shd w:val="clear" w:color="auto" w:fill="auto"/>
            <w:noWrap/>
            <w:hideMark/>
          </w:tcPr>
          <w:p w:rsidR="00D71FB8" w:rsidRPr="00D71FB8" w:rsidRDefault="00D71FB8" w:rsidP="00D71FB8">
            <w:pPr>
              <w:ind w:firstLineChars="400" w:firstLine="960"/>
              <w:rPr>
                <w:rFonts w:ascii="Calibri" w:eastAsia="Times New Roman" w:hAnsi="Calibri" w:cs="Times New Roman"/>
                <w:color w:val="000000"/>
              </w:rPr>
            </w:pPr>
            <w:r w:rsidRPr="00D71FB8">
              <w:rPr>
                <w:rFonts w:ascii="Calibri" w:eastAsia="Times New Roman" w:hAnsi="Calibri" w:cs="Times New Roman"/>
                <w:color w:val="000000"/>
              </w:rPr>
              <w:t>2.2.3.2.1.</w:t>
            </w:r>
          </w:p>
        </w:tc>
        <w:tc>
          <w:tcPr>
            <w:tcW w:w="7840" w:type="dxa"/>
            <w:tcBorders>
              <w:top w:val="nil"/>
              <w:left w:val="nil"/>
              <w:bottom w:val="nil"/>
              <w:right w:val="nil"/>
            </w:tcBorders>
            <w:shd w:val="clear" w:color="auto" w:fill="auto"/>
            <w:vAlign w:val="center"/>
            <w:hideMark/>
          </w:tcPr>
          <w:p w:rsidR="00D71FB8" w:rsidRPr="00D71FB8" w:rsidRDefault="00D71FB8" w:rsidP="00D71FB8">
            <w:pPr>
              <w:ind w:firstLineChars="800" w:firstLine="1920"/>
              <w:rPr>
                <w:rFonts w:ascii="Calibri" w:eastAsia="Times New Roman" w:hAnsi="Calibri" w:cs="Times New Roman"/>
                <w:color w:val="000000"/>
              </w:rPr>
            </w:pPr>
            <w:r w:rsidRPr="00D71FB8">
              <w:rPr>
                <w:rFonts w:ascii="Calibri" w:eastAsia="Times New Roman" w:hAnsi="Calibri" w:cs="Times New Roman"/>
                <w:color w:val="000000"/>
              </w:rPr>
              <w:t>Procedures using chemically-impregnated test media such as Dip-and-Read tests where a reagent strip is dipped into the specimen to be tested and the results are interpreted by comparing the color reaction to a color chart supplied by the manufacturer of the test strip; and</w:t>
            </w:r>
          </w:p>
        </w:tc>
      </w:tr>
      <w:tr w:rsidR="00D71FB8" w:rsidRPr="00D71FB8" w:rsidTr="00D71FB8">
        <w:trPr>
          <w:trHeight w:val="135"/>
        </w:trPr>
        <w:tc>
          <w:tcPr>
            <w:tcW w:w="1920" w:type="dxa"/>
            <w:tcBorders>
              <w:top w:val="nil"/>
              <w:left w:val="nil"/>
              <w:bottom w:val="nil"/>
              <w:right w:val="nil"/>
            </w:tcBorders>
            <w:shd w:val="clear" w:color="auto" w:fill="auto"/>
            <w:noWrap/>
            <w:hideMark/>
          </w:tcPr>
          <w:p w:rsidR="00D71FB8" w:rsidRPr="00D71FB8" w:rsidRDefault="00D71FB8" w:rsidP="00D71FB8">
            <w:pPr>
              <w:jc w:val="center"/>
              <w:rPr>
                <w:rFonts w:ascii="Calibri" w:eastAsia="Times New Roman" w:hAnsi="Calibri" w:cs="Times New Roman"/>
                <w:b/>
                <w:bCs/>
                <w:color w:val="000000"/>
                <w:sz w:val="28"/>
                <w:szCs w:val="28"/>
              </w:rPr>
            </w:pPr>
          </w:p>
        </w:tc>
        <w:tc>
          <w:tcPr>
            <w:tcW w:w="7840" w:type="dxa"/>
            <w:tcBorders>
              <w:top w:val="nil"/>
              <w:left w:val="nil"/>
              <w:bottom w:val="nil"/>
              <w:right w:val="nil"/>
            </w:tcBorders>
            <w:shd w:val="clear" w:color="auto" w:fill="auto"/>
            <w:noWrap/>
            <w:hideMark/>
          </w:tcPr>
          <w:p w:rsidR="00D71FB8" w:rsidRPr="00D71FB8" w:rsidRDefault="00D71FB8" w:rsidP="00D71FB8">
            <w:pPr>
              <w:jc w:val="center"/>
              <w:rPr>
                <w:rFonts w:ascii="Calibri" w:eastAsia="Times New Roman" w:hAnsi="Calibri" w:cs="Times New Roman"/>
                <w:b/>
                <w:bCs/>
                <w:color w:val="000000"/>
                <w:sz w:val="28"/>
                <w:szCs w:val="28"/>
              </w:rPr>
            </w:pPr>
          </w:p>
        </w:tc>
      </w:tr>
      <w:tr w:rsidR="00D71FB8" w:rsidRPr="00D71FB8" w:rsidTr="00D71FB8">
        <w:trPr>
          <w:trHeight w:val="975"/>
        </w:trPr>
        <w:tc>
          <w:tcPr>
            <w:tcW w:w="1920" w:type="dxa"/>
            <w:tcBorders>
              <w:top w:val="nil"/>
              <w:left w:val="nil"/>
              <w:bottom w:val="nil"/>
              <w:right w:val="nil"/>
            </w:tcBorders>
            <w:shd w:val="clear" w:color="auto" w:fill="auto"/>
            <w:noWrap/>
            <w:hideMark/>
          </w:tcPr>
          <w:p w:rsidR="00D71FB8" w:rsidRPr="00D71FB8" w:rsidRDefault="00D71FB8" w:rsidP="00D71FB8">
            <w:pPr>
              <w:ind w:firstLineChars="400" w:firstLine="960"/>
              <w:rPr>
                <w:rFonts w:ascii="Calibri" w:eastAsia="Times New Roman" w:hAnsi="Calibri" w:cs="Times New Roman"/>
                <w:color w:val="000000"/>
              </w:rPr>
            </w:pPr>
            <w:r w:rsidRPr="00D71FB8">
              <w:rPr>
                <w:rFonts w:ascii="Calibri" w:eastAsia="Times New Roman" w:hAnsi="Calibri" w:cs="Times New Roman"/>
                <w:color w:val="000000"/>
              </w:rPr>
              <w:t>2.2.3.2.2.</w:t>
            </w:r>
          </w:p>
        </w:tc>
        <w:tc>
          <w:tcPr>
            <w:tcW w:w="7840" w:type="dxa"/>
            <w:tcBorders>
              <w:top w:val="nil"/>
              <w:left w:val="nil"/>
              <w:bottom w:val="nil"/>
              <w:right w:val="nil"/>
            </w:tcBorders>
            <w:shd w:val="clear" w:color="auto" w:fill="auto"/>
            <w:vAlign w:val="center"/>
            <w:hideMark/>
          </w:tcPr>
          <w:p w:rsidR="00D71FB8" w:rsidRPr="00D71FB8" w:rsidRDefault="00D71FB8" w:rsidP="00D71FB8">
            <w:pPr>
              <w:ind w:firstLineChars="800" w:firstLine="1920"/>
              <w:rPr>
                <w:rFonts w:ascii="Calibri" w:eastAsia="Times New Roman" w:hAnsi="Calibri" w:cs="Times New Roman"/>
                <w:color w:val="000000"/>
              </w:rPr>
            </w:pPr>
            <w:r w:rsidRPr="00D71FB8">
              <w:rPr>
                <w:rFonts w:ascii="Calibri" w:eastAsia="Times New Roman" w:hAnsi="Calibri" w:cs="Times New Roman"/>
                <w:color w:val="000000"/>
              </w:rPr>
              <w:t>Commercially prepared kits such as those used in performing pregnancy tests in which all of the reagents needed to conduct the test are contained in the kit.</w:t>
            </w:r>
          </w:p>
        </w:tc>
      </w:tr>
      <w:tr w:rsidR="00D71FB8" w:rsidRPr="00D71FB8" w:rsidTr="00D71FB8">
        <w:trPr>
          <w:trHeight w:val="135"/>
        </w:trPr>
        <w:tc>
          <w:tcPr>
            <w:tcW w:w="1920" w:type="dxa"/>
            <w:tcBorders>
              <w:top w:val="nil"/>
              <w:left w:val="nil"/>
              <w:bottom w:val="nil"/>
              <w:right w:val="nil"/>
            </w:tcBorders>
            <w:shd w:val="clear" w:color="auto" w:fill="auto"/>
            <w:noWrap/>
            <w:hideMark/>
          </w:tcPr>
          <w:p w:rsidR="00D71FB8" w:rsidRPr="00D71FB8" w:rsidRDefault="00D71FB8" w:rsidP="00D71FB8">
            <w:pPr>
              <w:jc w:val="center"/>
              <w:rPr>
                <w:rFonts w:ascii="Calibri" w:eastAsia="Times New Roman" w:hAnsi="Calibri" w:cs="Times New Roman"/>
                <w:b/>
                <w:bCs/>
                <w:color w:val="000000"/>
                <w:sz w:val="28"/>
                <w:szCs w:val="28"/>
              </w:rPr>
            </w:pPr>
          </w:p>
        </w:tc>
        <w:tc>
          <w:tcPr>
            <w:tcW w:w="7840" w:type="dxa"/>
            <w:tcBorders>
              <w:top w:val="nil"/>
              <w:left w:val="nil"/>
              <w:bottom w:val="nil"/>
              <w:right w:val="nil"/>
            </w:tcBorders>
            <w:shd w:val="clear" w:color="auto" w:fill="auto"/>
            <w:noWrap/>
            <w:hideMark/>
          </w:tcPr>
          <w:p w:rsidR="00D71FB8" w:rsidRPr="00D71FB8" w:rsidRDefault="00D71FB8" w:rsidP="00D71FB8">
            <w:pPr>
              <w:jc w:val="center"/>
              <w:rPr>
                <w:rFonts w:ascii="Calibri" w:eastAsia="Times New Roman" w:hAnsi="Calibri" w:cs="Times New Roman"/>
                <w:b/>
                <w:bCs/>
                <w:color w:val="000000"/>
                <w:sz w:val="28"/>
                <w:szCs w:val="28"/>
              </w:rPr>
            </w:pPr>
          </w:p>
        </w:tc>
      </w:tr>
      <w:tr w:rsidR="00D71FB8" w:rsidRPr="00D71FB8" w:rsidTr="00D71FB8">
        <w:trPr>
          <w:trHeight w:val="360"/>
        </w:trPr>
        <w:tc>
          <w:tcPr>
            <w:tcW w:w="1920" w:type="dxa"/>
            <w:tcBorders>
              <w:top w:val="nil"/>
              <w:left w:val="nil"/>
              <w:bottom w:val="nil"/>
              <w:right w:val="nil"/>
            </w:tcBorders>
            <w:shd w:val="clear" w:color="auto" w:fill="auto"/>
            <w:noWrap/>
            <w:vAlign w:val="bottom"/>
            <w:hideMark/>
          </w:tcPr>
          <w:p w:rsidR="00D71FB8" w:rsidRPr="00D71FB8" w:rsidRDefault="00D71FB8" w:rsidP="00D71FB8">
            <w:pPr>
              <w:rPr>
                <w:rFonts w:ascii="Calibri" w:eastAsia="Times New Roman" w:hAnsi="Calibri" w:cs="Times New Roman"/>
                <w:b/>
                <w:bCs/>
                <w:color w:val="000000"/>
                <w:sz w:val="28"/>
                <w:szCs w:val="28"/>
              </w:rPr>
            </w:pPr>
            <w:r w:rsidRPr="00D71FB8">
              <w:rPr>
                <w:rFonts w:ascii="Calibri" w:eastAsia="Times New Roman" w:hAnsi="Calibri" w:cs="Times New Roman"/>
                <w:b/>
                <w:bCs/>
                <w:color w:val="000000"/>
                <w:sz w:val="28"/>
                <w:szCs w:val="28"/>
              </w:rPr>
              <w:t>3.</w:t>
            </w:r>
          </w:p>
        </w:tc>
        <w:tc>
          <w:tcPr>
            <w:tcW w:w="7840" w:type="dxa"/>
            <w:tcBorders>
              <w:top w:val="nil"/>
              <w:left w:val="nil"/>
              <w:bottom w:val="nil"/>
              <w:right w:val="nil"/>
            </w:tcBorders>
            <w:shd w:val="clear" w:color="auto" w:fill="auto"/>
            <w:noWrap/>
            <w:vAlign w:val="center"/>
            <w:hideMark/>
          </w:tcPr>
          <w:p w:rsidR="00D71FB8" w:rsidRPr="00D71FB8" w:rsidRDefault="00D71FB8" w:rsidP="00D71FB8">
            <w:pPr>
              <w:rPr>
                <w:rFonts w:ascii="Calibri" w:eastAsia="Times New Roman" w:hAnsi="Calibri" w:cs="Times New Roman"/>
                <w:b/>
                <w:bCs/>
                <w:sz w:val="28"/>
                <w:szCs w:val="28"/>
              </w:rPr>
            </w:pPr>
            <w:r w:rsidRPr="00D71FB8">
              <w:rPr>
                <w:rFonts w:ascii="Calibri" w:eastAsia="Times New Roman" w:hAnsi="Calibri" w:cs="Times New Roman"/>
                <w:b/>
                <w:bCs/>
                <w:sz w:val="28"/>
                <w:szCs w:val="28"/>
              </w:rPr>
              <w:t>Reference</w:t>
            </w:r>
          </w:p>
        </w:tc>
      </w:tr>
      <w:tr w:rsidR="00D71FB8" w:rsidRPr="00D71FB8" w:rsidTr="00D71FB8">
        <w:trPr>
          <w:trHeight w:val="135"/>
        </w:trPr>
        <w:tc>
          <w:tcPr>
            <w:tcW w:w="1920" w:type="dxa"/>
            <w:tcBorders>
              <w:top w:val="nil"/>
              <w:left w:val="nil"/>
              <w:bottom w:val="nil"/>
              <w:right w:val="nil"/>
            </w:tcBorders>
            <w:shd w:val="clear" w:color="auto" w:fill="auto"/>
            <w:noWrap/>
            <w:hideMark/>
          </w:tcPr>
          <w:p w:rsidR="00D71FB8" w:rsidRPr="00D71FB8" w:rsidRDefault="00D71FB8" w:rsidP="00D71FB8">
            <w:pPr>
              <w:jc w:val="center"/>
              <w:rPr>
                <w:rFonts w:ascii="Calibri" w:eastAsia="Times New Roman" w:hAnsi="Calibri" w:cs="Times New Roman"/>
                <w:b/>
                <w:bCs/>
                <w:color w:val="000000"/>
                <w:sz w:val="28"/>
                <w:szCs w:val="28"/>
              </w:rPr>
            </w:pPr>
          </w:p>
        </w:tc>
        <w:tc>
          <w:tcPr>
            <w:tcW w:w="7840" w:type="dxa"/>
            <w:tcBorders>
              <w:top w:val="nil"/>
              <w:left w:val="nil"/>
              <w:bottom w:val="nil"/>
              <w:right w:val="nil"/>
            </w:tcBorders>
            <w:shd w:val="clear" w:color="auto" w:fill="auto"/>
            <w:noWrap/>
            <w:hideMark/>
          </w:tcPr>
          <w:p w:rsidR="00D71FB8" w:rsidRPr="00D71FB8" w:rsidRDefault="00D71FB8" w:rsidP="00D71FB8">
            <w:pPr>
              <w:jc w:val="center"/>
              <w:rPr>
                <w:rFonts w:ascii="Calibri" w:eastAsia="Times New Roman" w:hAnsi="Calibri" w:cs="Times New Roman"/>
                <w:b/>
                <w:bCs/>
                <w:color w:val="000000"/>
                <w:sz w:val="28"/>
                <w:szCs w:val="28"/>
              </w:rPr>
            </w:pPr>
          </w:p>
        </w:tc>
      </w:tr>
      <w:tr w:rsidR="00D71FB8" w:rsidRPr="00D71FB8" w:rsidTr="00D71FB8">
        <w:trPr>
          <w:trHeight w:val="330"/>
        </w:trPr>
        <w:tc>
          <w:tcPr>
            <w:tcW w:w="1920" w:type="dxa"/>
            <w:tcBorders>
              <w:top w:val="nil"/>
              <w:left w:val="nil"/>
              <w:bottom w:val="nil"/>
              <w:right w:val="nil"/>
            </w:tcBorders>
            <w:shd w:val="clear" w:color="auto" w:fill="auto"/>
            <w:noWrap/>
            <w:vAlign w:val="bottom"/>
            <w:hideMark/>
          </w:tcPr>
          <w:p w:rsidR="00D71FB8" w:rsidRPr="00D71FB8" w:rsidRDefault="00D71FB8" w:rsidP="00D71FB8">
            <w:pPr>
              <w:rPr>
                <w:rFonts w:ascii="Calibri" w:eastAsia="Times New Roman" w:hAnsi="Calibri" w:cs="Times New Roman"/>
                <w:color w:val="000000"/>
                <w:sz w:val="22"/>
                <w:szCs w:val="22"/>
              </w:rPr>
            </w:pPr>
          </w:p>
        </w:tc>
        <w:tc>
          <w:tcPr>
            <w:tcW w:w="7840" w:type="dxa"/>
            <w:tcBorders>
              <w:top w:val="nil"/>
              <w:left w:val="nil"/>
              <w:bottom w:val="nil"/>
              <w:right w:val="nil"/>
            </w:tcBorders>
            <w:shd w:val="clear" w:color="auto" w:fill="auto"/>
            <w:hideMark/>
          </w:tcPr>
          <w:p w:rsidR="00D71FB8" w:rsidRPr="00D71FB8" w:rsidRDefault="00D71FB8" w:rsidP="00D71FB8">
            <w:pPr>
              <w:rPr>
                <w:rFonts w:ascii="Calibri" w:eastAsia="Times New Roman" w:hAnsi="Calibri" w:cs="Times New Roman"/>
                <w:color w:val="000000"/>
              </w:rPr>
            </w:pPr>
            <w:r w:rsidRPr="00D71FB8">
              <w:rPr>
                <w:rFonts w:ascii="Calibri" w:eastAsia="Times New Roman" w:hAnsi="Calibri" w:cs="Times New Roman"/>
                <w:color w:val="000000"/>
              </w:rPr>
              <w:t>29 CFR 1910.120 Hazardous Waste Operations and Emergency Response</w:t>
            </w:r>
          </w:p>
        </w:tc>
      </w:tr>
      <w:tr w:rsidR="00D71FB8" w:rsidRPr="00D71FB8" w:rsidTr="00D71FB8">
        <w:trPr>
          <w:trHeight w:val="135"/>
        </w:trPr>
        <w:tc>
          <w:tcPr>
            <w:tcW w:w="1920" w:type="dxa"/>
            <w:tcBorders>
              <w:top w:val="nil"/>
              <w:left w:val="nil"/>
              <w:bottom w:val="nil"/>
              <w:right w:val="nil"/>
            </w:tcBorders>
            <w:shd w:val="clear" w:color="auto" w:fill="auto"/>
            <w:noWrap/>
            <w:hideMark/>
          </w:tcPr>
          <w:p w:rsidR="00D71FB8" w:rsidRPr="00D71FB8" w:rsidRDefault="00D71FB8" w:rsidP="00D71FB8">
            <w:pPr>
              <w:jc w:val="center"/>
              <w:rPr>
                <w:rFonts w:ascii="Calibri" w:eastAsia="Times New Roman" w:hAnsi="Calibri" w:cs="Times New Roman"/>
                <w:b/>
                <w:bCs/>
                <w:color w:val="000000"/>
                <w:sz w:val="28"/>
                <w:szCs w:val="28"/>
              </w:rPr>
            </w:pPr>
          </w:p>
        </w:tc>
        <w:tc>
          <w:tcPr>
            <w:tcW w:w="7840" w:type="dxa"/>
            <w:tcBorders>
              <w:top w:val="nil"/>
              <w:left w:val="nil"/>
              <w:bottom w:val="nil"/>
              <w:right w:val="nil"/>
            </w:tcBorders>
            <w:shd w:val="clear" w:color="auto" w:fill="auto"/>
            <w:noWrap/>
            <w:hideMark/>
          </w:tcPr>
          <w:p w:rsidR="00D71FB8" w:rsidRPr="00D71FB8" w:rsidRDefault="00D71FB8" w:rsidP="00D71FB8">
            <w:pPr>
              <w:jc w:val="center"/>
              <w:rPr>
                <w:rFonts w:ascii="Calibri" w:eastAsia="Times New Roman" w:hAnsi="Calibri" w:cs="Times New Roman"/>
                <w:b/>
                <w:bCs/>
                <w:color w:val="000000"/>
                <w:sz w:val="28"/>
                <w:szCs w:val="28"/>
              </w:rPr>
            </w:pPr>
          </w:p>
        </w:tc>
      </w:tr>
      <w:tr w:rsidR="00D71FB8" w:rsidRPr="00D71FB8" w:rsidTr="00D71FB8">
        <w:trPr>
          <w:trHeight w:val="330"/>
        </w:trPr>
        <w:tc>
          <w:tcPr>
            <w:tcW w:w="1920" w:type="dxa"/>
            <w:tcBorders>
              <w:top w:val="nil"/>
              <w:left w:val="nil"/>
              <w:bottom w:val="nil"/>
              <w:right w:val="nil"/>
            </w:tcBorders>
            <w:shd w:val="clear" w:color="auto" w:fill="auto"/>
            <w:noWrap/>
            <w:vAlign w:val="bottom"/>
            <w:hideMark/>
          </w:tcPr>
          <w:p w:rsidR="00D71FB8" w:rsidRPr="00D71FB8" w:rsidRDefault="00D71FB8" w:rsidP="00D71FB8">
            <w:pPr>
              <w:rPr>
                <w:rFonts w:ascii="Calibri" w:eastAsia="Times New Roman" w:hAnsi="Calibri" w:cs="Times New Roman"/>
                <w:color w:val="000000"/>
                <w:sz w:val="22"/>
                <w:szCs w:val="22"/>
              </w:rPr>
            </w:pPr>
          </w:p>
        </w:tc>
        <w:tc>
          <w:tcPr>
            <w:tcW w:w="7840" w:type="dxa"/>
            <w:tcBorders>
              <w:top w:val="nil"/>
              <w:left w:val="nil"/>
              <w:bottom w:val="nil"/>
              <w:right w:val="nil"/>
            </w:tcBorders>
            <w:shd w:val="clear" w:color="auto" w:fill="auto"/>
            <w:hideMark/>
          </w:tcPr>
          <w:p w:rsidR="00D71FB8" w:rsidRPr="00D71FB8" w:rsidRDefault="00D71FB8" w:rsidP="00D71FB8">
            <w:pPr>
              <w:rPr>
                <w:rFonts w:ascii="Calibri" w:eastAsia="Times New Roman" w:hAnsi="Calibri" w:cs="Times New Roman"/>
                <w:color w:val="000000"/>
              </w:rPr>
            </w:pPr>
            <w:r w:rsidRPr="00D71FB8">
              <w:rPr>
                <w:rFonts w:ascii="Calibri" w:eastAsia="Times New Roman" w:hAnsi="Calibri" w:cs="Times New Roman"/>
                <w:color w:val="000000"/>
              </w:rPr>
              <w:t>29 CFR 1910.1200 Hazard Communication</w:t>
            </w:r>
          </w:p>
        </w:tc>
      </w:tr>
      <w:tr w:rsidR="00D71FB8" w:rsidRPr="00D71FB8" w:rsidTr="00D71FB8">
        <w:trPr>
          <w:trHeight w:val="135"/>
        </w:trPr>
        <w:tc>
          <w:tcPr>
            <w:tcW w:w="1920" w:type="dxa"/>
            <w:tcBorders>
              <w:top w:val="nil"/>
              <w:left w:val="nil"/>
              <w:bottom w:val="nil"/>
              <w:right w:val="nil"/>
            </w:tcBorders>
            <w:shd w:val="clear" w:color="auto" w:fill="auto"/>
            <w:noWrap/>
            <w:hideMark/>
          </w:tcPr>
          <w:p w:rsidR="00D71FB8" w:rsidRPr="00D71FB8" w:rsidRDefault="00D71FB8" w:rsidP="00D71FB8">
            <w:pPr>
              <w:jc w:val="center"/>
              <w:rPr>
                <w:rFonts w:ascii="Calibri" w:eastAsia="Times New Roman" w:hAnsi="Calibri" w:cs="Times New Roman"/>
                <w:b/>
                <w:bCs/>
                <w:color w:val="000000"/>
                <w:sz w:val="28"/>
                <w:szCs w:val="28"/>
              </w:rPr>
            </w:pPr>
          </w:p>
        </w:tc>
        <w:tc>
          <w:tcPr>
            <w:tcW w:w="7840" w:type="dxa"/>
            <w:tcBorders>
              <w:top w:val="nil"/>
              <w:left w:val="nil"/>
              <w:bottom w:val="nil"/>
              <w:right w:val="nil"/>
            </w:tcBorders>
            <w:shd w:val="clear" w:color="auto" w:fill="auto"/>
            <w:noWrap/>
            <w:hideMark/>
          </w:tcPr>
          <w:p w:rsidR="00D71FB8" w:rsidRPr="00D71FB8" w:rsidRDefault="00D71FB8" w:rsidP="00D71FB8">
            <w:pPr>
              <w:jc w:val="center"/>
              <w:rPr>
                <w:rFonts w:ascii="Calibri" w:eastAsia="Times New Roman" w:hAnsi="Calibri" w:cs="Times New Roman"/>
                <w:b/>
                <w:bCs/>
                <w:color w:val="000000"/>
                <w:sz w:val="28"/>
                <w:szCs w:val="28"/>
              </w:rPr>
            </w:pPr>
          </w:p>
        </w:tc>
      </w:tr>
      <w:tr w:rsidR="00D71FB8" w:rsidRPr="00D71FB8" w:rsidTr="00D71FB8">
        <w:trPr>
          <w:trHeight w:val="330"/>
        </w:trPr>
        <w:tc>
          <w:tcPr>
            <w:tcW w:w="1920" w:type="dxa"/>
            <w:tcBorders>
              <w:top w:val="nil"/>
              <w:left w:val="nil"/>
              <w:bottom w:val="nil"/>
              <w:right w:val="nil"/>
            </w:tcBorders>
            <w:shd w:val="clear" w:color="auto" w:fill="auto"/>
            <w:noWrap/>
            <w:vAlign w:val="bottom"/>
            <w:hideMark/>
          </w:tcPr>
          <w:p w:rsidR="00D71FB8" w:rsidRPr="00D71FB8" w:rsidRDefault="00D71FB8" w:rsidP="00D71FB8">
            <w:pPr>
              <w:rPr>
                <w:rFonts w:ascii="Calibri" w:eastAsia="Times New Roman" w:hAnsi="Calibri" w:cs="Times New Roman"/>
                <w:color w:val="000000"/>
                <w:sz w:val="22"/>
                <w:szCs w:val="22"/>
              </w:rPr>
            </w:pPr>
          </w:p>
        </w:tc>
        <w:tc>
          <w:tcPr>
            <w:tcW w:w="7840" w:type="dxa"/>
            <w:tcBorders>
              <w:top w:val="nil"/>
              <w:left w:val="nil"/>
              <w:bottom w:val="nil"/>
              <w:right w:val="nil"/>
            </w:tcBorders>
            <w:shd w:val="clear" w:color="auto" w:fill="auto"/>
            <w:hideMark/>
          </w:tcPr>
          <w:p w:rsidR="00D71FB8" w:rsidRPr="00D71FB8" w:rsidRDefault="00D71FB8" w:rsidP="00D71FB8">
            <w:pPr>
              <w:rPr>
                <w:rFonts w:ascii="Calibri" w:eastAsia="Times New Roman" w:hAnsi="Calibri" w:cs="Times New Roman"/>
                <w:color w:val="000000"/>
              </w:rPr>
            </w:pPr>
            <w:r w:rsidRPr="00D71FB8">
              <w:rPr>
                <w:rFonts w:ascii="Calibri" w:eastAsia="Times New Roman" w:hAnsi="Calibri" w:cs="Times New Roman"/>
                <w:color w:val="000000"/>
              </w:rPr>
              <w:t>40 CFR 279 Standards for the Management of Used Oils</w:t>
            </w:r>
          </w:p>
        </w:tc>
      </w:tr>
      <w:tr w:rsidR="00D71FB8" w:rsidRPr="00D71FB8" w:rsidTr="00D71FB8">
        <w:trPr>
          <w:trHeight w:val="135"/>
        </w:trPr>
        <w:tc>
          <w:tcPr>
            <w:tcW w:w="1920" w:type="dxa"/>
            <w:tcBorders>
              <w:top w:val="nil"/>
              <w:left w:val="nil"/>
              <w:bottom w:val="nil"/>
              <w:right w:val="nil"/>
            </w:tcBorders>
            <w:shd w:val="clear" w:color="auto" w:fill="auto"/>
            <w:noWrap/>
            <w:hideMark/>
          </w:tcPr>
          <w:p w:rsidR="00D71FB8" w:rsidRPr="00D71FB8" w:rsidRDefault="00D71FB8" w:rsidP="00D71FB8">
            <w:pPr>
              <w:jc w:val="center"/>
              <w:rPr>
                <w:rFonts w:ascii="Calibri" w:eastAsia="Times New Roman" w:hAnsi="Calibri" w:cs="Times New Roman"/>
                <w:b/>
                <w:bCs/>
                <w:color w:val="000000"/>
                <w:sz w:val="28"/>
                <w:szCs w:val="28"/>
              </w:rPr>
            </w:pPr>
          </w:p>
        </w:tc>
        <w:tc>
          <w:tcPr>
            <w:tcW w:w="7840" w:type="dxa"/>
            <w:tcBorders>
              <w:top w:val="nil"/>
              <w:left w:val="nil"/>
              <w:bottom w:val="nil"/>
              <w:right w:val="nil"/>
            </w:tcBorders>
            <w:shd w:val="clear" w:color="auto" w:fill="auto"/>
            <w:noWrap/>
            <w:hideMark/>
          </w:tcPr>
          <w:p w:rsidR="00D71FB8" w:rsidRPr="00D71FB8" w:rsidRDefault="00D71FB8" w:rsidP="00D71FB8">
            <w:pPr>
              <w:jc w:val="center"/>
              <w:rPr>
                <w:rFonts w:ascii="Calibri" w:eastAsia="Times New Roman" w:hAnsi="Calibri" w:cs="Times New Roman"/>
                <w:b/>
                <w:bCs/>
                <w:color w:val="000000"/>
                <w:sz w:val="28"/>
                <w:szCs w:val="28"/>
              </w:rPr>
            </w:pPr>
          </w:p>
        </w:tc>
      </w:tr>
      <w:tr w:rsidR="00D71FB8" w:rsidRPr="00D71FB8" w:rsidTr="00D71FB8">
        <w:trPr>
          <w:trHeight w:val="330"/>
        </w:trPr>
        <w:tc>
          <w:tcPr>
            <w:tcW w:w="1920" w:type="dxa"/>
            <w:tcBorders>
              <w:top w:val="nil"/>
              <w:left w:val="nil"/>
              <w:bottom w:val="nil"/>
              <w:right w:val="nil"/>
            </w:tcBorders>
            <w:shd w:val="clear" w:color="auto" w:fill="auto"/>
            <w:noWrap/>
            <w:vAlign w:val="bottom"/>
            <w:hideMark/>
          </w:tcPr>
          <w:p w:rsidR="00D71FB8" w:rsidRPr="00D71FB8" w:rsidRDefault="00D71FB8" w:rsidP="00D71FB8">
            <w:pPr>
              <w:rPr>
                <w:rFonts w:ascii="Calibri" w:eastAsia="Times New Roman" w:hAnsi="Calibri" w:cs="Times New Roman"/>
                <w:color w:val="000000"/>
                <w:sz w:val="22"/>
                <w:szCs w:val="22"/>
              </w:rPr>
            </w:pPr>
          </w:p>
        </w:tc>
        <w:tc>
          <w:tcPr>
            <w:tcW w:w="7840" w:type="dxa"/>
            <w:tcBorders>
              <w:top w:val="nil"/>
              <w:left w:val="nil"/>
              <w:bottom w:val="nil"/>
              <w:right w:val="nil"/>
            </w:tcBorders>
            <w:shd w:val="clear" w:color="auto" w:fill="auto"/>
            <w:hideMark/>
          </w:tcPr>
          <w:p w:rsidR="00D71FB8" w:rsidRPr="00D71FB8" w:rsidRDefault="00D71FB8" w:rsidP="00D71FB8">
            <w:pPr>
              <w:rPr>
                <w:rFonts w:ascii="Calibri" w:eastAsia="Times New Roman" w:hAnsi="Calibri" w:cs="Times New Roman"/>
                <w:color w:val="000000"/>
              </w:rPr>
            </w:pPr>
            <w:r w:rsidRPr="00D71FB8">
              <w:rPr>
                <w:rFonts w:ascii="Calibri" w:eastAsia="Times New Roman" w:hAnsi="Calibri" w:cs="Times New Roman"/>
                <w:color w:val="000000"/>
              </w:rPr>
              <w:t>40 CFR 261-265 Hazardous Waste Standards</w:t>
            </w:r>
          </w:p>
        </w:tc>
      </w:tr>
      <w:tr w:rsidR="00D71FB8" w:rsidRPr="00D71FB8" w:rsidTr="00D71FB8">
        <w:trPr>
          <w:trHeight w:val="135"/>
        </w:trPr>
        <w:tc>
          <w:tcPr>
            <w:tcW w:w="1920" w:type="dxa"/>
            <w:tcBorders>
              <w:top w:val="nil"/>
              <w:left w:val="nil"/>
              <w:bottom w:val="nil"/>
              <w:right w:val="nil"/>
            </w:tcBorders>
            <w:shd w:val="clear" w:color="auto" w:fill="auto"/>
            <w:noWrap/>
            <w:hideMark/>
          </w:tcPr>
          <w:p w:rsidR="00D71FB8" w:rsidRPr="00D71FB8" w:rsidRDefault="00D71FB8" w:rsidP="00D71FB8">
            <w:pPr>
              <w:jc w:val="center"/>
              <w:rPr>
                <w:rFonts w:ascii="Calibri" w:eastAsia="Times New Roman" w:hAnsi="Calibri" w:cs="Times New Roman"/>
                <w:b/>
                <w:bCs/>
                <w:color w:val="000000"/>
                <w:sz w:val="28"/>
                <w:szCs w:val="28"/>
              </w:rPr>
            </w:pPr>
          </w:p>
        </w:tc>
        <w:tc>
          <w:tcPr>
            <w:tcW w:w="7840" w:type="dxa"/>
            <w:tcBorders>
              <w:top w:val="nil"/>
              <w:left w:val="nil"/>
              <w:bottom w:val="nil"/>
              <w:right w:val="nil"/>
            </w:tcBorders>
            <w:shd w:val="clear" w:color="auto" w:fill="auto"/>
            <w:noWrap/>
            <w:hideMark/>
          </w:tcPr>
          <w:p w:rsidR="00D71FB8" w:rsidRPr="00D71FB8" w:rsidRDefault="00D71FB8" w:rsidP="00D71FB8">
            <w:pPr>
              <w:jc w:val="center"/>
              <w:rPr>
                <w:rFonts w:ascii="Calibri" w:eastAsia="Times New Roman" w:hAnsi="Calibri" w:cs="Times New Roman"/>
                <w:b/>
                <w:bCs/>
                <w:color w:val="000000"/>
                <w:sz w:val="28"/>
                <w:szCs w:val="28"/>
              </w:rPr>
            </w:pPr>
          </w:p>
        </w:tc>
      </w:tr>
      <w:tr w:rsidR="00D71FB8" w:rsidRPr="00D71FB8" w:rsidTr="00D71FB8">
        <w:trPr>
          <w:trHeight w:val="330"/>
        </w:trPr>
        <w:tc>
          <w:tcPr>
            <w:tcW w:w="1920" w:type="dxa"/>
            <w:tcBorders>
              <w:top w:val="nil"/>
              <w:left w:val="nil"/>
              <w:bottom w:val="nil"/>
              <w:right w:val="nil"/>
            </w:tcBorders>
            <w:shd w:val="clear" w:color="auto" w:fill="auto"/>
            <w:noWrap/>
            <w:vAlign w:val="bottom"/>
            <w:hideMark/>
          </w:tcPr>
          <w:p w:rsidR="00D71FB8" w:rsidRPr="00D71FB8" w:rsidRDefault="00D71FB8" w:rsidP="00D71FB8">
            <w:pPr>
              <w:rPr>
                <w:rFonts w:ascii="Calibri" w:eastAsia="Times New Roman" w:hAnsi="Calibri" w:cs="Times New Roman"/>
                <w:color w:val="000000"/>
                <w:sz w:val="22"/>
                <w:szCs w:val="22"/>
              </w:rPr>
            </w:pPr>
          </w:p>
        </w:tc>
        <w:tc>
          <w:tcPr>
            <w:tcW w:w="7840" w:type="dxa"/>
            <w:tcBorders>
              <w:top w:val="nil"/>
              <w:left w:val="nil"/>
              <w:bottom w:val="nil"/>
              <w:right w:val="nil"/>
            </w:tcBorders>
            <w:shd w:val="clear" w:color="auto" w:fill="auto"/>
            <w:hideMark/>
          </w:tcPr>
          <w:p w:rsidR="00D71FB8" w:rsidRPr="00D71FB8" w:rsidRDefault="00D71FB8" w:rsidP="00D71FB8">
            <w:pPr>
              <w:rPr>
                <w:rFonts w:ascii="Calibri" w:eastAsia="Times New Roman" w:hAnsi="Calibri" w:cs="Times New Roman"/>
                <w:color w:val="000000"/>
              </w:rPr>
            </w:pPr>
            <w:r w:rsidRPr="00D71FB8">
              <w:rPr>
                <w:rFonts w:ascii="Calibri" w:eastAsia="Times New Roman" w:hAnsi="Calibri" w:cs="Times New Roman"/>
                <w:color w:val="000000"/>
              </w:rPr>
              <w:t>40 CFR 273 Standards for Universal Waste Management</w:t>
            </w:r>
          </w:p>
        </w:tc>
      </w:tr>
      <w:tr w:rsidR="00D71FB8" w:rsidRPr="00D71FB8" w:rsidTr="00D71FB8">
        <w:trPr>
          <w:trHeight w:val="135"/>
        </w:trPr>
        <w:tc>
          <w:tcPr>
            <w:tcW w:w="1920" w:type="dxa"/>
            <w:tcBorders>
              <w:top w:val="nil"/>
              <w:left w:val="nil"/>
              <w:bottom w:val="nil"/>
              <w:right w:val="nil"/>
            </w:tcBorders>
            <w:shd w:val="clear" w:color="auto" w:fill="auto"/>
            <w:noWrap/>
            <w:hideMark/>
          </w:tcPr>
          <w:p w:rsidR="00D71FB8" w:rsidRPr="00D71FB8" w:rsidRDefault="00D71FB8" w:rsidP="00D71FB8">
            <w:pPr>
              <w:jc w:val="center"/>
              <w:rPr>
                <w:rFonts w:ascii="Calibri" w:eastAsia="Times New Roman" w:hAnsi="Calibri" w:cs="Times New Roman"/>
                <w:b/>
                <w:bCs/>
                <w:color w:val="000000"/>
                <w:sz w:val="28"/>
                <w:szCs w:val="28"/>
              </w:rPr>
            </w:pPr>
          </w:p>
        </w:tc>
        <w:tc>
          <w:tcPr>
            <w:tcW w:w="7840" w:type="dxa"/>
            <w:tcBorders>
              <w:top w:val="nil"/>
              <w:left w:val="nil"/>
              <w:bottom w:val="nil"/>
              <w:right w:val="nil"/>
            </w:tcBorders>
            <w:shd w:val="clear" w:color="auto" w:fill="auto"/>
            <w:noWrap/>
            <w:hideMark/>
          </w:tcPr>
          <w:p w:rsidR="00D71FB8" w:rsidRPr="00D71FB8" w:rsidRDefault="00D71FB8" w:rsidP="00D71FB8">
            <w:pPr>
              <w:jc w:val="center"/>
              <w:rPr>
                <w:rFonts w:ascii="Calibri" w:eastAsia="Times New Roman" w:hAnsi="Calibri" w:cs="Times New Roman"/>
                <w:b/>
                <w:bCs/>
                <w:color w:val="000000"/>
                <w:sz w:val="28"/>
                <w:szCs w:val="28"/>
              </w:rPr>
            </w:pPr>
          </w:p>
        </w:tc>
      </w:tr>
      <w:tr w:rsidR="00D71FB8" w:rsidRPr="00D71FB8" w:rsidTr="00D71FB8">
        <w:trPr>
          <w:trHeight w:val="330"/>
        </w:trPr>
        <w:tc>
          <w:tcPr>
            <w:tcW w:w="1920" w:type="dxa"/>
            <w:tcBorders>
              <w:top w:val="nil"/>
              <w:left w:val="nil"/>
              <w:bottom w:val="nil"/>
              <w:right w:val="nil"/>
            </w:tcBorders>
            <w:shd w:val="clear" w:color="auto" w:fill="auto"/>
            <w:noWrap/>
            <w:vAlign w:val="bottom"/>
            <w:hideMark/>
          </w:tcPr>
          <w:p w:rsidR="00D71FB8" w:rsidRPr="00D71FB8" w:rsidRDefault="00D71FB8" w:rsidP="00D71FB8">
            <w:pPr>
              <w:rPr>
                <w:rFonts w:ascii="Calibri" w:eastAsia="Times New Roman" w:hAnsi="Calibri" w:cs="Times New Roman"/>
                <w:color w:val="000000"/>
                <w:sz w:val="22"/>
                <w:szCs w:val="22"/>
              </w:rPr>
            </w:pPr>
          </w:p>
        </w:tc>
        <w:tc>
          <w:tcPr>
            <w:tcW w:w="7840" w:type="dxa"/>
            <w:tcBorders>
              <w:top w:val="nil"/>
              <w:left w:val="nil"/>
              <w:bottom w:val="nil"/>
              <w:right w:val="nil"/>
            </w:tcBorders>
            <w:shd w:val="clear" w:color="auto" w:fill="auto"/>
            <w:hideMark/>
          </w:tcPr>
          <w:p w:rsidR="00D71FB8" w:rsidRPr="00D71FB8" w:rsidRDefault="00D71FB8" w:rsidP="00D71FB8">
            <w:pPr>
              <w:rPr>
                <w:rFonts w:ascii="Calibri" w:eastAsia="Times New Roman" w:hAnsi="Calibri" w:cs="Times New Roman"/>
                <w:color w:val="000000"/>
              </w:rPr>
            </w:pPr>
            <w:r w:rsidRPr="00D71FB8">
              <w:rPr>
                <w:rFonts w:ascii="Calibri" w:eastAsia="Times New Roman" w:hAnsi="Calibri" w:cs="Times New Roman"/>
                <w:color w:val="000000"/>
              </w:rPr>
              <w:t>49 CFR 171.3 Hazardous Waste</w:t>
            </w:r>
          </w:p>
        </w:tc>
      </w:tr>
      <w:tr w:rsidR="00D71FB8" w:rsidRPr="00D71FB8" w:rsidTr="00D71FB8">
        <w:trPr>
          <w:trHeight w:val="135"/>
        </w:trPr>
        <w:tc>
          <w:tcPr>
            <w:tcW w:w="1920" w:type="dxa"/>
            <w:tcBorders>
              <w:top w:val="nil"/>
              <w:left w:val="nil"/>
              <w:bottom w:val="nil"/>
              <w:right w:val="nil"/>
            </w:tcBorders>
            <w:shd w:val="clear" w:color="auto" w:fill="auto"/>
            <w:noWrap/>
            <w:hideMark/>
          </w:tcPr>
          <w:p w:rsidR="00D71FB8" w:rsidRPr="00D71FB8" w:rsidRDefault="00D71FB8" w:rsidP="00D71FB8">
            <w:pPr>
              <w:jc w:val="center"/>
              <w:rPr>
                <w:rFonts w:ascii="Calibri" w:eastAsia="Times New Roman" w:hAnsi="Calibri" w:cs="Times New Roman"/>
                <w:b/>
                <w:bCs/>
                <w:color w:val="000000"/>
                <w:sz w:val="28"/>
                <w:szCs w:val="28"/>
              </w:rPr>
            </w:pPr>
          </w:p>
        </w:tc>
        <w:tc>
          <w:tcPr>
            <w:tcW w:w="7840" w:type="dxa"/>
            <w:tcBorders>
              <w:top w:val="nil"/>
              <w:left w:val="nil"/>
              <w:bottom w:val="nil"/>
              <w:right w:val="nil"/>
            </w:tcBorders>
            <w:shd w:val="clear" w:color="auto" w:fill="auto"/>
            <w:noWrap/>
            <w:hideMark/>
          </w:tcPr>
          <w:p w:rsidR="00D71FB8" w:rsidRPr="00D71FB8" w:rsidRDefault="00D71FB8" w:rsidP="00D71FB8">
            <w:pPr>
              <w:jc w:val="center"/>
              <w:rPr>
                <w:rFonts w:ascii="Calibri" w:eastAsia="Times New Roman" w:hAnsi="Calibri" w:cs="Times New Roman"/>
                <w:b/>
                <w:bCs/>
                <w:color w:val="000000"/>
                <w:sz w:val="28"/>
                <w:szCs w:val="28"/>
              </w:rPr>
            </w:pPr>
          </w:p>
        </w:tc>
      </w:tr>
      <w:tr w:rsidR="00D71FB8" w:rsidRPr="00D71FB8" w:rsidTr="00D71FB8">
        <w:trPr>
          <w:trHeight w:val="330"/>
        </w:trPr>
        <w:tc>
          <w:tcPr>
            <w:tcW w:w="1920" w:type="dxa"/>
            <w:tcBorders>
              <w:top w:val="nil"/>
              <w:left w:val="nil"/>
              <w:bottom w:val="nil"/>
              <w:right w:val="nil"/>
            </w:tcBorders>
            <w:shd w:val="clear" w:color="auto" w:fill="auto"/>
            <w:noWrap/>
            <w:vAlign w:val="bottom"/>
            <w:hideMark/>
          </w:tcPr>
          <w:p w:rsidR="00D71FB8" w:rsidRPr="00D71FB8" w:rsidRDefault="00D71FB8" w:rsidP="00D71FB8">
            <w:pPr>
              <w:rPr>
                <w:rFonts w:ascii="Calibri" w:eastAsia="Times New Roman" w:hAnsi="Calibri" w:cs="Times New Roman"/>
                <w:color w:val="000000"/>
                <w:sz w:val="22"/>
                <w:szCs w:val="22"/>
              </w:rPr>
            </w:pPr>
          </w:p>
        </w:tc>
        <w:tc>
          <w:tcPr>
            <w:tcW w:w="7840" w:type="dxa"/>
            <w:tcBorders>
              <w:top w:val="nil"/>
              <w:left w:val="nil"/>
              <w:bottom w:val="nil"/>
              <w:right w:val="nil"/>
            </w:tcBorders>
            <w:shd w:val="clear" w:color="auto" w:fill="auto"/>
            <w:hideMark/>
          </w:tcPr>
          <w:p w:rsidR="00D71FB8" w:rsidRPr="00D71FB8" w:rsidRDefault="00D71FB8" w:rsidP="00D71FB8">
            <w:pPr>
              <w:rPr>
                <w:rFonts w:ascii="Calibri" w:eastAsia="Times New Roman" w:hAnsi="Calibri" w:cs="Times New Roman"/>
                <w:color w:val="000000"/>
              </w:rPr>
            </w:pPr>
            <w:r w:rsidRPr="00D71FB8">
              <w:rPr>
                <w:rFonts w:ascii="Calibri" w:eastAsia="Times New Roman" w:hAnsi="Calibri" w:cs="Times New Roman"/>
                <w:color w:val="000000"/>
              </w:rPr>
              <w:t>49 CFR 172.704 Hazardous Material Training Requirements</w:t>
            </w:r>
          </w:p>
        </w:tc>
      </w:tr>
      <w:tr w:rsidR="00D71FB8" w:rsidRPr="00D71FB8" w:rsidTr="00D71FB8">
        <w:trPr>
          <w:trHeight w:val="135"/>
        </w:trPr>
        <w:tc>
          <w:tcPr>
            <w:tcW w:w="1920" w:type="dxa"/>
            <w:tcBorders>
              <w:top w:val="nil"/>
              <w:left w:val="nil"/>
              <w:bottom w:val="nil"/>
              <w:right w:val="nil"/>
            </w:tcBorders>
            <w:shd w:val="clear" w:color="auto" w:fill="auto"/>
            <w:noWrap/>
            <w:hideMark/>
          </w:tcPr>
          <w:p w:rsidR="00D71FB8" w:rsidRPr="00D71FB8" w:rsidRDefault="00D71FB8" w:rsidP="00D71FB8">
            <w:pPr>
              <w:jc w:val="center"/>
              <w:rPr>
                <w:rFonts w:ascii="Calibri" w:eastAsia="Times New Roman" w:hAnsi="Calibri" w:cs="Times New Roman"/>
                <w:b/>
                <w:bCs/>
                <w:color w:val="000000"/>
                <w:sz w:val="28"/>
                <w:szCs w:val="28"/>
              </w:rPr>
            </w:pPr>
          </w:p>
        </w:tc>
        <w:tc>
          <w:tcPr>
            <w:tcW w:w="7840" w:type="dxa"/>
            <w:tcBorders>
              <w:top w:val="nil"/>
              <w:left w:val="nil"/>
              <w:bottom w:val="nil"/>
              <w:right w:val="nil"/>
            </w:tcBorders>
            <w:shd w:val="clear" w:color="auto" w:fill="auto"/>
            <w:noWrap/>
            <w:hideMark/>
          </w:tcPr>
          <w:p w:rsidR="00D71FB8" w:rsidRPr="00D71FB8" w:rsidRDefault="00D71FB8" w:rsidP="00D71FB8">
            <w:pPr>
              <w:jc w:val="center"/>
              <w:rPr>
                <w:rFonts w:ascii="Calibri" w:eastAsia="Times New Roman" w:hAnsi="Calibri" w:cs="Times New Roman"/>
                <w:b/>
                <w:bCs/>
                <w:color w:val="000000"/>
                <w:sz w:val="28"/>
                <w:szCs w:val="28"/>
              </w:rPr>
            </w:pPr>
          </w:p>
        </w:tc>
      </w:tr>
      <w:tr w:rsidR="00D71FB8" w:rsidRPr="00D71FB8" w:rsidTr="00D71FB8">
        <w:trPr>
          <w:trHeight w:val="630"/>
        </w:trPr>
        <w:tc>
          <w:tcPr>
            <w:tcW w:w="1920" w:type="dxa"/>
            <w:tcBorders>
              <w:top w:val="nil"/>
              <w:left w:val="nil"/>
              <w:bottom w:val="nil"/>
              <w:right w:val="nil"/>
            </w:tcBorders>
            <w:shd w:val="clear" w:color="auto" w:fill="auto"/>
            <w:noWrap/>
            <w:vAlign w:val="bottom"/>
            <w:hideMark/>
          </w:tcPr>
          <w:p w:rsidR="00D71FB8" w:rsidRPr="00D71FB8" w:rsidRDefault="00D71FB8" w:rsidP="00D71FB8">
            <w:pPr>
              <w:rPr>
                <w:rFonts w:ascii="Calibri" w:eastAsia="Times New Roman" w:hAnsi="Calibri" w:cs="Times New Roman"/>
                <w:color w:val="000000"/>
                <w:sz w:val="22"/>
                <w:szCs w:val="22"/>
              </w:rPr>
            </w:pPr>
          </w:p>
        </w:tc>
        <w:tc>
          <w:tcPr>
            <w:tcW w:w="7840" w:type="dxa"/>
            <w:tcBorders>
              <w:top w:val="nil"/>
              <w:left w:val="nil"/>
              <w:bottom w:val="nil"/>
              <w:right w:val="nil"/>
            </w:tcBorders>
            <w:shd w:val="clear" w:color="auto" w:fill="auto"/>
            <w:hideMark/>
          </w:tcPr>
          <w:p w:rsidR="00D71FB8" w:rsidRPr="00D71FB8" w:rsidRDefault="00D71FB8" w:rsidP="00D71FB8">
            <w:pPr>
              <w:rPr>
                <w:rFonts w:ascii="Calibri" w:eastAsia="Times New Roman" w:hAnsi="Calibri" w:cs="Times New Roman"/>
                <w:color w:val="000000"/>
              </w:rPr>
            </w:pPr>
            <w:r w:rsidRPr="00D71FB8">
              <w:rPr>
                <w:rFonts w:ascii="Calibri" w:eastAsia="Times New Roman" w:hAnsi="Calibri" w:cs="Times New Roman"/>
                <w:color w:val="000000"/>
              </w:rPr>
              <w:t>29 CFR 1910.1450 Occupational exposure to hazardous chemicals in laboratories</w:t>
            </w:r>
          </w:p>
        </w:tc>
      </w:tr>
      <w:tr w:rsidR="00D71FB8" w:rsidRPr="00D71FB8" w:rsidTr="00D71FB8">
        <w:trPr>
          <w:trHeight w:val="135"/>
        </w:trPr>
        <w:tc>
          <w:tcPr>
            <w:tcW w:w="1920" w:type="dxa"/>
            <w:tcBorders>
              <w:top w:val="nil"/>
              <w:left w:val="nil"/>
              <w:bottom w:val="nil"/>
              <w:right w:val="nil"/>
            </w:tcBorders>
            <w:shd w:val="clear" w:color="auto" w:fill="auto"/>
            <w:noWrap/>
            <w:hideMark/>
          </w:tcPr>
          <w:p w:rsidR="00D71FB8" w:rsidRPr="00D71FB8" w:rsidRDefault="00D71FB8" w:rsidP="00D71FB8">
            <w:pPr>
              <w:jc w:val="center"/>
              <w:rPr>
                <w:rFonts w:ascii="Calibri" w:eastAsia="Times New Roman" w:hAnsi="Calibri" w:cs="Times New Roman"/>
                <w:b/>
                <w:bCs/>
                <w:color w:val="000000"/>
                <w:sz w:val="28"/>
                <w:szCs w:val="28"/>
              </w:rPr>
            </w:pPr>
          </w:p>
        </w:tc>
        <w:tc>
          <w:tcPr>
            <w:tcW w:w="7840" w:type="dxa"/>
            <w:tcBorders>
              <w:top w:val="nil"/>
              <w:left w:val="nil"/>
              <w:bottom w:val="nil"/>
              <w:right w:val="nil"/>
            </w:tcBorders>
            <w:shd w:val="clear" w:color="auto" w:fill="auto"/>
            <w:noWrap/>
            <w:hideMark/>
          </w:tcPr>
          <w:p w:rsidR="00D71FB8" w:rsidRPr="00D71FB8" w:rsidRDefault="00D71FB8" w:rsidP="00D71FB8">
            <w:pPr>
              <w:jc w:val="center"/>
              <w:rPr>
                <w:rFonts w:ascii="Calibri" w:eastAsia="Times New Roman" w:hAnsi="Calibri" w:cs="Times New Roman"/>
                <w:b/>
                <w:bCs/>
                <w:color w:val="000000"/>
                <w:sz w:val="28"/>
                <w:szCs w:val="28"/>
              </w:rPr>
            </w:pPr>
          </w:p>
        </w:tc>
      </w:tr>
      <w:tr w:rsidR="00D71FB8" w:rsidRPr="00D71FB8" w:rsidTr="00D71FB8">
        <w:trPr>
          <w:trHeight w:val="360"/>
        </w:trPr>
        <w:tc>
          <w:tcPr>
            <w:tcW w:w="1920" w:type="dxa"/>
            <w:tcBorders>
              <w:top w:val="nil"/>
              <w:left w:val="nil"/>
              <w:bottom w:val="nil"/>
              <w:right w:val="nil"/>
            </w:tcBorders>
            <w:shd w:val="clear" w:color="auto" w:fill="auto"/>
            <w:noWrap/>
            <w:vAlign w:val="bottom"/>
            <w:hideMark/>
          </w:tcPr>
          <w:p w:rsidR="00D71FB8" w:rsidRPr="00D71FB8" w:rsidRDefault="00D71FB8" w:rsidP="00D71FB8">
            <w:pPr>
              <w:rPr>
                <w:rFonts w:ascii="Calibri" w:eastAsia="Times New Roman" w:hAnsi="Calibri" w:cs="Times New Roman"/>
                <w:b/>
                <w:bCs/>
                <w:color w:val="000000"/>
                <w:sz w:val="28"/>
                <w:szCs w:val="28"/>
              </w:rPr>
            </w:pPr>
            <w:r w:rsidRPr="00D71FB8">
              <w:rPr>
                <w:rFonts w:ascii="Calibri" w:eastAsia="Times New Roman" w:hAnsi="Calibri" w:cs="Times New Roman"/>
                <w:b/>
                <w:bCs/>
                <w:color w:val="000000"/>
                <w:sz w:val="28"/>
                <w:szCs w:val="28"/>
              </w:rPr>
              <w:t>4.</w:t>
            </w:r>
          </w:p>
        </w:tc>
        <w:tc>
          <w:tcPr>
            <w:tcW w:w="7840" w:type="dxa"/>
            <w:tcBorders>
              <w:top w:val="nil"/>
              <w:left w:val="nil"/>
              <w:bottom w:val="nil"/>
              <w:right w:val="nil"/>
            </w:tcBorders>
            <w:shd w:val="clear" w:color="auto" w:fill="auto"/>
            <w:noWrap/>
            <w:vAlign w:val="center"/>
            <w:hideMark/>
          </w:tcPr>
          <w:p w:rsidR="00D71FB8" w:rsidRPr="00D71FB8" w:rsidRDefault="00D71FB8" w:rsidP="00D71FB8">
            <w:pPr>
              <w:rPr>
                <w:rFonts w:ascii="Calibri" w:eastAsia="Times New Roman" w:hAnsi="Calibri" w:cs="Times New Roman"/>
                <w:b/>
                <w:bCs/>
                <w:sz w:val="28"/>
                <w:szCs w:val="28"/>
              </w:rPr>
            </w:pPr>
            <w:r w:rsidRPr="00D71FB8">
              <w:rPr>
                <w:rFonts w:ascii="Calibri" w:eastAsia="Times New Roman" w:hAnsi="Calibri" w:cs="Times New Roman"/>
                <w:b/>
                <w:bCs/>
                <w:sz w:val="28"/>
                <w:szCs w:val="28"/>
              </w:rPr>
              <w:t>Definitions</w:t>
            </w:r>
          </w:p>
        </w:tc>
      </w:tr>
      <w:tr w:rsidR="00D71FB8" w:rsidRPr="00D71FB8" w:rsidTr="00D71FB8">
        <w:trPr>
          <w:trHeight w:val="135"/>
        </w:trPr>
        <w:tc>
          <w:tcPr>
            <w:tcW w:w="1920" w:type="dxa"/>
            <w:tcBorders>
              <w:top w:val="nil"/>
              <w:left w:val="nil"/>
              <w:bottom w:val="nil"/>
              <w:right w:val="nil"/>
            </w:tcBorders>
            <w:shd w:val="clear" w:color="auto" w:fill="auto"/>
            <w:noWrap/>
            <w:hideMark/>
          </w:tcPr>
          <w:p w:rsidR="00D71FB8" w:rsidRPr="00D71FB8" w:rsidRDefault="00D71FB8" w:rsidP="00D71FB8">
            <w:pPr>
              <w:jc w:val="center"/>
              <w:rPr>
                <w:rFonts w:ascii="Calibri" w:eastAsia="Times New Roman" w:hAnsi="Calibri" w:cs="Times New Roman"/>
                <w:b/>
                <w:bCs/>
                <w:color w:val="000000"/>
                <w:sz w:val="28"/>
                <w:szCs w:val="28"/>
              </w:rPr>
            </w:pPr>
          </w:p>
        </w:tc>
        <w:tc>
          <w:tcPr>
            <w:tcW w:w="7840" w:type="dxa"/>
            <w:tcBorders>
              <w:top w:val="nil"/>
              <w:left w:val="nil"/>
              <w:bottom w:val="nil"/>
              <w:right w:val="nil"/>
            </w:tcBorders>
            <w:shd w:val="clear" w:color="auto" w:fill="auto"/>
            <w:noWrap/>
            <w:hideMark/>
          </w:tcPr>
          <w:p w:rsidR="00D71FB8" w:rsidRPr="00D71FB8" w:rsidRDefault="00D71FB8" w:rsidP="00D71FB8">
            <w:pPr>
              <w:jc w:val="center"/>
              <w:rPr>
                <w:rFonts w:ascii="Calibri" w:eastAsia="Times New Roman" w:hAnsi="Calibri" w:cs="Times New Roman"/>
                <w:b/>
                <w:bCs/>
                <w:color w:val="000000"/>
                <w:sz w:val="28"/>
                <w:szCs w:val="28"/>
              </w:rPr>
            </w:pPr>
          </w:p>
        </w:tc>
      </w:tr>
      <w:tr w:rsidR="00D71FB8" w:rsidRPr="00D71FB8" w:rsidTr="00D71FB8">
        <w:trPr>
          <w:trHeight w:val="1290"/>
        </w:trPr>
        <w:tc>
          <w:tcPr>
            <w:tcW w:w="1920" w:type="dxa"/>
            <w:tcBorders>
              <w:top w:val="nil"/>
              <w:left w:val="nil"/>
              <w:bottom w:val="nil"/>
              <w:right w:val="nil"/>
            </w:tcBorders>
            <w:shd w:val="clear" w:color="auto" w:fill="auto"/>
            <w:noWrap/>
            <w:vAlign w:val="bottom"/>
            <w:hideMark/>
          </w:tcPr>
          <w:p w:rsidR="00D71FB8" w:rsidRPr="00D71FB8" w:rsidRDefault="00D71FB8" w:rsidP="00D71FB8">
            <w:pPr>
              <w:rPr>
                <w:rFonts w:ascii="Calibri" w:eastAsia="Times New Roman" w:hAnsi="Calibri" w:cs="Times New Roman"/>
                <w:color w:val="000000"/>
                <w:sz w:val="22"/>
                <w:szCs w:val="22"/>
              </w:rPr>
            </w:pPr>
          </w:p>
        </w:tc>
        <w:tc>
          <w:tcPr>
            <w:tcW w:w="7840" w:type="dxa"/>
            <w:tcBorders>
              <w:top w:val="nil"/>
              <w:left w:val="nil"/>
              <w:bottom w:val="nil"/>
              <w:right w:val="nil"/>
            </w:tcBorders>
            <w:shd w:val="clear" w:color="auto" w:fill="auto"/>
            <w:hideMark/>
          </w:tcPr>
          <w:p w:rsidR="00D71FB8" w:rsidRPr="00D71FB8" w:rsidRDefault="00D71FB8" w:rsidP="00D71FB8">
            <w:pPr>
              <w:rPr>
                <w:rFonts w:ascii="Calibri" w:eastAsia="Times New Roman" w:hAnsi="Calibri" w:cs="Times New Roman"/>
                <w:b/>
                <w:bCs/>
                <w:color w:val="000000"/>
              </w:rPr>
            </w:pPr>
            <w:r w:rsidRPr="00D71FB8">
              <w:rPr>
                <w:rFonts w:ascii="Calibri" w:eastAsia="Times New Roman" w:hAnsi="Calibri" w:cs="Times New Roman"/>
                <w:b/>
                <w:bCs/>
                <w:color w:val="000000"/>
              </w:rPr>
              <w:t>Action level</w:t>
            </w:r>
            <w:r w:rsidRPr="00D71FB8">
              <w:rPr>
                <w:rFonts w:ascii="Calibri" w:eastAsia="Times New Roman" w:hAnsi="Calibri" w:cs="Times New Roman"/>
                <w:color w:val="000000"/>
              </w:rPr>
              <w:t xml:space="preserve"> means a concentration designated in 29 CFR part 1910 for a specific substance, calculated as an eight (8)-hour time-weighted average, which initiates certain required activities such as exposure monitoring and medical surveillance.</w:t>
            </w:r>
          </w:p>
        </w:tc>
      </w:tr>
      <w:tr w:rsidR="00D71FB8" w:rsidRPr="00D71FB8" w:rsidTr="00D71FB8">
        <w:trPr>
          <w:trHeight w:val="135"/>
        </w:trPr>
        <w:tc>
          <w:tcPr>
            <w:tcW w:w="1920" w:type="dxa"/>
            <w:tcBorders>
              <w:top w:val="nil"/>
              <w:left w:val="nil"/>
              <w:bottom w:val="nil"/>
              <w:right w:val="nil"/>
            </w:tcBorders>
            <w:shd w:val="clear" w:color="auto" w:fill="auto"/>
            <w:noWrap/>
            <w:hideMark/>
          </w:tcPr>
          <w:p w:rsidR="00D71FB8" w:rsidRPr="00D71FB8" w:rsidRDefault="00D71FB8" w:rsidP="00D71FB8">
            <w:pPr>
              <w:jc w:val="center"/>
              <w:rPr>
                <w:rFonts w:ascii="Calibri" w:eastAsia="Times New Roman" w:hAnsi="Calibri" w:cs="Times New Roman"/>
                <w:b/>
                <w:bCs/>
                <w:color w:val="000000"/>
                <w:sz w:val="28"/>
                <w:szCs w:val="28"/>
              </w:rPr>
            </w:pPr>
          </w:p>
        </w:tc>
        <w:tc>
          <w:tcPr>
            <w:tcW w:w="7840" w:type="dxa"/>
            <w:tcBorders>
              <w:top w:val="nil"/>
              <w:left w:val="nil"/>
              <w:bottom w:val="nil"/>
              <w:right w:val="nil"/>
            </w:tcBorders>
            <w:shd w:val="clear" w:color="auto" w:fill="auto"/>
            <w:noWrap/>
            <w:hideMark/>
          </w:tcPr>
          <w:p w:rsidR="00D71FB8" w:rsidRPr="00D71FB8" w:rsidRDefault="00D71FB8" w:rsidP="00D71FB8">
            <w:pPr>
              <w:jc w:val="center"/>
              <w:rPr>
                <w:rFonts w:ascii="Calibri" w:eastAsia="Times New Roman" w:hAnsi="Calibri" w:cs="Times New Roman"/>
                <w:b/>
                <w:bCs/>
                <w:color w:val="000000"/>
                <w:sz w:val="28"/>
                <w:szCs w:val="28"/>
              </w:rPr>
            </w:pPr>
          </w:p>
        </w:tc>
      </w:tr>
      <w:tr w:rsidR="00D71FB8" w:rsidRPr="00D71FB8" w:rsidTr="00D71FB8">
        <w:trPr>
          <w:trHeight w:val="990"/>
        </w:trPr>
        <w:tc>
          <w:tcPr>
            <w:tcW w:w="1920" w:type="dxa"/>
            <w:tcBorders>
              <w:top w:val="nil"/>
              <w:left w:val="nil"/>
              <w:bottom w:val="nil"/>
              <w:right w:val="nil"/>
            </w:tcBorders>
            <w:shd w:val="clear" w:color="auto" w:fill="auto"/>
            <w:noWrap/>
            <w:vAlign w:val="bottom"/>
            <w:hideMark/>
          </w:tcPr>
          <w:p w:rsidR="00D71FB8" w:rsidRPr="00D71FB8" w:rsidRDefault="00D71FB8" w:rsidP="00D71FB8">
            <w:pPr>
              <w:rPr>
                <w:rFonts w:ascii="Calibri" w:eastAsia="Times New Roman" w:hAnsi="Calibri" w:cs="Times New Roman"/>
                <w:color w:val="000000"/>
                <w:sz w:val="22"/>
                <w:szCs w:val="22"/>
              </w:rPr>
            </w:pPr>
          </w:p>
        </w:tc>
        <w:tc>
          <w:tcPr>
            <w:tcW w:w="7840" w:type="dxa"/>
            <w:tcBorders>
              <w:top w:val="nil"/>
              <w:left w:val="nil"/>
              <w:bottom w:val="nil"/>
              <w:right w:val="nil"/>
            </w:tcBorders>
            <w:shd w:val="clear" w:color="auto" w:fill="auto"/>
            <w:hideMark/>
          </w:tcPr>
          <w:p w:rsidR="00D71FB8" w:rsidRPr="00D71FB8" w:rsidRDefault="00D71FB8" w:rsidP="00D71FB8">
            <w:pPr>
              <w:rPr>
                <w:rFonts w:ascii="Calibri" w:eastAsia="Times New Roman" w:hAnsi="Calibri" w:cs="Times New Roman"/>
                <w:b/>
                <w:bCs/>
                <w:color w:val="000000"/>
              </w:rPr>
            </w:pPr>
            <w:r w:rsidRPr="00D71FB8">
              <w:rPr>
                <w:rFonts w:ascii="Calibri" w:eastAsia="Times New Roman" w:hAnsi="Calibri" w:cs="Times New Roman"/>
                <w:b/>
                <w:bCs/>
                <w:color w:val="000000"/>
              </w:rPr>
              <w:t xml:space="preserve">Assistant Secretary </w:t>
            </w:r>
            <w:r w:rsidRPr="00D71FB8">
              <w:rPr>
                <w:rFonts w:ascii="Calibri" w:eastAsia="Times New Roman" w:hAnsi="Calibri" w:cs="Times New Roman"/>
                <w:color w:val="000000"/>
              </w:rPr>
              <w:t>means the Assistant Secretary of Labor for Occupational Safety and Health, U.S. Department of Labor, or designee.</w:t>
            </w:r>
          </w:p>
        </w:tc>
      </w:tr>
      <w:tr w:rsidR="00D71FB8" w:rsidRPr="00D71FB8" w:rsidTr="00D71FB8">
        <w:trPr>
          <w:trHeight w:val="135"/>
        </w:trPr>
        <w:tc>
          <w:tcPr>
            <w:tcW w:w="1920" w:type="dxa"/>
            <w:tcBorders>
              <w:top w:val="nil"/>
              <w:left w:val="nil"/>
              <w:bottom w:val="nil"/>
              <w:right w:val="nil"/>
            </w:tcBorders>
            <w:shd w:val="clear" w:color="auto" w:fill="auto"/>
            <w:noWrap/>
            <w:hideMark/>
          </w:tcPr>
          <w:p w:rsidR="00D71FB8" w:rsidRPr="00D71FB8" w:rsidRDefault="00D71FB8" w:rsidP="00D71FB8">
            <w:pPr>
              <w:jc w:val="center"/>
              <w:rPr>
                <w:rFonts w:ascii="Calibri" w:eastAsia="Times New Roman" w:hAnsi="Calibri" w:cs="Times New Roman"/>
                <w:b/>
                <w:bCs/>
                <w:color w:val="000000"/>
                <w:sz w:val="28"/>
                <w:szCs w:val="28"/>
              </w:rPr>
            </w:pPr>
          </w:p>
        </w:tc>
        <w:tc>
          <w:tcPr>
            <w:tcW w:w="7840" w:type="dxa"/>
            <w:tcBorders>
              <w:top w:val="nil"/>
              <w:left w:val="nil"/>
              <w:bottom w:val="nil"/>
              <w:right w:val="nil"/>
            </w:tcBorders>
            <w:shd w:val="clear" w:color="auto" w:fill="auto"/>
            <w:noWrap/>
            <w:hideMark/>
          </w:tcPr>
          <w:p w:rsidR="00D71FB8" w:rsidRPr="00D71FB8" w:rsidRDefault="00D71FB8" w:rsidP="00D71FB8">
            <w:pPr>
              <w:jc w:val="center"/>
              <w:rPr>
                <w:rFonts w:ascii="Calibri" w:eastAsia="Times New Roman" w:hAnsi="Calibri" w:cs="Times New Roman"/>
                <w:b/>
                <w:bCs/>
                <w:color w:val="000000"/>
                <w:sz w:val="28"/>
                <w:szCs w:val="28"/>
              </w:rPr>
            </w:pPr>
          </w:p>
        </w:tc>
      </w:tr>
      <w:tr w:rsidR="00D71FB8" w:rsidRPr="00D71FB8" w:rsidTr="00D71FB8">
        <w:trPr>
          <w:trHeight w:val="300"/>
        </w:trPr>
        <w:tc>
          <w:tcPr>
            <w:tcW w:w="1920" w:type="dxa"/>
            <w:tcBorders>
              <w:top w:val="nil"/>
              <w:left w:val="nil"/>
              <w:bottom w:val="nil"/>
              <w:right w:val="nil"/>
            </w:tcBorders>
            <w:shd w:val="clear" w:color="auto" w:fill="auto"/>
            <w:noWrap/>
            <w:vAlign w:val="bottom"/>
            <w:hideMark/>
          </w:tcPr>
          <w:p w:rsidR="00D71FB8" w:rsidRPr="00D71FB8" w:rsidRDefault="00D71FB8" w:rsidP="00D71FB8">
            <w:pPr>
              <w:rPr>
                <w:rFonts w:ascii="Calibri" w:eastAsia="Times New Roman" w:hAnsi="Calibri" w:cs="Times New Roman"/>
                <w:color w:val="000000"/>
                <w:sz w:val="22"/>
                <w:szCs w:val="22"/>
              </w:rPr>
            </w:pPr>
          </w:p>
        </w:tc>
        <w:tc>
          <w:tcPr>
            <w:tcW w:w="7840" w:type="dxa"/>
            <w:tcBorders>
              <w:top w:val="nil"/>
              <w:left w:val="nil"/>
              <w:bottom w:val="nil"/>
              <w:right w:val="nil"/>
            </w:tcBorders>
            <w:shd w:val="clear" w:color="auto" w:fill="auto"/>
            <w:hideMark/>
          </w:tcPr>
          <w:p w:rsidR="00D71FB8" w:rsidRPr="00D71FB8" w:rsidRDefault="00D71FB8" w:rsidP="00D71FB8">
            <w:pPr>
              <w:rPr>
                <w:rFonts w:ascii="Calibri" w:eastAsia="Times New Roman" w:hAnsi="Calibri" w:cs="Times New Roman"/>
                <w:b/>
                <w:bCs/>
                <w:color w:val="000000"/>
              </w:rPr>
            </w:pPr>
            <w:r w:rsidRPr="00D71FB8">
              <w:rPr>
                <w:rFonts w:ascii="Calibri" w:eastAsia="Times New Roman" w:hAnsi="Calibri" w:cs="Times New Roman"/>
                <w:b/>
                <w:bCs/>
                <w:color w:val="000000"/>
              </w:rPr>
              <w:t xml:space="preserve">Carcinogen </w:t>
            </w:r>
            <w:r w:rsidRPr="00D71FB8">
              <w:rPr>
                <w:rFonts w:ascii="Calibri" w:eastAsia="Times New Roman" w:hAnsi="Calibri" w:cs="Times New Roman"/>
                <w:color w:val="000000"/>
              </w:rPr>
              <w:t>(see select carcinogen).</w:t>
            </w:r>
          </w:p>
        </w:tc>
      </w:tr>
      <w:tr w:rsidR="00D71FB8" w:rsidRPr="00D71FB8" w:rsidTr="00D71FB8">
        <w:trPr>
          <w:trHeight w:val="135"/>
        </w:trPr>
        <w:tc>
          <w:tcPr>
            <w:tcW w:w="1920" w:type="dxa"/>
            <w:tcBorders>
              <w:top w:val="nil"/>
              <w:left w:val="nil"/>
              <w:bottom w:val="nil"/>
              <w:right w:val="nil"/>
            </w:tcBorders>
            <w:shd w:val="clear" w:color="auto" w:fill="auto"/>
            <w:noWrap/>
            <w:hideMark/>
          </w:tcPr>
          <w:p w:rsidR="00D71FB8" w:rsidRPr="00D71FB8" w:rsidRDefault="00D71FB8" w:rsidP="00D71FB8">
            <w:pPr>
              <w:jc w:val="center"/>
              <w:rPr>
                <w:rFonts w:ascii="Calibri" w:eastAsia="Times New Roman" w:hAnsi="Calibri" w:cs="Times New Roman"/>
                <w:b/>
                <w:bCs/>
                <w:color w:val="000000"/>
                <w:sz w:val="28"/>
                <w:szCs w:val="28"/>
              </w:rPr>
            </w:pPr>
          </w:p>
        </w:tc>
        <w:tc>
          <w:tcPr>
            <w:tcW w:w="7840" w:type="dxa"/>
            <w:tcBorders>
              <w:top w:val="nil"/>
              <w:left w:val="nil"/>
              <w:bottom w:val="nil"/>
              <w:right w:val="nil"/>
            </w:tcBorders>
            <w:shd w:val="clear" w:color="auto" w:fill="auto"/>
            <w:noWrap/>
            <w:hideMark/>
          </w:tcPr>
          <w:p w:rsidR="00D71FB8" w:rsidRPr="00D71FB8" w:rsidRDefault="00D71FB8" w:rsidP="00D71FB8">
            <w:pPr>
              <w:jc w:val="center"/>
              <w:rPr>
                <w:rFonts w:ascii="Calibri" w:eastAsia="Times New Roman" w:hAnsi="Calibri" w:cs="Times New Roman"/>
                <w:b/>
                <w:bCs/>
                <w:color w:val="000000"/>
                <w:sz w:val="28"/>
                <w:szCs w:val="28"/>
              </w:rPr>
            </w:pPr>
          </w:p>
        </w:tc>
      </w:tr>
      <w:tr w:rsidR="00D71FB8" w:rsidRPr="00D71FB8" w:rsidTr="00D71FB8">
        <w:trPr>
          <w:trHeight w:val="2295"/>
        </w:trPr>
        <w:tc>
          <w:tcPr>
            <w:tcW w:w="1920" w:type="dxa"/>
            <w:tcBorders>
              <w:top w:val="nil"/>
              <w:left w:val="nil"/>
              <w:bottom w:val="nil"/>
              <w:right w:val="nil"/>
            </w:tcBorders>
            <w:shd w:val="clear" w:color="auto" w:fill="auto"/>
            <w:noWrap/>
            <w:vAlign w:val="bottom"/>
            <w:hideMark/>
          </w:tcPr>
          <w:p w:rsidR="00D71FB8" w:rsidRPr="00D71FB8" w:rsidRDefault="00D71FB8" w:rsidP="00D71FB8">
            <w:pPr>
              <w:rPr>
                <w:rFonts w:ascii="Calibri" w:eastAsia="Times New Roman" w:hAnsi="Calibri" w:cs="Times New Roman"/>
                <w:color w:val="000000"/>
                <w:sz w:val="22"/>
                <w:szCs w:val="22"/>
              </w:rPr>
            </w:pPr>
          </w:p>
        </w:tc>
        <w:tc>
          <w:tcPr>
            <w:tcW w:w="7840" w:type="dxa"/>
            <w:tcBorders>
              <w:top w:val="nil"/>
              <w:left w:val="nil"/>
              <w:bottom w:val="nil"/>
              <w:right w:val="nil"/>
            </w:tcBorders>
            <w:shd w:val="clear" w:color="auto" w:fill="auto"/>
            <w:hideMark/>
          </w:tcPr>
          <w:p w:rsidR="00D71FB8" w:rsidRPr="00D71FB8" w:rsidRDefault="00D71FB8" w:rsidP="00D71FB8">
            <w:pPr>
              <w:rPr>
                <w:rFonts w:ascii="Calibri" w:eastAsia="Times New Roman" w:hAnsi="Calibri" w:cs="Times New Roman"/>
                <w:b/>
                <w:bCs/>
                <w:color w:val="000000"/>
              </w:rPr>
            </w:pPr>
            <w:r w:rsidRPr="00D71FB8">
              <w:rPr>
                <w:rFonts w:ascii="Calibri" w:eastAsia="Times New Roman" w:hAnsi="Calibri" w:cs="Times New Roman"/>
                <w:b/>
                <w:bCs/>
                <w:color w:val="000000"/>
              </w:rPr>
              <w:t xml:space="preserve">Chemical Hygiene Officer </w:t>
            </w:r>
            <w:r w:rsidRPr="00D71FB8">
              <w:rPr>
                <w:rFonts w:ascii="Calibri" w:eastAsia="Times New Roman" w:hAnsi="Calibri" w:cs="Times New Roman"/>
                <w:color w:val="000000"/>
              </w:rPr>
              <w:t>means an employee who is designated by the Institution, and who is qualified by training or experience, to provide technical guidance in the development and implementation of the provisions of the Chemical Hygiene Plan. This definition is not intended to place limitations on the position description or job classification that the designated individual shall hold within the Institution’s organizational structure.</w:t>
            </w:r>
          </w:p>
        </w:tc>
      </w:tr>
      <w:tr w:rsidR="00D71FB8" w:rsidRPr="00D71FB8" w:rsidTr="00D71FB8">
        <w:trPr>
          <w:trHeight w:val="135"/>
        </w:trPr>
        <w:tc>
          <w:tcPr>
            <w:tcW w:w="1920" w:type="dxa"/>
            <w:tcBorders>
              <w:top w:val="nil"/>
              <w:left w:val="nil"/>
              <w:bottom w:val="nil"/>
              <w:right w:val="nil"/>
            </w:tcBorders>
            <w:shd w:val="clear" w:color="auto" w:fill="auto"/>
            <w:noWrap/>
            <w:hideMark/>
          </w:tcPr>
          <w:p w:rsidR="00D71FB8" w:rsidRPr="00D71FB8" w:rsidRDefault="00D71FB8" w:rsidP="00D71FB8">
            <w:pPr>
              <w:jc w:val="center"/>
              <w:rPr>
                <w:rFonts w:ascii="Calibri" w:eastAsia="Times New Roman" w:hAnsi="Calibri" w:cs="Times New Roman"/>
                <w:b/>
                <w:bCs/>
                <w:color w:val="000000"/>
                <w:sz w:val="28"/>
                <w:szCs w:val="28"/>
              </w:rPr>
            </w:pPr>
          </w:p>
        </w:tc>
        <w:tc>
          <w:tcPr>
            <w:tcW w:w="7840" w:type="dxa"/>
            <w:tcBorders>
              <w:top w:val="nil"/>
              <w:left w:val="nil"/>
              <w:bottom w:val="nil"/>
              <w:right w:val="nil"/>
            </w:tcBorders>
            <w:shd w:val="clear" w:color="auto" w:fill="auto"/>
            <w:noWrap/>
            <w:hideMark/>
          </w:tcPr>
          <w:p w:rsidR="00D71FB8" w:rsidRPr="00D71FB8" w:rsidRDefault="00D71FB8" w:rsidP="00D71FB8">
            <w:pPr>
              <w:jc w:val="center"/>
              <w:rPr>
                <w:rFonts w:ascii="Calibri" w:eastAsia="Times New Roman" w:hAnsi="Calibri" w:cs="Times New Roman"/>
                <w:b/>
                <w:bCs/>
                <w:color w:val="000000"/>
                <w:sz w:val="28"/>
                <w:szCs w:val="28"/>
              </w:rPr>
            </w:pPr>
          </w:p>
        </w:tc>
      </w:tr>
      <w:tr w:rsidR="00D71FB8" w:rsidRPr="00D71FB8" w:rsidTr="00D71FB8">
        <w:trPr>
          <w:trHeight w:val="1950"/>
        </w:trPr>
        <w:tc>
          <w:tcPr>
            <w:tcW w:w="1920" w:type="dxa"/>
            <w:tcBorders>
              <w:top w:val="nil"/>
              <w:left w:val="nil"/>
              <w:bottom w:val="nil"/>
              <w:right w:val="nil"/>
            </w:tcBorders>
            <w:shd w:val="clear" w:color="auto" w:fill="auto"/>
            <w:noWrap/>
            <w:vAlign w:val="bottom"/>
            <w:hideMark/>
          </w:tcPr>
          <w:p w:rsidR="00D71FB8" w:rsidRPr="00D71FB8" w:rsidRDefault="00D71FB8" w:rsidP="00D71FB8">
            <w:pPr>
              <w:rPr>
                <w:rFonts w:ascii="Calibri" w:eastAsia="Times New Roman" w:hAnsi="Calibri" w:cs="Times New Roman"/>
                <w:color w:val="000000"/>
                <w:sz w:val="22"/>
                <w:szCs w:val="22"/>
              </w:rPr>
            </w:pPr>
          </w:p>
        </w:tc>
        <w:tc>
          <w:tcPr>
            <w:tcW w:w="7840" w:type="dxa"/>
            <w:tcBorders>
              <w:top w:val="nil"/>
              <w:left w:val="nil"/>
              <w:bottom w:val="nil"/>
              <w:right w:val="nil"/>
            </w:tcBorders>
            <w:shd w:val="clear" w:color="auto" w:fill="auto"/>
            <w:hideMark/>
          </w:tcPr>
          <w:p w:rsidR="00D71FB8" w:rsidRPr="00D71FB8" w:rsidRDefault="00D71FB8" w:rsidP="00D71FB8">
            <w:pPr>
              <w:rPr>
                <w:rFonts w:ascii="Calibri" w:eastAsia="Times New Roman" w:hAnsi="Calibri" w:cs="Times New Roman"/>
                <w:b/>
                <w:bCs/>
                <w:color w:val="000000"/>
              </w:rPr>
            </w:pPr>
            <w:r w:rsidRPr="00D71FB8">
              <w:rPr>
                <w:rFonts w:ascii="Calibri" w:eastAsia="Times New Roman" w:hAnsi="Calibri" w:cs="Times New Roman"/>
                <w:b/>
                <w:bCs/>
                <w:color w:val="000000"/>
              </w:rPr>
              <w:t xml:space="preserve">Chemical Hygiene Plan </w:t>
            </w:r>
            <w:r w:rsidRPr="00D71FB8">
              <w:rPr>
                <w:rFonts w:ascii="Calibri" w:eastAsia="Times New Roman" w:hAnsi="Calibri" w:cs="Times New Roman"/>
                <w:color w:val="000000"/>
              </w:rPr>
              <w:t>means a written program developed and implemented by the Institution which sets forth procedures, equipment, personal protective equipment and work practices that (i) are capable of protecting employees from the health hazards presented by hazardous chemicals used in that particular workplace and (ii) meets the requirements of paragraph 5.1.6. of this section.</w:t>
            </w:r>
          </w:p>
        </w:tc>
      </w:tr>
      <w:tr w:rsidR="00D71FB8" w:rsidRPr="00D71FB8" w:rsidTr="00D71FB8">
        <w:trPr>
          <w:trHeight w:val="135"/>
        </w:trPr>
        <w:tc>
          <w:tcPr>
            <w:tcW w:w="1920" w:type="dxa"/>
            <w:tcBorders>
              <w:top w:val="nil"/>
              <w:left w:val="nil"/>
              <w:bottom w:val="nil"/>
              <w:right w:val="nil"/>
            </w:tcBorders>
            <w:shd w:val="clear" w:color="auto" w:fill="auto"/>
            <w:noWrap/>
            <w:hideMark/>
          </w:tcPr>
          <w:p w:rsidR="00D71FB8" w:rsidRPr="00D71FB8" w:rsidRDefault="00D71FB8" w:rsidP="00D71FB8">
            <w:pPr>
              <w:jc w:val="center"/>
              <w:rPr>
                <w:rFonts w:ascii="Calibri" w:eastAsia="Times New Roman" w:hAnsi="Calibri" w:cs="Times New Roman"/>
                <w:b/>
                <w:bCs/>
                <w:color w:val="000000"/>
                <w:sz w:val="28"/>
                <w:szCs w:val="28"/>
              </w:rPr>
            </w:pPr>
          </w:p>
        </w:tc>
        <w:tc>
          <w:tcPr>
            <w:tcW w:w="7840" w:type="dxa"/>
            <w:tcBorders>
              <w:top w:val="nil"/>
              <w:left w:val="nil"/>
              <w:bottom w:val="nil"/>
              <w:right w:val="nil"/>
            </w:tcBorders>
            <w:shd w:val="clear" w:color="auto" w:fill="auto"/>
            <w:noWrap/>
            <w:hideMark/>
          </w:tcPr>
          <w:p w:rsidR="00D71FB8" w:rsidRPr="00D71FB8" w:rsidRDefault="00D71FB8" w:rsidP="00D71FB8">
            <w:pPr>
              <w:jc w:val="center"/>
              <w:rPr>
                <w:rFonts w:ascii="Calibri" w:eastAsia="Times New Roman" w:hAnsi="Calibri" w:cs="Times New Roman"/>
                <w:b/>
                <w:bCs/>
                <w:color w:val="000000"/>
                <w:sz w:val="28"/>
                <w:szCs w:val="28"/>
              </w:rPr>
            </w:pPr>
          </w:p>
        </w:tc>
      </w:tr>
      <w:tr w:rsidR="00D71FB8" w:rsidRPr="00D71FB8" w:rsidTr="00D71FB8">
        <w:trPr>
          <w:trHeight w:val="1620"/>
        </w:trPr>
        <w:tc>
          <w:tcPr>
            <w:tcW w:w="1920" w:type="dxa"/>
            <w:tcBorders>
              <w:top w:val="nil"/>
              <w:left w:val="nil"/>
              <w:bottom w:val="nil"/>
              <w:right w:val="nil"/>
            </w:tcBorders>
            <w:shd w:val="clear" w:color="auto" w:fill="auto"/>
            <w:noWrap/>
            <w:vAlign w:val="bottom"/>
            <w:hideMark/>
          </w:tcPr>
          <w:p w:rsidR="00D71FB8" w:rsidRPr="00D71FB8" w:rsidRDefault="00D71FB8" w:rsidP="00D71FB8">
            <w:pPr>
              <w:rPr>
                <w:rFonts w:ascii="Calibri" w:eastAsia="Times New Roman" w:hAnsi="Calibri" w:cs="Times New Roman"/>
                <w:color w:val="000000"/>
                <w:sz w:val="22"/>
                <w:szCs w:val="22"/>
              </w:rPr>
            </w:pPr>
          </w:p>
        </w:tc>
        <w:tc>
          <w:tcPr>
            <w:tcW w:w="7840" w:type="dxa"/>
            <w:tcBorders>
              <w:top w:val="nil"/>
              <w:left w:val="nil"/>
              <w:bottom w:val="nil"/>
              <w:right w:val="nil"/>
            </w:tcBorders>
            <w:shd w:val="clear" w:color="auto" w:fill="auto"/>
            <w:hideMark/>
          </w:tcPr>
          <w:p w:rsidR="00D71FB8" w:rsidRPr="00D71FB8" w:rsidRDefault="00D71FB8" w:rsidP="00D71FB8">
            <w:pPr>
              <w:rPr>
                <w:rFonts w:ascii="Calibri" w:eastAsia="Times New Roman" w:hAnsi="Calibri" w:cs="Times New Roman"/>
                <w:b/>
                <w:bCs/>
                <w:color w:val="000000"/>
              </w:rPr>
            </w:pPr>
            <w:r w:rsidRPr="00D71FB8">
              <w:rPr>
                <w:rFonts w:ascii="Calibri" w:eastAsia="Times New Roman" w:hAnsi="Calibri" w:cs="Times New Roman"/>
                <w:b/>
                <w:bCs/>
                <w:color w:val="000000"/>
              </w:rPr>
              <w:t xml:space="preserve">Combustible liquid </w:t>
            </w:r>
            <w:r w:rsidRPr="00D71FB8">
              <w:rPr>
                <w:rFonts w:ascii="Calibri" w:eastAsia="Times New Roman" w:hAnsi="Calibri" w:cs="Times New Roman"/>
                <w:color w:val="000000"/>
              </w:rPr>
              <w:t>means any liquid having a flashpoint at or above 100°F (37.8°C), but below 200°F (93.3°C) except any mixture having components with flashpoints of 200°F (93.3°C), or higher, the total volume of which make up 99 percent or more of the total volume of the mixture.</w:t>
            </w:r>
          </w:p>
        </w:tc>
      </w:tr>
      <w:tr w:rsidR="00D71FB8" w:rsidRPr="00D71FB8" w:rsidTr="00D71FB8">
        <w:trPr>
          <w:trHeight w:val="135"/>
        </w:trPr>
        <w:tc>
          <w:tcPr>
            <w:tcW w:w="1920" w:type="dxa"/>
            <w:tcBorders>
              <w:top w:val="nil"/>
              <w:left w:val="nil"/>
              <w:bottom w:val="nil"/>
              <w:right w:val="nil"/>
            </w:tcBorders>
            <w:shd w:val="clear" w:color="auto" w:fill="auto"/>
            <w:noWrap/>
            <w:hideMark/>
          </w:tcPr>
          <w:p w:rsidR="00D71FB8" w:rsidRPr="00D71FB8" w:rsidRDefault="00D71FB8" w:rsidP="00D71FB8">
            <w:pPr>
              <w:jc w:val="center"/>
              <w:rPr>
                <w:rFonts w:ascii="Calibri" w:eastAsia="Times New Roman" w:hAnsi="Calibri" w:cs="Times New Roman"/>
                <w:b/>
                <w:bCs/>
                <w:color w:val="000000"/>
                <w:sz w:val="28"/>
                <w:szCs w:val="28"/>
              </w:rPr>
            </w:pPr>
          </w:p>
        </w:tc>
        <w:tc>
          <w:tcPr>
            <w:tcW w:w="7840" w:type="dxa"/>
            <w:tcBorders>
              <w:top w:val="nil"/>
              <w:left w:val="nil"/>
              <w:bottom w:val="nil"/>
              <w:right w:val="nil"/>
            </w:tcBorders>
            <w:shd w:val="clear" w:color="auto" w:fill="auto"/>
            <w:noWrap/>
            <w:hideMark/>
          </w:tcPr>
          <w:p w:rsidR="00D71FB8" w:rsidRPr="00D71FB8" w:rsidRDefault="00D71FB8" w:rsidP="00D71FB8">
            <w:pPr>
              <w:jc w:val="center"/>
              <w:rPr>
                <w:rFonts w:ascii="Calibri" w:eastAsia="Times New Roman" w:hAnsi="Calibri" w:cs="Times New Roman"/>
                <w:b/>
                <w:bCs/>
                <w:color w:val="000000"/>
                <w:sz w:val="28"/>
                <w:szCs w:val="28"/>
              </w:rPr>
            </w:pPr>
          </w:p>
        </w:tc>
      </w:tr>
      <w:tr w:rsidR="00D71FB8" w:rsidRPr="00D71FB8" w:rsidTr="00D71FB8">
        <w:trPr>
          <w:trHeight w:val="300"/>
        </w:trPr>
        <w:tc>
          <w:tcPr>
            <w:tcW w:w="1920" w:type="dxa"/>
            <w:tcBorders>
              <w:top w:val="nil"/>
              <w:left w:val="nil"/>
              <w:bottom w:val="nil"/>
              <w:right w:val="nil"/>
            </w:tcBorders>
            <w:shd w:val="clear" w:color="auto" w:fill="auto"/>
            <w:noWrap/>
            <w:vAlign w:val="bottom"/>
            <w:hideMark/>
          </w:tcPr>
          <w:p w:rsidR="00D71FB8" w:rsidRPr="00D71FB8" w:rsidRDefault="00D71FB8" w:rsidP="00D71FB8">
            <w:pPr>
              <w:rPr>
                <w:rFonts w:ascii="Calibri" w:eastAsia="Times New Roman" w:hAnsi="Calibri" w:cs="Times New Roman"/>
                <w:color w:val="000000"/>
                <w:sz w:val="22"/>
                <w:szCs w:val="22"/>
              </w:rPr>
            </w:pPr>
          </w:p>
        </w:tc>
        <w:tc>
          <w:tcPr>
            <w:tcW w:w="7840" w:type="dxa"/>
            <w:tcBorders>
              <w:top w:val="nil"/>
              <w:left w:val="nil"/>
              <w:bottom w:val="nil"/>
              <w:right w:val="nil"/>
            </w:tcBorders>
            <w:shd w:val="clear" w:color="auto" w:fill="auto"/>
            <w:hideMark/>
          </w:tcPr>
          <w:p w:rsidR="00D71FB8" w:rsidRPr="00D71FB8" w:rsidRDefault="00D71FB8" w:rsidP="00D71FB8">
            <w:pPr>
              <w:rPr>
                <w:rFonts w:ascii="Calibri" w:eastAsia="Times New Roman" w:hAnsi="Calibri" w:cs="Times New Roman"/>
                <w:b/>
                <w:bCs/>
                <w:color w:val="000000"/>
              </w:rPr>
            </w:pPr>
            <w:r w:rsidRPr="00D71FB8">
              <w:rPr>
                <w:rFonts w:ascii="Calibri" w:eastAsia="Times New Roman" w:hAnsi="Calibri" w:cs="Times New Roman"/>
                <w:b/>
                <w:bCs/>
                <w:color w:val="000000"/>
              </w:rPr>
              <w:t xml:space="preserve">Compressed Gas </w:t>
            </w:r>
            <w:r w:rsidRPr="00D71FB8">
              <w:rPr>
                <w:rFonts w:ascii="Calibri" w:eastAsia="Times New Roman" w:hAnsi="Calibri" w:cs="Times New Roman"/>
                <w:color w:val="000000"/>
              </w:rPr>
              <w:t>means:</w:t>
            </w:r>
          </w:p>
        </w:tc>
      </w:tr>
      <w:tr w:rsidR="00D71FB8" w:rsidRPr="00D71FB8" w:rsidTr="00D71FB8">
        <w:trPr>
          <w:trHeight w:val="135"/>
        </w:trPr>
        <w:tc>
          <w:tcPr>
            <w:tcW w:w="1920" w:type="dxa"/>
            <w:tcBorders>
              <w:top w:val="nil"/>
              <w:left w:val="nil"/>
              <w:bottom w:val="nil"/>
              <w:right w:val="nil"/>
            </w:tcBorders>
            <w:shd w:val="clear" w:color="auto" w:fill="auto"/>
            <w:noWrap/>
            <w:hideMark/>
          </w:tcPr>
          <w:p w:rsidR="00D71FB8" w:rsidRPr="00D71FB8" w:rsidRDefault="00D71FB8" w:rsidP="00D71FB8">
            <w:pPr>
              <w:jc w:val="center"/>
              <w:rPr>
                <w:rFonts w:ascii="Calibri" w:eastAsia="Times New Roman" w:hAnsi="Calibri" w:cs="Times New Roman"/>
                <w:b/>
                <w:bCs/>
                <w:color w:val="000000"/>
                <w:sz w:val="28"/>
                <w:szCs w:val="28"/>
              </w:rPr>
            </w:pPr>
          </w:p>
        </w:tc>
        <w:tc>
          <w:tcPr>
            <w:tcW w:w="7840" w:type="dxa"/>
            <w:tcBorders>
              <w:top w:val="nil"/>
              <w:left w:val="nil"/>
              <w:bottom w:val="nil"/>
              <w:right w:val="nil"/>
            </w:tcBorders>
            <w:shd w:val="clear" w:color="auto" w:fill="auto"/>
            <w:noWrap/>
            <w:hideMark/>
          </w:tcPr>
          <w:p w:rsidR="00D71FB8" w:rsidRPr="00D71FB8" w:rsidRDefault="00D71FB8" w:rsidP="00D71FB8">
            <w:pPr>
              <w:jc w:val="center"/>
              <w:rPr>
                <w:rFonts w:ascii="Calibri" w:eastAsia="Times New Roman" w:hAnsi="Calibri" w:cs="Times New Roman"/>
                <w:b/>
                <w:bCs/>
                <w:color w:val="000000"/>
                <w:sz w:val="28"/>
                <w:szCs w:val="28"/>
              </w:rPr>
            </w:pPr>
          </w:p>
        </w:tc>
      </w:tr>
      <w:tr w:rsidR="00D71FB8" w:rsidRPr="00D71FB8" w:rsidTr="00D71FB8">
        <w:trPr>
          <w:trHeight w:val="560"/>
        </w:trPr>
        <w:tc>
          <w:tcPr>
            <w:tcW w:w="1920" w:type="dxa"/>
            <w:tcBorders>
              <w:top w:val="nil"/>
              <w:left w:val="nil"/>
              <w:bottom w:val="nil"/>
              <w:right w:val="nil"/>
            </w:tcBorders>
            <w:shd w:val="clear" w:color="auto" w:fill="auto"/>
            <w:noWrap/>
            <w:hideMark/>
          </w:tcPr>
          <w:p w:rsidR="00D71FB8" w:rsidRPr="00D71FB8" w:rsidRDefault="00D71FB8" w:rsidP="00D71FB8">
            <w:pPr>
              <w:ind w:firstLineChars="100" w:firstLine="220"/>
              <w:jc w:val="right"/>
              <w:rPr>
                <w:rFonts w:ascii="Calibri" w:eastAsia="Times New Roman" w:hAnsi="Calibri" w:cs="Times New Roman"/>
                <w:color w:val="000000"/>
                <w:sz w:val="22"/>
                <w:szCs w:val="22"/>
              </w:rPr>
            </w:pPr>
            <w:r w:rsidRPr="00D71FB8">
              <w:rPr>
                <w:rFonts w:ascii="Calibri" w:eastAsia="Times New Roman" w:hAnsi="Calibri" w:cs="Times New Roman"/>
                <w:color w:val="000000"/>
                <w:sz w:val="22"/>
                <w:szCs w:val="22"/>
              </w:rPr>
              <w:t>i)</w:t>
            </w:r>
          </w:p>
        </w:tc>
        <w:tc>
          <w:tcPr>
            <w:tcW w:w="7840" w:type="dxa"/>
            <w:tcBorders>
              <w:top w:val="nil"/>
              <w:left w:val="nil"/>
              <w:bottom w:val="nil"/>
              <w:right w:val="nil"/>
            </w:tcBorders>
            <w:shd w:val="clear" w:color="auto" w:fill="auto"/>
            <w:hideMark/>
          </w:tcPr>
          <w:p w:rsidR="00D71FB8" w:rsidRPr="00D71FB8" w:rsidRDefault="00D71FB8" w:rsidP="00D71FB8">
            <w:pPr>
              <w:ind w:firstLineChars="200" w:firstLine="440"/>
              <w:rPr>
                <w:rFonts w:ascii="Calibri" w:eastAsia="Times New Roman" w:hAnsi="Calibri" w:cs="Times New Roman"/>
                <w:color w:val="000000"/>
                <w:sz w:val="22"/>
                <w:szCs w:val="22"/>
              </w:rPr>
            </w:pPr>
            <w:r w:rsidRPr="00D71FB8">
              <w:rPr>
                <w:rFonts w:ascii="Calibri" w:eastAsia="Times New Roman" w:hAnsi="Calibri" w:cs="Times New Roman"/>
                <w:color w:val="000000"/>
                <w:sz w:val="22"/>
                <w:szCs w:val="22"/>
              </w:rPr>
              <w:t>A gas or mixture of gases having, in a container, an absolute pressure exceeding 40 psi at 70°F (21.1°C); or</w:t>
            </w:r>
          </w:p>
        </w:tc>
      </w:tr>
      <w:tr w:rsidR="00D71FB8" w:rsidRPr="00D71FB8" w:rsidTr="00D71FB8">
        <w:trPr>
          <w:trHeight w:val="135"/>
        </w:trPr>
        <w:tc>
          <w:tcPr>
            <w:tcW w:w="1920" w:type="dxa"/>
            <w:tcBorders>
              <w:top w:val="nil"/>
              <w:left w:val="nil"/>
              <w:bottom w:val="nil"/>
              <w:right w:val="nil"/>
            </w:tcBorders>
            <w:shd w:val="clear" w:color="auto" w:fill="auto"/>
            <w:noWrap/>
            <w:hideMark/>
          </w:tcPr>
          <w:p w:rsidR="00D71FB8" w:rsidRPr="00D71FB8" w:rsidRDefault="00D71FB8" w:rsidP="00D71FB8">
            <w:pPr>
              <w:ind w:firstLineChars="100" w:firstLine="303"/>
              <w:jc w:val="right"/>
              <w:rPr>
                <w:rFonts w:ascii="Calibri" w:eastAsia="Times New Roman" w:hAnsi="Calibri" w:cs="Times New Roman"/>
                <w:b/>
                <w:bCs/>
                <w:color w:val="000000"/>
                <w:sz w:val="28"/>
                <w:szCs w:val="28"/>
              </w:rPr>
            </w:pPr>
          </w:p>
        </w:tc>
        <w:tc>
          <w:tcPr>
            <w:tcW w:w="7840" w:type="dxa"/>
            <w:tcBorders>
              <w:top w:val="nil"/>
              <w:left w:val="nil"/>
              <w:bottom w:val="nil"/>
              <w:right w:val="nil"/>
            </w:tcBorders>
            <w:shd w:val="clear" w:color="auto" w:fill="auto"/>
            <w:noWrap/>
            <w:hideMark/>
          </w:tcPr>
          <w:p w:rsidR="00D71FB8" w:rsidRPr="00D71FB8" w:rsidRDefault="00D71FB8" w:rsidP="00D71FB8">
            <w:pPr>
              <w:ind w:firstLineChars="200" w:firstLine="606"/>
              <w:rPr>
                <w:rFonts w:ascii="Calibri" w:eastAsia="Times New Roman" w:hAnsi="Calibri" w:cs="Times New Roman"/>
                <w:b/>
                <w:bCs/>
                <w:color w:val="000000"/>
                <w:sz w:val="28"/>
                <w:szCs w:val="28"/>
              </w:rPr>
            </w:pPr>
          </w:p>
        </w:tc>
      </w:tr>
      <w:tr w:rsidR="00D71FB8" w:rsidRPr="00D71FB8" w:rsidTr="00D71FB8">
        <w:trPr>
          <w:trHeight w:val="975"/>
        </w:trPr>
        <w:tc>
          <w:tcPr>
            <w:tcW w:w="1920" w:type="dxa"/>
            <w:tcBorders>
              <w:top w:val="nil"/>
              <w:left w:val="nil"/>
              <w:bottom w:val="nil"/>
              <w:right w:val="nil"/>
            </w:tcBorders>
            <w:shd w:val="clear" w:color="auto" w:fill="auto"/>
            <w:noWrap/>
            <w:hideMark/>
          </w:tcPr>
          <w:p w:rsidR="00D71FB8" w:rsidRPr="00D71FB8" w:rsidRDefault="00D71FB8" w:rsidP="00D71FB8">
            <w:pPr>
              <w:ind w:firstLineChars="100" w:firstLine="220"/>
              <w:jc w:val="right"/>
              <w:rPr>
                <w:rFonts w:ascii="Calibri" w:eastAsia="Times New Roman" w:hAnsi="Calibri" w:cs="Times New Roman"/>
                <w:color w:val="000000"/>
                <w:sz w:val="22"/>
                <w:szCs w:val="22"/>
              </w:rPr>
            </w:pPr>
            <w:r w:rsidRPr="00D71FB8">
              <w:rPr>
                <w:rFonts w:ascii="Calibri" w:eastAsia="Times New Roman" w:hAnsi="Calibri" w:cs="Times New Roman"/>
                <w:color w:val="000000"/>
                <w:sz w:val="22"/>
                <w:szCs w:val="22"/>
              </w:rPr>
              <w:t>ii)</w:t>
            </w:r>
          </w:p>
        </w:tc>
        <w:tc>
          <w:tcPr>
            <w:tcW w:w="7840" w:type="dxa"/>
            <w:tcBorders>
              <w:top w:val="nil"/>
              <w:left w:val="nil"/>
              <w:bottom w:val="nil"/>
              <w:right w:val="nil"/>
            </w:tcBorders>
            <w:shd w:val="clear" w:color="auto" w:fill="auto"/>
            <w:hideMark/>
          </w:tcPr>
          <w:p w:rsidR="00D71FB8" w:rsidRPr="00D71FB8" w:rsidRDefault="00D71FB8" w:rsidP="00D71FB8">
            <w:pPr>
              <w:ind w:firstLineChars="200" w:firstLine="440"/>
              <w:rPr>
                <w:rFonts w:ascii="Calibri" w:eastAsia="Times New Roman" w:hAnsi="Calibri" w:cs="Times New Roman"/>
                <w:color w:val="000000"/>
                <w:sz w:val="22"/>
                <w:szCs w:val="22"/>
              </w:rPr>
            </w:pPr>
            <w:r w:rsidRPr="00D71FB8">
              <w:rPr>
                <w:rFonts w:ascii="Calibri" w:eastAsia="Times New Roman" w:hAnsi="Calibri" w:cs="Times New Roman"/>
                <w:color w:val="000000"/>
                <w:sz w:val="22"/>
                <w:szCs w:val="22"/>
              </w:rPr>
              <w:t>A gas or mixture of gases having, in a container, an absolute pressure exceeding 104 psi at 130°F (54.4°C) regardless of the pressure at 70°F (21.1°C); or</w:t>
            </w:r>
          </w:p>
        </w:tc>
      </w:tr>
      <w:tr w:rsidR="00D71FB8" w:rsidRPr="00D71FB8" w:rsidTr="00D71FB8">
        <w:trPr>
          <w:trHeight w:val="135"/>
        </w:trPr>
        <w:tc>
          <w:tcPr>
            <w:tcW w:w="1920" w:type="dxa"/>
            <w:tcBorders>
              <w:top w:val="nil"/>
              <w:left w:val="nil"/>
              <w:bottom w:val="nil"/>
              <w:right w:val="nil"/>
            </w:tcBorders>
            <w:shd w:val="clear" w:color="auto" w:fill="auto"/>
            <w:noWrap/>
            <w:hideMark/>
          </w:tcPr>
          <w:p w:rsidR="00D71FB8" w:rsidRPr="00D71FB8" w:rsidRDefault="00D71FB8" w:rsidP="00D71FB8">
            <w:pPr>
              <w:ind w:firstLineChars="100" w:firstLine="303"/>
              <w:jc w:val="right"/>
              <w:rPr>
                <w:rFonts w:ascii="Calibri" w:eastAsia="Times New Roman" w:hAnsi="Calibri" w:cs="Times New Roman"/>
                <w:b/>
                <w:bCs/>
                <w:color w:val="000000"/>
                <w:sz w:val="28"/>
                <w:szCs w:val="28"/>
              </w:rPr>
            </w:pPr>
          </w:p>
        </w:tc>
        <w:tc>
          <w:tcPr>
            <w:tcW w:w="7840" w:type="dxa"/>
            <w:tcBorders>
              <w:top w:val="nil"/>
              <w:left w:val="nil"/>
              <w:bottom w:val="nil"/>
              <w:right w:val="nil"/>
            </w:tcBorders>
            <w:shd w:val="clear" w:color="auto" w:fill="auto"/>
            <w:noWrap/>
            <w:hideMark/>
          </w:tcPr>
          <w:p w:rsidR="00D71FB8" w:rsidRPr="00D71FB8" w:rsidRDefault="00D71FB8" w:rsidP="00D71FB8">
            <w:pPr>
              <w:ind w:firstLineChars="200" w:firstLine="606"/>
              <w:rPr>
                <w:rFonts w:ascii="Calibri" w:eastAsia="Times New Roman" w:hAnsi="Calibri" w:cs="Times New Roman"/>
                <w:b/>
                <w:bCs/>
                <w:color w:val="000000"/>
                <w:sz w:val="28"/>
                <w:szCs w:val="28"/>
              </w:rPr>
            </w:pPr>
          </w:p>
        </w:tc>
      </w:tr>
      <w:tr w:rsidR="00D71FB8" w:rsidRPr="00D71FB8" w:rsidTr="00D71FB8">
        <w:trPr>
          <w:trHeight w:val="690"/>
        </w:trPr>
        <w:tc>
          <w:tcPr>
            <w:tcW w:w="1920" w:type="dxa"/>
            <w:tcBorders>
              <w:top w:val="nil"/>
              <w:left w:val="nil"/>
              <w:bottom w:val="nil"/>
              <w:right w:val="nil"/>
            </w:tcBorders>
            <w:shd w:val="clear" w:color="auto" w:fill="auto"/>
            <w:noWrap/>
            <w:hideMark/>
          </w:tcPr>
          <w:p w:rsidR="00D71FB8" w:rsidRPr="00D71FB8" w:rsidRDefault="00D71FB8" w:rsidP="00D71FB8">
            <w:pPr>
              <w:ind w:firstLineChars="100" w:firstLine="220"/>
              <w:jc w:val="right"/>
              <w:rPr>
                <w:rFonts w:ascii="Calibri" w:eastAsia="Times New Roman" w:hAnsi="Calibri" w:cs="Times New Roman"/>
                <w:color w:val="000000"/>
                <w:sz w:val="22"/>
                <w:szCs w:val="22"/>
              </w:rPr>
            </w:pPr>
            <w:r w:rsidRPr="00D71FB8">
              <w:rPr>
                <w:rFonts w:ascii="Calibri" w:eastAsia="Times New Roman" w:hAnsi="Calibri" w:cs="Times New Roman"/>
                <w:color w:val="000000"/>
                <w:sz w:val="22"/>
                <w:szCs w:val="22"/>
              </w:rPr>
              <w:t>iii)</w:t>
            </w:r>
          </w:p>
        </w:tc>
        <w:tc>
          <w:tcPr>
            <w:tcW w:w="7840" w:type="dxa"/>
            <w:tcBorders>
              <w:top w:val="nil"/>
              <w:left w:val="nil"/>
              <w:bottom w:val="nil"/>
              <w:right w:val="nil"/>
            </w:tcBorders>
            <w:shd w:val="clear" w:color="auto" w:fill="auto"/>
            <w:hideMark/>
          </w:tcPr>
          <w:p w:rsidR="00D71FB8" w:rsidRPr="00D71FB8" w:rsidRDefault="00D71FB8" w:rsidP="00D71FB8">
            <w:pPr>
              <w:ind w:firstLineChars="200" w:firstLine="440"/>
              <w:rPr>
                <w:rFonts w:ascii="Calibri" w:eastAsia="Times New Roman" w:hAnsi="Calibri" w:cs="Times New Roman"/>
                <w:color w:val="000000"/>
                <w:sz w:val="22"/>
                <w:szCs w:val="22"/>
              </w:rPr>
            </w:pPr>
            <w:r w:rsidRPr="00D71FB8">
              <w:rPr>
                <w:rFonts w:ascii="Calibri" w:eastAsia="Times New Roman" w:hAnsi="Calibri" w:cs="Times New Roman"/>
                <w:color w:val="000000"/>
                <w:sz w:val="22"/>
                <w:szCs w:val="22"/>
              </w:rPr>
              <w:t>A liquid having a vapor pressure exceeding 40 psi at 100°F (37.8°C) as determined by ASTM D-323-72.</w:t>
            </w:r>
          </w:p>
        </w:tc>
      </w:tr>
      <w:tr w:rsidR="00D71FB8" w:rsidRPr="00D71FB8" w:rsidTr="00D71FB8">
        <w:trPr>
          <w:trHeight w:val="135"/>
        </w:trPr>
        <w:tc>
          <w:tcPr>
            <w:tcW w:w="1920" w:type="dxa"/>
            <w:tcBorders>
              <w:top w:val="nil"/>
              <w:left w:val="nil"/>
              <w:bottom w:val="nil"/>
              <w:right w:val="nil"/>
            </w:tcBorders>
            <w:shd w:val="clear" w:color="auto" w:fill="auto"/>
            <w:noWrap/>
            <w:hideMark/>
          </w:tcPr>
          <w:p w:rsidR="00D71FB8" w:rsidRPr="00D71FB8" w:rsidRDefault="00D71FB8" w:rsidP="00D71FB8">
            <w:pPr>
              <w:jc w:val="center"/>
              <w:rPr>
                <w:rFonts w:ascii="Calibri" w:eastAsia="Times New Roman" w:hAnsi="Calibri" w:cs="Times New Roman"/>
                <w:b/>
                <w:bCs/>
                <w:color w:val="000000"/>
                <w:sz w:val="28"/>
                <w:szCs w:val="28"/>
              </w:rPr>
            </w:pPr>
          </w:p>
        </w:tc>
        <w:tc>
          <w:tcPr>
            <w:tcW w:w="7840" w:type="dxa"/>
            <w:tcBorders>
              <w:top w:val="nil"/>
              <w:left w:val="nil"/>
              <w:bottom w:val="nil"/>
              <w:right w:val="nil"/>
            </w:tcBorders>
            <w:shd w:val="clear" w:color="auto" w:fill="auto"/>
            <w:noWrap/>
            <w:hideMark/>
          </w:tcPr>
          <w:p w:rsidR="00D71FB8" w:rsidRPr="00D71FB8" w:rsidRDefault="00D71FB8" w:rsidP="00D71FB8">
            <w:pPr>
              <w:jc w:val="center"/>
              <w:rPr>
                <w:rFonts w:ascii="Calibri" w:eastAsia="Times New Roman" w:hAnsi="Calibri" w:cs="Times New Roman"/>
                <w:b/>
                <w:bCs/>
                <w:color w:val="000000"/>
                <w:sz w:val="28"/>
                <w:szCs w:val="28"/>
              </w:rPr>
            </w:pPr>
          </w:p>
        </w:tc>
      </w:tr>
      <w:tr w:rsidR="00D71FB8" w:rsidRPr="00D71FB8" w:rsidTr="00D71FB8">
        <w:trPr>
          <w:trHeight w:val="1605"/>
        </w:trPr>
        <w:tc>
          <w:tcPr>
            <w:tcW w:w="1920" w:type="dxa"/>
            <w:tcBorders>
              <w:top w:val="nil"/>
              <w:left w:val="nil"/>
              <w:bottom w:val="nil"/>
              <w:right w:val="nil"/>
            </w:tcBorders>
            <w:shd w:val="clear" w:color="auto" w:fill="auto"/>
            <w:noWrap/>
            <w:vAlign w:val="bottom"/>
            <w:hideMark/>
          </w:tcPr>
          <w:p w:rsidR="00D71FB8" w:rsidRPr="00D71FB8" w:rsidRDefault="00D71FB8" w:rsidP="00D71FB8">
            <w:pPr>
              <w:rPr>
                <w:rFonts w:ascii="Calibri" w:eastAsia="Times New Roman" w:hAnsi="Calibri" w:cs="Times New Roman"/>
                <w:color w:val="000000"/>
                <w:sz w:val="22"/>
                <w:szCs w:val="22"/>
              </w:rPr>
            </w:pPr>
          </w:p>
        </w:tc>
        <w:tc>
          <w:tcPr>
            <w:tcW w:w="7840" w:type="dxa"/>
            <w:tcBorders>
              <w:top w:val="nil"/>
              <w:left w:val="nil"/>
              <w:bottom w:val="nil"/>
              <w:right w:val="nil"/>
            </w:tcBorders>
            <w:shd w:val="clear" w:color="auto" w:fill="auto"/>
            <w:hideMark/>
          </w:tcPr>
          <w:p w:rsidR="00D71FB8" w:rsidRPr="00D71FB8" w:rsidRDefault="00D71FB8" w:rsidP="00D71FB8">
            <w:pPr>
              <w:rPr>
                <w:rFonts w:ascii="Calibri" w:eastAsia="Times New Roman" w:hAnsi="Calibri" w:cs="Times New Roman"/>
                <w:b/>
                <w:bCs/>
                <w:color w:val="000000"/>
              </w:rPr>
            </w:pPr>
            <w:r w:rsidRPr="00D71FB8">
              <w:rPr>
                <w:rFonts w:ascii="Calibri" w:eastAsia="Times New Roman" w:hAnsi="Calibri" w:cs="Times New Roman"/>
                <w:b/>
                <w:bCs/>
                <w:color w:val="000000"/>
              </w:rPr>
              <w:t xml:space="preserve">Exposure or exposed </w:t>
            </w:r>
            <w:r w:rsidRPr="00D71FB8">
              <w:rPr>
                <w:rFonts w:ascii="Calibri" w:eastAsia="Times New Roman" w:hAnsi="Calibri" w:cs="Times New Roman"/>
                <w:color w:val="000000"/>
              </w:rPr>
              <w:t>means that an employee is subjected in the course of employment to a chemical that is a physical or health hazard, and includes potential (e.g. accidental or possible) exposure. "Subjected" in terms of health hazards includes any route of entry (e.g. inhalation, ingestion, skin contact or absorption).</w:t>
            </w:r>
          </w:p>
        </w:tc>
      </w:tr>
      <w:tr w:rsidR="00D71FB8" w:rsidRPr="00D71FB8" w:rsidTr="00D71FB8">
        <w:trPr>
          <w:trHeight w:val="135"/>
        </w:trPr>
        <w:tc>
          <w:tcPr>
            <w:tcW w:w="1920" w:type="dxa"/>
            <w:tcBorders>
              <w:top w:val="nil"/>
              <w:left w:val="nil"/>
              <w:bottom w:val="nil"/>
              <w:right w:val="nil"/>
            </w:tcBorders>
            <w:shd w:val="clear" w:color="auto" w:fill="auto"/>
            <w:noWrap/>
            <w:hideMark/>
          </w:tcPr>
          <w:p w:rsidR="00D71FB8" w:rsidRPr="00D71FB8" w:rsidRDefault="00D71FB8" w:rsidP="00D71FB8">
            <w:pPr>
              <w:jc w:val="center"/>
              <w:rPr>
                <w:rFonts w:ascii="Calibri" w:eastAsia="Times New Roman" w:hAnsi="Calibri" w:cs="Times New Roman"/>
                <w:b/>
                <w:bCs/>
                <w:color w:val="000000"/>
                <w:sz w:val="28"/>
                <w:szCs w:val="28"/>
              </w:rPr>
            </w:pPr>
          </w:p>
        </w:tc>
        <w:tc>
          <w:tcPr>
            <w:tcW w:w="7840" w:type="dxa"/>
            <w:tcBorders>
              <w:top w:val="nil"/>
              <w:left w:val="nil"/>
              <w:bottom w:val="nil"/>
              <w:right w:val="nil"/>
            </w:tcBorders>
            <w:shd w:val="clear" w:color="auto" w:fill="auto"/>
            <w:noWrap/>
            <w:hideMark/>
          </w:tcPr>
          <w:p w:rsidR="00D71FB8" w:rsidRPr="00D71FB8" w:rsidRDefault="00D71FB8" w:rsidP="00D71FB8">
            <w:pPr>
              <w:jc w:val="center"/>
              <w:rPr>
                <w:rFonts w:ascii="Calibri" w:eastAsia="Times New Roman" w:hAnsi="Calibri" w:cs="Times New Roman"/>
                <w:b/>
                <w:bCs/>
                <w:color w:val="000000"/>
                <w:sz w:val="28"/>
                <w:szCs w:val="28"/>
              </w:rPr>
            </w:pPr>
          </w:p>
        </w:tc>
      </w:tr>
      <w:tr w:rsidR="00D71FB8" w:rsidRPr="00D71FB8" w:rsidTr="00D71FB8">
        <w:trPr>
          <w:trHeight w:val="675"/>
        </w:trPr>
        <w:tc>
          <w:tcPr>
            <w:tcW w:w="1920" w:type="dxa"/>
            <w:tcBorders>
              <w:top w:val="nil"/>
              <w:left w:val="nil"/>
              <w:bottom w:val="nil"/>
              <w:right w:val="nil"/>
            </w:tcBorders>
            <w:shd w:val="clear" w:color="auto" w:fill="auto"/>
            <w:noWrap/>
            <w:vAlign w:val="bottom"/>
            <w:hideMark/>
          </w:tcPr>
          <w:p w:rsidR="00D71FB8" w:rsidRPr="00D71FB8" w:rsidRDefault="00D71FB8" w:rsidP="00D71FB8">
            <w:pPr>
              <w:rPr>
                <w:rFonts w:ascii="Calibri" w:eastAsia="Times New Roman" w:hAnsi="Calibri" w:cs="Times New Roman"/>
                <w:color w:val="000000"/>
                <w:sz w:val="22"/>
                <w:szCs w:val="22"/>
              </w:rPr>
            </w:pPr>
          </w:p>
        </w:tc>
        <w:tc>
          <w:tcPr>
            <w:tcW w:w="7840" w:type="dxa"/>
            <w:tcBorders>
              <w:top w:val="nil"/>
              <w:left w:val="nil"/>
              <w:bottom w:val="nil"/>
              <w:right w:val="nil"/>
            </w:tcBorders>
            <w:shd w:val="clear" w:color="auto" w:fill="auto"/>
            <w:hideMark/>
          </w:tcPr>
          <w:p w:rsidR="00D71FB8" w:rsidRPr="00D71FB8" w:rsidRDefault="00D71FB8" w:rsidP="00D71FB8">
            <w:pPr>
              <w:rPr>
                <w:rFonts w:ascii="Calibri" w:eastAsia="Times New Roman" w:hAnsi="Calibri" w:cs="Times New Roman"/>
                <w:b/>
                <w:bCs/>
                <w:color w:val="000000"/>
              </w:rPr>
            </w:pPr>
            <w:r w:rsidRPr="00D71FB8">
              <w:rPr>
                <w:rFonts w:ascii="Calibri" w:eastAsia="Times New Roman" w:hAnsi="Calibri" w:cs="Times New Roman"/>
                <w:b/>
                <w:bCs/>
                <w:color w:val="000000"/>
              </w:rPr>
              <w:t xml:space="preserve">Flammable </w:t>
            </w:r>
            <w:r w:rsidRPr="00D71FB8">
              <w:rPr>
                <w:rFonts w:ascii="Calibri" w:eastAsia="Times New Roman" w:hAnsi="Calibri" w:cs="Times New Roman"/>
                <w:color w:val="000000"/>
              </w:rPr>
              <w:t>means a chemical that falls into one of the following categories:</w:t>
            </w:r>
          </w:p>
        </w:tc>
      </w:tr>
      <w:tr w:rsidR="00D71FB8" w:rsidRPr="00D71FB8" w:rsidTr="00D71FB8">
        <w:trPr>
          <w:trHeight w:val="135"/>
        </w:trPr>
        <w:tc>
          <w:tcPr>
            <w:tcW w:w="1920" w:type="dxa"/>
            <w:tcBorders>
              <w:top w:val="nil"/>
              <w:left w:val="nil"/>
              <w:bottom w:val="nil"/>
              <w:right w:val="nil"/>
            </w:tcBorders>
            <w:shd w:val="clear" w:color="auto" w:fill="auto"/>
            <w:noWrap/>
            <w:hideMark/>
          </w:tcPr>
          <w:p w:rsidR="00D71FB8" w:rsidRPr="00D71FB8" w:rsidRDefault="00D71FB8" w:rsidP="00D71FB8">
            <w:pPr>
              <w:jc w:val="center"/>
              <w:rPr>
                <w:rFonts w:ascii="Calibri" w:eastAsia="Times New Roman" w:hAnsi="Calibri" w:cs="Times New Roman"/>
                <w:b/>
                <w:bCs/>
                <w:color w:val="000000"/>
                <w:sz w:val="28"/>
                <w:szCs w:val="28"/>
              </w:rPr>
            </w:pPr>
          </w:p>
        </w:tc>
        <w:tc>
          <w:tcPr>
            <w:tcW w:w="7840" w:type="dxa"/>
            <w:tcBorders>
              <w:top w:val="nil"/>
              <w:left w:val="nil"/>
              <w:bottom w:val="nil"/>
              <w:right w:val="nil"/>
            </w:tcBorders>
            <w:shd w:val="clear" w:color="auto" w:fill="auto"/>
            <w:noWrap/>
            <w:hideMark/>
          </w:tcPr>
          <w:p w:rsidR="00D71FB8" w:rsidRPr="00D71FB8" w:rsidRDefault="00D71FB8" w:rsidP="00D71FB8">
            <w:pPr>
              <w:jc w:val="center"/>
              <w:rPr>
                <w:rFonts w:ascii="Calibri" w:eastAsia="Times New Roman" w:hAnsi="Calibri" w:cs="Times New Roman"/>
                <w:b/>
                <w:bCs/>
                <w:color w:val="000000"/>
                <w:sz w:val="28"/>
                <w:szCs w:val="28"/>
              </w:rPr>
            </w:pPr>
          </w:p>
        </w:tc>
      </w:tr>
      <w:tr w:rsidR="00D71FB8" w:rsidRPr="00D71FB8" w:rsidTr="00D71FB8">
        <w:trPr>
          <w:trHeight w:val="1305"/>
        </w:trPr>
        <w:tc>
          <w:tcPr>
            <w:tcW w:w="1920" w:type="dxa"/>
            <w:tcBorders>
              <w:top w:val="nil"/>
              <w:left w:val="nil"/>
              <w:bottom w:val="nil"/>
              <w:right w:val="nil"/>
            </w:tcBorders>
            <w:shd w:val="clear" w:color="auto" w:fill="auto"/>
            <w:noWrap/>
            <w:hideMark/>
          </w:tcPr>
          <w:p w:rsidR="00D71FB8" w:rsidRPr="00D71FB8" w:rsidRDefault="00D71FB8" w:rsidP="00D71FB8">
            <w:pPr>
              <w:ind w:firstLineChars="100" w:firstLine="240"/>
              <w:jc w:val="right"/>
              <w:rPr>
                <w:rFonts w:ascii="Calibri" w:eastAsia="Times New Roman" w:hAnsi="Calibri" w:cs="Times New Roman"/>
                <w:color w:val="000000"/>
              </w:rPr>
            </w:pPr>
            <w:r w:rsidRPr="00D71FB8">
              <w:rPr>
                <w:rFonts w:ascii="Calibri" w:eastAsia="Times New Roman" w:hAnsi="Calibri" w:cs="Times New Roman"/>
                <w:color w:val="000000"/>
              </w:rPr>
              <w:t>i)</w:t>
            </w:r>
          </w:p>
        </w:tc>
        <w:tc>
          <w:tcPr>
            <w:tcW w:w="7840" w:type="dxa"/>
            <w:tcBorders>
              <w:top w:val="nil"/>
              <w:left w:val="nil"/>
              <w:bottom w:val="nil"/>
              <w:right w:val="nil"/>
            </w:tcBorders>
            <w:shd w:val="clear" w:color="auto" w:fill="auto"/>
            <w:hideMark/>
          </w:tcPr>
          <w:p w:rsidR="00D71FB8" w:rsidRPr="00D71FB8" w:rsidRDefault="00D71FB8" w:rsidP="00D71FB8">
            <w:pPr>
              <w:ind w:firstLineChars="200" w:firstLine="480"/>
              <w:rPr>
                <w:rFonts w:ascii="Calibri" w:eastAsia="Times New Roman" w:hAnsi="Calibri" w:cs="Times New Roman"/>
                <w:color w:val="000000"/>
              </w:rPr>
            </w:pPr>
            <w:r w:rsidRPr="00D71FB8">
              <w:rPr>
                <w:rFonts w:ascii="Calibri" w:eastAsia="Times New Roman" w:hAnsi="Calibri" w:cs="Times New Roman"/>
                <w:i/>
                <w:iCs/>
                <w:color w:val="000000"/>
              </w:rPr>
              <w:t>Aerosol, flammable</w:t>
            </w:r>
            <w:r w:rsidRPr="00D71FB8">
              <w:rPr>
                <w:rFonts w:ascii="Calibri" w:eastAsia="Times New Roman" w:hAnsi="Calibri" w:cs="Times New Roman"/>
                <w:color w:val="000000"/>
              </w:rPr>
              <w:t xml:space="preserve"> means an aerosol that, when tested by the method described in 16 CFR 1500.45, yields a flame protection exceeding 18 inches at full valve opening, or a flashback (a flame extending back to the valve) at any degree of valve opening:</w:t>
            </w:r>
          </w:p>
        </w:tc>
      </w:tr>
      <w:tr w:rsidR="00D71FB8" w:rsidRPr="00D71FB8" w:rsidTr="00D71FB8">
        <w:trPr>
          <w:trHeight w:val="135"/>
        </w:trPr>
        <w:tc>
          <w:tcPr>
            <w:tcW w:w="1920" w:type="dxa"/>
            <w:tcBorders>
              <w:top w:val="nil"/>
              <w:left w:val="nil"/>
              <w:bottom w:val="nil"/>
              <w:right w:val="nil"/>
            </w:tcBorders>
            <w:shd w:val="clear" w:color="auto" w:fill="auto"/>
            <w:noWrap/>
            <w:hideMark/>
          </w:tcPr>
          <w:p w:rsidR="00D71FB8" w:rsidRPr="00D71FB8" w:rsidRDefault="00D71FB8" w:rsidP="00D71FB8">
            <w:pPr>
              <w:jc w:val="center"/>
              <w:rPr>
                <w:rFonts w:ascii="Calibri" w:eastAsia="Times New Roman" w:hAnsi="Calibri" w:cs="Times New Roman"/>
                <w:b/>
                <w:bCs/>
                <w:color w:val="000000"/>
              </w:rPr>
            </w:pPr>
          </w:p>
        </w:tc>
        <w:tc>
          <w:tcPr>
            <w:tcW w:w="7840" w:type="dxa"/>
            <w:tcBorders>
              <w:top w:val="nil"/>
              <w:left w:val="nil"/>
              <w:bottom w:val="nil"/>
              <w:right w:val="nil"/>
            </w:tcBorders>
            <w:shd w:val="clear" w:color="auto" w:fill="auto"/>
            <w:noWrap/>
            <w:hideMark/>
          </w:tcPr>
          <w:p w:rsidR="00D71FB8" w:rsidRPr="00D71FB8" w:rsidRDefault="00D71FB8" w:rsidP="00D71FB8">
            <w:pPr>
              <w:jc w:val="center"/>
              <w:rPr>
                <w:rFonts w:ascii="Calibri" w:eastAsia="Times New Roman" w:hAnsi="Calibri" w:cs="Times New Roman"/>
                <w:b/>
                <w:bCs/>
                <w:color w:val="000000"/>
              </w:rPr>
            </w:pPr>
          </w:p>
        </w:tc>
      </w:tr>
      <w:tr w:rsidR="00D71FB8" w:rsidRPr="00D71FB8" w:rsidTr="00D71FB8">
        <w:trPr>
          <w:trHeight w:val="300"/>
        </w:trPr>
        <w:tc>
          <w:tcPr>
            <w:tcW w:w="1920" w:type="dxa"/>
            <w:tcBorders>
              <w:top w:val="nil"/>
              <w:left w:val="nil"/>
              <w:bottom w:val="nil"/>
              <w:right w:val="nil"/>
            </w:tcBorders>
            <w:shd w:val="clear" w:color="auto" w:fill="auto"/>
            <w:noWrap/>
            <w:hideMark/>
          </w:tcPr>
          <w:p w:rsidR="00D71FB8" w:rsidRPr="00D71FB8" w:rsidRDefault="00D71FB8" w:rsidP="00D71FB8">
            <w:pPr>
              <w:ind w:firstLineChars="100" w:firstLine="240"/>
              <w:jc w:val="right"/>
              <w:rPr>
                <w:rFonts w:ascii="Calibri" w:eastAsia="Times New Roman" w:hAnsi="Calibri" w:cs="Times New Roman"/>
                <w:color w:val="000000"/>
              </w:rPr>
            </w:pPr>
            <w:r w:rsidRPr="00D71FB8">
              <w:rPr>
                <w:rFonts w:ascii="Calibri" w:eastAsia="Times New Roman" w:hAnsi="Calibri" w:cs="Times New Roman"/>
                <w:color w:val="000000"/>
              </w:rPr>
              <w:t>ii)</w:t>
            </w:r>
          </w:p>
        </w:tc>
        <w:tc>
          <w:tcPr>
            <w:tcW w:w="7840" w:type="dxa"/>
            <w:tcBorders>
              <w:top w:val="nil"/>
              <w:left w:val="nil"/>
              <w:bottom w:val="nil"/>
              <w:right w:val="nil"/>
            </w:tcBorders>
            <w:shd w:val="clear" w:color="auto" w:fill="auto"/>
            <w:hideMark/>
          </w:tcPr>
          <w:p w:rsidR="00D71FB8" w:rsidRPr="00D71FB8" w:rsidRDefault="00D71FB8" w:rsidP="00D71FB8">
            <w:pPr>
              <w:ind w:firstLineChars="200" w:firstLine="480"/>
              <w:rPr>
                <w:rFonts w:ascii="Calibri" w:eastAsia="Times New Roman" w:hAnsi="Calibri" w:cs="Times New Roman"/>
                <w:color w:val="000000"/>
              </w:rPr>
            </w:pPr>
            <w:r w:rsidRPr="00D71FB8">
              <w:rPr>
                <w:rFonts w:ascii="Calibri" w:eastAsia="Times New Roman" w:hAnsi="Calibri" w:cs="Times New Roman"/>
                <w:color w:val="000000"/>
              </w:rPr>
              <w:t>Gas, flammable means:</w:t>
            </w:r>
          </w:p>
        </w:tc>
      </w:tr>
      <w:tr w:rsidR="00D71FB8" w:rsidRPr="00D71FB8" w:rsidTr="00D71FB8">
        <w:trPr>
          <w:trHeight w:val="135"/>
        </w:trPr>
        <w:tc>
          <w:tcPr>
            <w:tcW w:w="1920" w:type="dxa"/>
            <w:tcBorders>
              <w:top w:val="nil"/>
              <w:left w:val="nil"/>
              <w:bottom w:val="nil"/>
              <w:right w:val="nil"/>
            </w:tcBorders>
            <w:shd w:val="clear" w:color="auto" w:fill="auto"/>
            <w:noWrap/>
            <w:hideMark/>
          </w:tcPr>
          <w:p w:rsidR="00D71FB8" w:rsidRPr="00D71FB8" w:rsidRDefault="00D71FB8" w:rsidP="00D71FB8">
            <w:pPr>
              <w:jc w:val="center"/>
              <w:rPr>
                <w:rFonts w:ascii="Calibri" w:eastAsia="Times New Roman" w:hAnsi="Calibri" w:cs="Times New Roman"/>
                <w:b/>
                <w:bCs/>
                <w:color w:val="000000"/>
              </w:rPr>
            </w:pPr>
          </w:p>
        </w:tc>
        <w:tc>
          <w:tcPr>
            <w:tcW w:w="7840" w:type="dxa"/>
            <w:tcBorders>
              <w:top w:val="nil"/>
              <w:left w:val="nil"/>
              <w:bottom w:val="nil"/>
              <w:right w:val="nil"/>
            </w:tcBorders>
            <w:shd w:val="clear" w:color="auto" w:fill="auto"/>
            <w:noWrap/>
            <w:hideMark/>
          </w:tcPr>
          <w:p w:rsidR="00D71FB8" w:rsidRPr="00D71FB8" w:rsidRDefault="00D71FB8" w:rsidP="00D71FB8">
            <w:pPr>
              <w:jc w:val="center"/>
              <w:rPr>
                <w:rFonts w:ascii="Calibri" w:eastAsia="Times New Roman" w:hAnsi="Calibri" w:cs="Times New Roman"/>
                <w:b/>
                <w:bCs/>
                <w:color w:val="000000"/>
              </w:rPr>
            </w:pPr>
          </w:p>
        </w:tc>
      </w:tr>
      <w:tr w:rsidR="00D71FB8" w:rsidRPr="00D71FB8" w:rsidTr="00D71FB8">
        <w:trPr>
          <w:trHeight w:val="975"/>
        </w:trPr>
        <w:tc>
          <w:tcPr>
            <w:tcW w:w="1920" w:type="dxa"/>
            <w:tcBorders>
              <w:top w:val="nil"/>
              <w:left w:val="nil"/>
              <w:bottom w:val="nil"/>
              <w:right w:val="nil"/>
            </w:tcBorders>
            <w:shd w:val="clear" w:color="auto" w:fill="auto"/>
            <w:noWrap/>
            <w:hideMark/>
          </w:tcPr>
          <w:p w:rsidR="00D71FB8" w:rsidRPr="00D71FB8" w:rsidRDefault="00D71FB8" w:rsidP="00D71FB8">
            <w:pPr>
              <w:jc w:val="right"/>
              <w:rPr>
                <w:rFonts w:ascii="Calibri" w:eastAsia="Times New Roman" w:hAnsi="Calibri" w:cs="Times New Roman"/>
                <w:color w:val="000000"/>
              </w:rPr>
            </w:pPr>
            <w:r w:rsidRPr="00D71FB8">
              <w:rPr>
                <w:rFonts w:ascii="Calibri" w:eastAsia="Times New Roman" w:hAnsi="Calibri" w:cs="Times New Roman"/>
                <w:color w:val="000000"/>
              </w:rPr>
              <w:t>a)</w:t>
            </w:r>
          </w:p>
        </w:tc>
        <w:tc>
          <w:tcPr>
            <w:tcW w:w="7840" w:type="dxa"/>
            <w:tcBorders>
              <w:top w:val="nil"/>
              <w:left w:val="nil"/>
              <w:bottom w:val="nil"/>
              <w:right w:val="nil"/>
            </w:tcBorders>
            <w:shd w:val="clear" w:color="auto" w:fill="auto"/>
            <w:hideMark/>
          </w:tcPr>
          <w:p w:rsidR="00D71FB8" w:rsidRPr="00D71FB8" w:rsidRDefault="00D71FB8" w:rsidP="00D71FB8">
            <w:pPr>
              <w:ind w:firstLineChars="400" w:firstLine="960"/>
              <w:rPr>
                <w:rFonts w:ascii="Calibri" w:eastAsia="Times New Roman" w:hAnsi="Calibri" w:cs="Times New Roman"/>
                <w:color w:val="000000"/>
              </w:rPr>
            </w:pPr>
            <w:r w:rsidRPr="00D71FB8">
              <w:rPr>
                <w:rFonts w:ascii="Calibri" w:eastAsia="Times New Roman" w:hAnsi="Calibri" w:cs="Times New Roman"/>
                <w:color w:val="000000"/>
              </w:rPr>
              <w:t>A gas that, at ambient temperature and pressure, forms a flammable mixture with air at a concentration of 13 percent by volume or less; or</w:t>
            </w:r>
          </w:p>
        </w:tc>
      </w:tr>
      <w:tr w:rsidR="00D71FB8" w:rsidRPr="00D71FB8" w:rsidTr="00D71FB8">
        <w:trPr>
          <w:trHeight w:val="135"/>
        </w:trPr>
        <w:tc>
          <w:tcPr>
            <w:tcW w:w="1920" w:type="dxa"/>
            <w:tcBorders>
              <w:top w:val="nil"/>
              <w:left w:val="nil"/>
              <w:bottom w:val="nil"/>
              <w:right w:val="nil"/>
            </w:tcBorders>
            <w:shd w:val="clear" w:color="auto" w:fill="auto"/>
            <w:noWrap/>
            <w:hideMark/>
          </w:tcPr>
          <w:p w:rsidR="00D71FB8" w:rsidRPr="00D71FB8" w:rsidRDefault="00D71FB8" w:rsidP="00D71FB8">
            <w:pPr>
              <w:jc w:val="center"/>
              <w:rPr>
                <w:rFonts w:ascii="Calibri" w:eastAsia="Times New Roman" w:hAnsi="Calibri" w:cs="Times New Roman"/>
                <w:b/>
                <w:bCs/>
                <w:color w:val="000000"/>
              </w:rPr>
            </w:pPr>
          </w:p>
        </w:tc>
        <w:tc>
          <w:tcPr>
            <w:tcW w:w="7840" w:type="dxa"/>
            <w:tcBorders>
              <w:top w:val="nil"/>
              <w:left w:val="nil"/>
              <w:bottom w:val="nil"/>
              <w:right w:val="nil"/>
            </w:tcBorders>
            <w:shd w:val="clear" w:color="auto" w:fill="auto"/>
            <w:noWrap/>
            <w:hideMark/>
          </w:tcPr>
          <w:p w:rsidR="00D71FB8" w:rsidRPr="00D71FB8" w:rsidRDefault="00D71FB8" w:rsidP="00D71FB8">
            <w:pPr>
              <w:jc w:val="center"/>
              <w:rPr>
                <w:rFonts w:ascii="Calibri" w:eastAsia="Times New Roman" w:hAnsi="Calibri" w:cs="Times New Roman"/>
                <w:b/>
                <w:bCs/>
                <w:color w:val="000000"/>
              </w:rPr>
            </w:pPr>
          </w:p>
        </w:tc>
      </w:tr>
      <w:tr w:rsidR="00D71FB8" w:rsidRPr="00D71FB8" w:rsidTr="00D71FB8">
        <w:trPr>
          <w:trHeight w:val="990"/>
        </w:trPr>
        <w:tc>
          <w:tcPr>
            <w:tcW w:w="1920" w:type="dxa"/>
            <w:tcBorders>
              <w:top w:val="nil"/>
              <w:left w:val="nil"/>
              <w:bottom w:val="nil"/>
              <w:right w:val="nil"/>
            </w:tcBorders>
            <w:shd w:val="clear" w:color="auto" w:fill="auto"/>
            <w:noWrap/>
            <w:hideMark/>
          </w:tcPr>
          <w:p w:rsidR="00D71FB8" w:rsidRPr="00D71FB8" w:rsidRDefault="00D71FB8" w:rsidP="00D71FB8">
            <w:pPr>
              <w:jc w:val="right"/>
              <w:rPr>
                <w:rFonts w:ascii="Calibri" w:eastAsia="Times New Roman" w:hAnsi="Calibri" w:cs="Times New Roman"/>
                <w:color w:val="000000"/>
              </w:rPr>
            </w:pPr>
            <w:r w:rsidRPr="00D71FB8">
              <w:rPr>
                <w:rFonts w:ascii="Calibri" w:eastAsia="Times New Roman" w:hAnsi="Calibri" w:cs="Times New Roman"/>
                <w:color w:val="000000"/>
              </w:rPr>
              <w:t>b)</w:t>
            </w:r>
          </w:p>
        </w:tc>
        <w:tc>
          <w:tcPr>
            <w:tcW w:w="7840" w:type="dxa"/>
            <w:tcBorders>
              <w:top w:val="nil"/>
              <w:left w:val="nil"/>
              <w:bottom w:val="nil"/>
              <w:right w:val="nil"/>
            </w:tcBorders>
            <w:shd w:val="clear" w:color="auto" w:fill="auto"/>
            <w:hideMark/>
          </w:tcPr>
          <w:p w:rsidR="00D71FB8" w:rsidRPr="00D71FB8" w:rsidRDefault="00D71FB8" w:rsidP="00D71FB8">
            <w:pPr>
              <w:ind w:firstLineChars="400" w:firstLine="960"/>
              <w:rPr>
                <w:rFonts w:ascii="Calibri" w:eastAsia="Times New Roman" w:hAnsi="Calibri" w:cs="Times New Roman"/>
                <w:color w:val="000000"/>
              </w:rPr>
            </w:pPr>
            <w:r w:rsidRPr="00D71FB8">
              <w:rPr>
                <w:rFonts w:ascii="Calibri" w:eastAsia="Times New Roman" w:hAnsi="Calibri" w:cs="Times New Roman"/>
                <w:color w:val="000000"/>
              </w:rPr>
              <w:t>A gas that, at ambient temperature and pressure, forms a range of flammable mixtures with air wider than 12 percent by volume, regardless of the lower limit.</w:t>
            </w:r>
          </w:p>
        </w:tc>
      </w:tr>
      <w:tr w:rsidR="00D71FB8" w:rsidRPr="00D71FB8" w:rsidTr="00D71FB8">
        <w:trPr>
          <w:trHeight w:val="135"/>
        </w:trPr>
        <w:tc>
          <w:tcPr>
            <w:tcW w:w="1920" w:type="dxa"/>
            <w:tcBorders>
              <w:top w:val="nil"/>
              <w:left w:val="nil"/>
              <w:bottom w:val="nil"/>
              <w:right w:val="nil"/>
            </w:tcBorders>
            <w:shd w:val="clear" w:color="auto" w:fill="auto"/>
            <w:noWrap/>
            <w:hideMark/>
          </w:tcPr>
          <w:p w:rsidR="00D71FB8" w:rsidRPr="00D71FB8" w:rsidRDefault="00D71FB8" w:rsidP="00D71FB8">
            <w:pPr>
              <w:jc w:val="center"/>
              <w:rPr>
                <w:rFonts w:ascii="Calibri" w:eastAsia="Times New Roman" w:hAnsi="Calibri" w:cs="Times New Roman"/>
                <w:b/>
                <w:bCs/>
                <w:color w:val="000000"/>
              </w:rPr>
            </w:pPr>
          </w:p>
        </w:tc>
        <w:tc>
          <w:tcPr>
            <w:tcW w:w="7840" w:type="dxa"/>
            <w:tcBorders>
              <w:top w:val="nil"/>
              <w:left w:val="nil"/>
              <w:bottom w:val="nil"/>
              <w:right w:val="nil"/>
            </w:tcBorders>
            <w:shd w:val="clear" w:color="auto" w:fill="auto"/>
            <w:noWrap/>
            <w:hideMark/>
          </w:tcPr>
          <w:p w:rsidR="00D71FB8" w:rsidRPr="00D71FB8" w:rsidRDefault="00D71FB8" w:rsidP="00D71FB8">
            <w:pPr>
              <w:jc w:val="center"/>
              <w:rPr>
                <w:rFonts w:ascii="Calibri" w:eastAsia="Times New Roman" w:hAnsi="Calibri" w:cs="Times New Roman"/>
                <w:b/>
                <w:bCs/>
                <w:color w:val="000000"/>
              </w:rPr>
            </w:pPr>
          </w:p>
        </w:tc>
      </w:tr>
      <w:tr w:rsidR="00D71FB8" w:rsidRPr="00D71FB8" w:rsidTr="00D71FB8">
        <w:trPr>
          <w:trHeight w:val="1305"/>
        </w:trPr>
        <w:tc>
          <w:tcPr>
            <w:tcW w:w="1920" w:type="dxa"/>
            <w:tcBorders>
              <w:top w:val="nil"/>
              <w:left w:val="nil"/>
              <w:bottom w:val="nil"/>
              <w:right w:val="nil"/>
            </w:tcBorders>
            <w:shd w:val="clear" w:color="auto" w:fill="auto"/>
            <w:noWrap/>
            <w:hideMark/>
          </w:tcPr>
          <w:p w:rsidR="00D71FB8" w:rsidRPr="00D71FB8" w:rsidRDefault="00D71FB8" w:rsidP="00D71FB8">
            <w:pPr>
              <w:ind w:firstLineChars="100" w:firstLine="240"/>
              <w:jc w:val="right"/>
              <w:rPr>
                <w:rFonts w:ascii="Calibri" w:eastAsia="Times New Roman" w:hAnsi="Calibri" w:cs="Times New Roman"/>
                <w:color w:val="000000"/>
              </w:rPr>
            </w:pPr>
            <w:r w:rsidRPr="00D71FB8">
              <w:rPr>
                <w:rFonts w:ascii="Calibri" w:eastAsia="Times New Roman" w:hAnsi="Calibri" w:cs="Times New Roman"/>
                <w:color w:val="000000"/>
              </w:rPr>
              <w:t>iii)</w:t>
            </w:r>
          </w:p>
        </w:tc>
        <w:tc>
          <w:tcPr>
            <w:tcW w:w="7840" w:type="dxa"/>
            <w:tcBorders>
              <w:top w:val="nil"/>
              <w:left w:val="nil"/>
              <w:bottom w:val="nil"/>
              <w:right w:val="nil"/>
            </w:tcBorders>
            <w:shd w:val="clear" w:color="auto" w:fill="auto"/>
            <w:hideMark/>
          </w:tcPr>
          <w:p w:rsidR="00D71FB8" w:rsidRPr="00D71FB8" w:rsidRDefault="00D71FB8" w:rsidP="00D71FB8">
            <w:pPr>
              <w:ind w:firstLineChars="200" w:firstLine="480"/>
              <w:rPr>
                <w:rFonts w:ascii="Calibri" w:eastAsia="Times New Roman" w:hAnsi="Calibri" w:cs="Times New Roman"/>
                <w:color w:val="000000"/>
              </w:rPr>
            </w:pPr>
            <w:r w:rsidRPr="00D71FB8">
              <w:rPr>
                <w:rFonts w:ascii="Calibri" w:eastAsia="Times New Roman" w:hAnsi="Calibri" w:cs="Times New Roman"/>
                <w:color w:val="000000"/>
              </w:rPr>
              <w:t>Liquid flammable means any liquid having a flashpoint below 100°F (37.8°C), except any mixture having components with flashpoints of 100°F (37.8°C) or higher, the total of which make up 99 percent or more of the total volume of the mixture.</w:t>
            </w:r>
          </w:p>
        </w:tc>
      </w:tr>
      <w:tr w:rsidR="00D71FB8" w:rsidRPr="00D71FB8" w:rsidTr="00D71FB8">
        <w:trPr>
          <w:trHeight w:val="135"/>
        </w:trPr>
        <w:tc>
          <w:tcPr>
            <w:tcW w:w="1920" w:type="dxa"/>
            <w:tcBorders>
              <w:top w:val="nil"/>
              <w:left w:val="nil"/>
              <w:bottom w:val="nil"/>
              <w:right w:val="nil"/>
            </w:tcBorders>
            <w:shd w:val="clear" w:color="auto" w:fill="auto"/>
            <w:noWrap/>
            <w:hideMark/>
          </w:tcPr>
          <w:p w:rsidR="00D71FB8" w:rsidRPr="00D71FB8" w:rsidRDefault="00D71FB8" w:rsidP="00D71FB8">
            <w:pPr>
              <w:jc w:val="center"/>
              <w:rPr>
                <w:rFonts w:ascii="Calibri" w:eastAsia="Times New Roman" w:hAnsi="Calibri" w:cs="Times New Roman"/>
                <w:b/>
                <w:bCs/>
                <w:color w:val="000000"/>
                <w:sz w:val="28"/>
                <w:szCs w:val="28"/>
              </w:rPr>
            </w:pPr>
          </w:p>
        </w:tc>
        <w:tc>
          <w:tcPr>
            <w:tcW w:w="7840" w:type="dxa"/>
            <w:tcBorders>
              <w:top w:val="nil"/>
              <w:left w:val="nil"/>
              <w:bottom w:val="nil"/>
              <w:right w:val="nil"/>
            </w:tcBorders>
            <w:shd w:val="clear" w:color="auto" w:fill="auto"/>
            <w:noWrap/>
            <w:hideMark/>
          </w:tcPr>
          <w:p w:rsidR="00D71FB8" w:rsidRPr="00D71FB8" w:rsidRDefault="00D71FB8" w:rsidP="00D71FB8">
            <w:pPr>
              <w:jc w:val="center"/>
              <w:rPr>
                <w:rFonts w:ascii="Calibri" w:eastAsia="Times New Roman" w:hAnsi="Calibri" w:cs="Times New Roman"/>
                <w:b/>
                <w:bCs/>
                <w:color w:val="000000"/>
                <w:sz w:val="28"/>
                <w:szCs w:val="28"/>
              </w:rPr>
            </w:pPr>
          </w:p>
        </w:tc>
      </w:tr>
      <w:tr w:rsidR="00D71FB8" w:rsidRPr="00D71FB8" w:rsidTr="00D71FB8">
        <w:trPr>
          <w:trHeight w:val="3225"/>
        </w:trPr>
        <w:tc>
          <w:tcPr>
            <w:tcW w:w="1920" w:type="dxa"/>
            <w:tcBorders>
              <w:top w:val="nil"/>
              <w:left w:val="nil"/>
              <w:bottom w:val="nil"/>
              <w:right w:val="nil"/>
            </w:tcBorders>
            <w:shd w:val="clear" w:color="auto" w:fill="auto"/>
            <w:noWrap/>
            <w:hideMark/>
          </w:tcPr>
          <w:p w:rsidR="00D71FB8" w:rsidRPr="00D71FB8" w:rsidRDefault="00D71FB8" w:rsidP="00D71FB8">
            <w:pPr>
              <w:ind w:firstLineChars="100" w:firstLine="240"/>
              <w:jc w:val="right"/>
              <w:rPr>
                <w:rFonts w:ascii="Calibri" w:eastAsia="Times New Roman" w:hAnsi="Calibri" w:cs="Times New Roman"/>
                <w:color w:val="000000"/>
              </w:rPr>
            </w:pPr>
            <w:r w:rsidRPr="00D71FB8">
              <w:rPr>
                <w:rFonts w:ascii="Calibri" w:eastAsia="Times New Roman" w:hAnsi="Calibri" w:cs="Times New Roman"/>
                <w:color w:val="000000"/>
              </w:rPr>
              <w:t>iv)</w:t>
            </w:r>
          </w:p>
        </w:tc>
        <w:tc>
          <w:tcPr>
            <w:tcW w:w="7840" w:type="dxa"/>
            <w:tcBorders>
              <w:top w:val="nil"/>
              <w:left w:val="nil"/>
              <w:bottom w:val="nil"/>
              <w:right w:val="nil"/>
            </w:tcBorders>
            <w:shd w:val="clear" w:color="auto" w:fill="auto"/>
            <w:hideMark/>
          </w:tcPr>
          <w:p w:rsidR="00D71FB8" w:rsidRPr="00D71FB8" w:rsidRDefault="00D71FB8" w:rsidP="00D71FB8">
            <w:pPr>
              <w:ind w:firstLineChars="200" w:firstLine="480"/>
              <w:rPr>
                <w:rFonts w:ascii="Calibri" w:eastAsia="Times New Roman" w:hAnsi="Calibri" w:cs="Times New Roman"/>
                <w:color w:val="000000"/>
              </w:rPr>
            </w:pPr>
            <w:r w:rsidRPr="00D71FB8">
              <w:rPr>
                <w:rFonts w:ascii="Calibri" w:eastAsia="Times New Roman" w:hAnsi="Calibri" w:cs="Times New Roman"/>
                <w:color w:val="000000"/>
              </w:rPr>
              <w:t>Solid, flammable means a solid, other than a blasting agent or explosive as defined in §1910.109(a), that is liable to cause fire through friction, absorption of moisture, spontaneous chemical change, or retained heat from manufacturing or processing, or which can be ignited readily and when ignited burns so vigorously and persistently as to create a serious hazard. A chemical shall be considered to be a flammable solid if, when tested by the method described in 16 CFR 1500.44, it ignites and burns with a self-sustained flame at a rate greater than one-tenth of an inch per second along its major axis.</w:t>
            </w:r>
          </w:p>
        </w:tc>
      </w:tr>
      <w:tr w:rsidR="00D71FB8" w:rsidRPr="00D71FB8" w:rsidTr="00D71FB8">
        <w:trPr>
          <w:trHeight w:val="135"/>
        </w:trPr>
        <w:tc>
          <w:tcPr>
            <w:tcW w:w="1920" w:type="dxa"/>
            <w:tcBorders>
              <w:top w:val="nil"/>
              <w:left w:val="nil"/>
              <w:bottom w:val="nil"/>
              <w:right w:val="nil"/>
            </w:tcBorders>
            <w:shd w:val="clear" w:color="auto" w:fill="auto"/>
            <w:noWrap/>
            <w:hideMark/>
          </w:tcPr>
          <w:p w:rsidR="00D71FB8" w:rsidRPr="00D71FB8" w:rsidRDefault="00D71FB8" w:rsidP="00D71FB8">
            <w:pPr>
              <w:jc w:val="center"/>
              <w:rPr>
                <w:rFonts w:ascii="Calibri" w:eastAsia="Times New Roman" w:hAnsi="Calibri" w:cs="Times New Roman"/>
                <w:b/>
                <w:bCs/>
                <w:color w:val="000000"/>
                <w:sz w:val="28"/>
                <w:szCs w:val="28"/>
              </w:rPr>
            </w:pPr>
          </w:p>
        </w:tc>
        <w:tc>
          <w:tcPr>
            <w:tcW w:w="7840" w:type="dxa"/>
            <w:tcBorders>
              <w:top w:val="nil"/>
              <w:left w:val="nil"/>
              <w:bottom w:val="nil"/>
              <w:right w:val="nil"/>
            </w:tcBorders>
            <w:shd w:val="clear" w:color="auto" w:fill="auto"/>
            <w:noWrap/>
            <w:hideMark/>
          </w:tcPr>
          <w:p w:rsidR="00D71FB8" w:rsidRPr="00D71FB8" w:rsidRDefault="00D71FB8" w:rsidP="00D71FB8">
            <w:pPr>
              <w:jc w:val="center"/>
              <w:rPr>
                <w:rFonts w:ascii="Calibri" w:eastAsia="Times New Roman" w:hAnsi="Calibri" w:cs="Times New Roman"/>
                <w:b/>
                <w:bCs/>
                <w:color w:val="000000"/>
                <w:sz w:val="28"/>
                <w:szCs w:val="28"/>
              </w:rPr>
            </w:pPr>
          </w:p>
        </w:tc>
      </w:tr>
      <w:tr w:rsidR="00D71FB8" w:rsidRPr="00D71FB8" w:rsidTr="00D71FB8">
        <w:trPr>
          <w:trHeight w:val="1620"/>
        </w:trPr>
        <w:tc>
          <w:tcPr>
            <w:tcW w:w="1920" w:type="dxa"/>
            <w:tcBorders>
              <w:top w:val="nil"/>
              <w:left w:val="nil"/>
              <w:bottom w:val="nil"/>
              <w:right w:val="nil"/>
            </w:tcBorders>
            <w:shd w:val="clear" w:color="auto" w:fill="auto"/>
            <w:noWrap/>
            <w:vAlign w:val="bottom"/>
            <w:hideMark/>
          </w:tcPr>
          <w:p w:rsidR="00D71FB8" w:rsidRPr="00D71FB8" w:rsidRDefault="00D71FB8" w:rsidP="00D71FB8">
            <w:pPr>
              <w:rPr>
                <w:rFonts w:ascii="Calibri" w:eastAsia="Times New Roman" w:hAnsi="Calibri" w:cs="Times New Roman"/>
                <w:color w:val="000000"/>
                <w:sz w:val="22"/>
                <w:szCs w:val="22"/>
              </w:rPr>
            </w:pPr>
          </w:p>
        </w:tc>
        <w:tc>
          <w:tcPr>
            <w:tcW w:w="7840" w:type="dxa"/>
            <w:tcBorders>
              <w:top w:val="nil"/>
              <w:left w:val="nil"/>
              <w:bottom w:val="nil"/>
              <w:right w:val="nil"/>
            </w:tcBorders>
            <w:shd w:val="clear" w:color="auto" w:fill="auto"/>
            <w:hideMark/>
          </w:tcPr>
          <w:p w:rsidR="00D71FB8" w:rsidRPr="00D71FB8" w:rsidRDefault="00D71FB8" w:rsidP="00D71FB8">
            <w:pPr>
              <w:rPr>
                <w:rFonts w:ascii="Calibri" w:eastAsia="Times New Roman" w:hAnsi="Calibri" w:cs="Times New Roman"/>
                <w:b/>
                <w:bCs/>
                <w:color w:val="000000"/>
              </w:rPr>
            </w:pPr>
            <w:r w:rsidRPr="00D71FB8">
              <w:rPr>
                <w:rFonts w:ascii="Calibri" w:eastAsia="Times New Roman" w:hAnsi="Calibri" w:cs="Times New Roman"/>
                <w:b/>
                <w:bCs/>
                <w:color w:val="000000"/>
              </w:rPr>
              <w:t xml:space="preserve">Flashpoint </w:t>
            </w:r>
            <w:r w:rsidRPr="00D71FB8">
              <w:rPr>
                <w:rFonts w:ascii="Calibri" w:eastAsia="Times New Roman" w:hAnsi="Calibri" w:cs="Times New Roman"/>
                <w:color w:val="000000"/>
              </w:rPr>
              <w:t>means the minimum temperature at which a liquid gives off a vapor in sufficient concentration to ignite when tested. Note:Organic peroxides, which undergo autoaccelerating thermal decomposition, are excluded from any of the flashpoint determination methods specified above.</w:t>
            </w:r>
          </w:p>
        </w:tc>
      </w:tr>
      <w:tr w:rsidR="00D71FB8" w:rsidRPr="00D71FB8" w:rsidTr="00D71FB8">
        <w:trPr>
          <w:trHeight w:val="135"/>
        </w:trPr>
        <w:tc>
          <w:tcPr>
            <w:tcW w:w="1920" w:type="dxa"/>
            <w:tcBorders>
              <w:top w:val="nil"/>
              <w:left w:val="nil"/>
              <w:bottom w:val="nil"/>
              <w:right w:val="nil"/>
            </w:tcBorders>
            <w:shd w:val="clear" w:color="auto" w:fill="auto"/>
            <w:noWrap/>
            <w:hideMark/>
          </w:tcPr>
          <w:p w:rsidR="00D71FB8" w:rsidRPr="00D71FB8" w:rsidRDefault="00D71FB8" w:rsidP="00D71FB8">
            <w:pPr>
              <w:jc w:val="center"/>
              <w:rPr>
                <w:rFonts w:ascii="Calibri" w:eastAsia="Times New Roman" w:hAnsi="Calibri" w:cs="Times New Roman"/>
                <w:b/>
                <w:bCs/>
                <w:color w:val="000000"/>
                <w:sz w:val="28"/>
                <w:szCs w:val="28"/>
              </w:rPr>
            </w:pPr>
          </w:p>
        </w:tc>
        <w:tc>
          <w:tcPr>
            <w:tcW w:w="7840" w:type="dxa"/>
            <w:tcBorders>
              <w:top w:val="nil"/>
              <w:left w:val="nil"/>
              <w:bottom w:val="nil"/>
              <w:right w:val="nil"/>
            </w:tcBorders>
            <w:shd w:val="clear" w:color="auto" w:fill="auto"/>
            <w:noWrap/>
            <w:hideMark/>
          </w:tcPr>
          <w:p w:rsidR="00D71FB8" w:rsidRPr="00D71FB8" w:rsidRDefault="00D71FB8" w:rsidP="00D71FB8">
            <w:pPr>
              <w:jc w:val="center"/>
              <w:rPr>
                <w:rFonts w:ascii="Calibri" w:eastAsia="Times New Roman" w:hAnsi="Calibri" w:cs="Times New Roman"/>
                <w:b/>
                <w:bCs/>
                <w:color w:val="000000"/>
                <w:sz w:val="28"/>
                <w:szCs w:val="28"/>
              </w:rPr>
            </w:pPr>
          </w:p>
        </w:tc>
      </w:tr>
      <w:tr w:rsidR="00D71FB8" w:rsidRPr="00D71FB8" w:rsidTr="00D71FB8">
        <w:trPr>
          <w:trHeight w:val="765"/>
        </w:trPr>
        <w:tc>
          <w:tcPr>
            <w:tcW w:w="1920" w:type="dxa"/>
            <w:tcBorders>
              <w:top w:val="nil"/>
              <w:left w:val="nil"/>
              <w:bottom w:val="nil"/>
              <w:right w:val="nil"/>
            </w:tcBorders>
            <w:shd w:val="clear" w:color="auto" w:fill="auto"/>
            <w:noWrap/>
            <w:vAlign w:val="bottom"/>
            <w:hideMark/>
          </w:tcPr>
          <w:p w:rsidR="00D71FB8" w:rsidRPr="00D71FB8" w:rsidRDefault="00D71FB8" w:rsidP="00D71FB8">
            <w:pPr>
              <w:rPr>
                <w:rFonts w:ascii="Calibri" w:eastAsia="Times New Roman" w:hAnsi="Calibri" w:cs="Times New Roman"/>
                <w:color w:val="000000"/>
                <w:sz w:val="22"/>
                <w:szCs w:val="22"/>
              </w:rPr>
            </w:pPr>
          </w:p>
        </w:tc>
        <w:tc>
          <w:tcPr>
            <w:tcW w:w="7840" w:type="dxa"/>
            <w:tcBorders>
              <w:top w:val="nil"/>
              <w:left w:val="nil"/>
              <w:bottom w:val="nil"/>
              <w:right w:val="nil"/>
            </w:tcBorders>
            <w:shd w:val="clear" w:color="auto" w:fill="auto"/>
            <w:hideMark/>
          </w:tcPr>
          <w:p w:rsidR="00D71FB8" w:rsidRPr="00D71FB8" w:rsidRDefault="00D71FB8" w:rsidP="00D71FB8">
            <w:pPr>
              <w:rPr>
                <w:rFonts w:ascii="Calibri" w:eastAsia="Times New Roman" w:hAnsi="Calibri" w:cs="Times New Roman"/>
                <w:b/>
                <w:bCs/>
                <w:color w:val="000000"/>
              </w:rPr>
            </w:pPr>
            <w:r w:rsidRPr="00D71FB8">
              <w:rPr>
                <w:rFonts w:ascii="Calibri" w:eastAsia="Times New Roman" w:hAnsi="Calibri" w:cs="Times New Roman"/>
                <w:b/>
                <w:bCs/>
                <w:color w:val="000000"/>
              </w:rPr>
              <w:t xml:space="preserve">Hazmat Employee </w:t>
            </w:r>
            <w:r w:rsidRPr="00D71FB8">
              <w:rPr>
                <w:rFonts w:ascii="Calibri" w:eastAsia="Times New Roman" w:hAnsi="Calibri" w:cs="Times New Roman"/>
                <w:color w:val="000000"/>
              </w:rPr>
              <w:t>means a person who in the course of employment directly affects hazardous materials transportation safety.</w:t>
            </w:r>
          </w:p>
        </w:tc>
      </w:tr>
      <w:tr w:rsidR="00D71FB8" w:rsidRPr="00D71FB8" w:rsidTr="00D71FB8">
        <w:trPr>
          <w:trHeight w:val="135"/>
        </w:trPr>
        <w:tc>
          <w:tcPr>
            <w:tcW w:w="1920" w:type="dxa"/>
            <w:tcBorders>
              <w:top w:val="nil"/>
              <w:left w:val="nil"/>
              <w:bottom w:val="nil"/>
              <w:right w:val="nil"/>
            </w:tcBorders>
            <w:shd w:val="clear" w:color="auto" w:fill="auto"/>
            <w:noWrap/>
            <w:hideMark/>
          </w:tcPr>
          <w:p w:rsidR="00D71FB8" w:rsidRPr="00D71FB8" w:rsidRDefault="00D71FB8" w:rsidP="00D71FB8">
            <w:pPr>
              <w:jc w:val="center"/>
              <w:rPr>
                <w:rFonts w:ascii="Calibri" w:eastAsia="Times New Roman" w:hAnsi="Calibri" w:cs="Times New Roman"/>
                <w:b/>
                <w:bCs/>
                <w:color w:val="000000"/>
                <w:sz w:val="28"/>
                <w:szCs w:val="28"/>
              </w:rPr>
            </w:pPr>
          </w:p>
        </w:tc>
        <w:tc>
          <w:tcPr>
            <w:tcW w:w="7840" w:type="dxa"/>
            <w:tcBorders>
              <w:top w:val="nil"/>
              <w:left w:val="nil"/>
              <w:bottom w:val="nil"/>
              <w:right w:val="nil"/>
            </w:tcBorders>
            <w:shd w:val="clear" w:color="auto" w:fill="auto"/>
            <w:noWrap/>
            <w:hideMark/>
          </w:tcPr>
          <w:p w:rsidR="00D71FB8" w:rsidRPr="00D71FB8" w:rsidRDefault="00D71FB8" w:rsidP="00D71FB8">
            <w:pPr>
              <w:jc w:val="center"/>
              <w:rPr>
                <w:rFonts w:ascii="Calibri" w:eastAsia="Times New Roman" w:hAnsi="Calibri" w:cs="Times New Roman"/>
                <w:b/>
                <w:bCs/>
                <w:color w:val="000000"/>
                <w:sz w:val="28"/>
                <w:szCs w:val="28"/>
              </w:rPr>
            </w:pPr>
          </w:p>
        </w:tc>
      </w:tr>
      <w:tr w:rsidR="00D71FB8" w:rsidRPr="00D71FB8" w:rsidTr="00D71FB8">
        <w:trPr>
          <w:trHeight w:val="720"/>
        </w:trPr>
        <w:tc>
          <w:tcPr>
            <w:tcW w:w="1920" w:type="dxa"/>
            <w:tcBorders>
              <w:top w:val="nil"/>
              <w:left w:val="nil"/>
              <w:bottom w:val="nil"/>
              <w:right w:val="nil"/>
            </w:tcBorders>
            <w:shd w:val="clear" w:color="auto" w:fill="auto"/>
            <w:noWrap/>
            <w:vAlign w:val="bottom"/>
            <w:hideMark/>
          </w:tcPr>
          <w:p w:rsidR="00D71FB8" w:rsidRPr="00D71FB8" w:rsidRDefault="00D71FB8" w:rsidP="00D71FB8">
            <w:pPr>
              <w:rPr>
                <w:rFonts w:ascii="Calibri" w:eastAsia="Times New Roman" w:hAnsi="Calibri" w:cs="Times New Roman"/>
                <w:color w:val="000000"/>
                <w:sz w:val="22"/>
                <w:szCs w:val="22"/>
              </w:rPr>
            </w:pPr>
          </w:p>
        </w:tc>
        <w:tc>
          <w:tcPr>
            <w:tcW w:w="7840" w:type="dxa"/>
            <w:tcBorders>
              <w:top w:val="nil"/>
              <w:left w:val="nil"/>
              <w:bottom w:val="nil"/>
              <w:right w:val="nil"/>
            </w:tcBorders>
            <w:shd w:val="clear" w:color="auto" w:fill="auto"/>
            <w:hideMark/>
          </w:tcPr>
          <w:p w:rsidR="00D71FB8" w:rsidRPr="00D71FB8" w:rsidRDefault="00D71FB8" w:rsidP="00D71FB8">
            <w:pPr>
              <w:rPr>
                <w:rFonts w:ascii="Calibri" w:eastAsia="Times New Roman" w:hAnsi="Calibri" w:cs="Times New Roman"/>
                <w:b/>
                <w:bCs/>
                <w:color w:val="000000"/>
              </w:rPr>
            </w:pPr>
            <w:r w:rsidRPr="00D71FB8">
              <w:rPr>
                <w:rFonts w:ascii="Calibri" w:eastAsia="Times New Roman" w:hAnsi="Calibri" w:cs="Times New Roman"/>
                <w:b/>
                <w:bCs/>
                <w:color w:val="000000"/>
              </w:rPr>
              <w:t xml:space="preserve">Label </w:t>
            </w:r>
            <w:r w:rsidRPr="00D71FB8">
              <w:rPr>
                <w:rFonts w:ascii="Calibri" w:eastAsia="Times New Roman" w:hAnsi="Calibri" w:cs="Times New Roman"/>
                <w:color w:val="000000"/>
              </w:rPr>
              <w:t>means any written, printed, or graphic material, displayed on or affixed to containers of hazardous chemicals.</w:t>
            </w:r>
          </w:p>
        </w:tc>
      </w:tr>
      <w:tr w:rsidR="00D71FB8" w:rsidRPr="00D71FB8" w:rsidTr="00D71FB8">
        <w:trPr>
          <w:trHeight w:val="135"/>
        </w:trPr>
        <w:tc>
          <w:tcPr>
            <w:tcW w:w="1920" w:type="dxa"/>
            <w:tcBorders>
              <w:top w:val="nil"/>
              <w:left w:val="nil"/>
              <w:bottom w:val="nil"/>
              <w:right w:val="nil"/>
            </w:tcBorders>
            <w:shd w:val="clear" w:color="auto" w:fill="auto"/>
            <w:noWrap/>
            <w:hideMark/>
          </w:tcPr>
          <w:p w:rsidR="00D71FB8" w:rsidRPr="00D71FB8" w:rsidRDefault="00D71FB8" w:rsidP="00D71FB8">
            <w:pPr>
              <w:jc w:val="center"/>
              <w:rPr>
                <w:rFonts w:ascii="Calibri" w:eastAsia="Times New Roman" w:hAnsi="Calibri" w:cs="Times New Roman"/>
                <w:b/>
                <w:bCs/>
                <w:color w:val="000000"/>
                <w:sz w:val="28"/>
                <w:szCs w:val="28"/>
              </w:rPr>
            </w:pPr>
          </w:p>
        </w:tc>
        <w:tc>
          <w:tcPr>
            <w:tcW w:w="7840" w:type="dxa"/>
            <w:tcBorders>
              <w:top w:val="nil"/>
              <w:left w:val="nil"/>
              <w:bottom w:val="nil"/>
              <w:right w:val="nil"/>
            </w:tcBorders>
            <w:shd w:val="clear" w:color="auto" w:fill="auto"/>
            <w:noWrap/>
            <w:hideMark/>
          </w:tcPr>
          <w:p w:rsidR="00D71FB8" w:rsidRPr="00D71FB8" w:rsidRDefault="00D71FB8" w:rsidP="00D71FB8">
            <w:pPr>
              <w:jc w:val="center"/>
              <w:rPr>
                <w:rFonts w:ascii="Calibri" w:eastAsia="Times New Roman" w:hAnsi="Calibri" w:cs="Times New Roman"/>
                <w:b/>
                <w:bCs/>
                <w:color w:val="000000"/>
                <w:sz w:val="28"/>
                <w:szCs w:val="28"/>
              </w:rPr>
            </w:pPr>
          </w:p>
        </w:tc>
      </w:tr>
      <w:tr w:rsidR="00D71FB8" w:rsidRPr="00D71FB8" w:rsidTr="00D71FB8">
        <w:trPr>
          <w:trHeight w:val="1665"/>
        </w:trPr>
        <w:tc>
          <w:tcPr>
            <w:tcW w:w="1920" w:type="dxa"/>
            <w:tcBorders>
              <w:top w:val="nil"/>
              <w:left w:val="nil"/>
              <w:bottom w:val="nil"/>
              <w:right w:val="nil"/>
            </w:tcBorders>
            <w:shd w:val="clear" w:color="auto" w:fill="auto"/>
            <w:noWrap/>
            <w:vAlign w:val="bottom"/>
            <w:hideMark/>
          </w:tcPr>
          <w:p w:rsidR="00D71FB8" w:rsidRPr="00D71FB8" w:rsidRDefault="00D71FB8" w:rsidP="00D71FB8">
            <w:pPr>
              <w:rPr>
                <w:rFonts w:ascii="Calibri" w:eastAsia="Times New Roman" w:hAnsi="Calibri" w:cs="Times New Roman"/>
                <w:color w:val="000000"/>
                <w:sz w:val="22"/>
                <w:szCs w:val="22"/>
              </w:rPr>
            </w:pPr>
          </w:p>
        </w:tc>
        <w:tc>
          <w:tcPr>
            <w:tcW w:w="7840" w:type="dxa"/>
            <w:tcBorders>
              <w:top w:val="nil"/>
              <w:left w:val="nil"/>
              <w:bottom w:val="nil"/>
              <w:right w:val="nil"/>
            </w:tcBorders>
            <w:shd w:val="clear" w:color="auto" w:fill="auto"/>
            <w:hideMark/>
          </w:tcPr>
          <w:p w:rsidR="00D71FB8" w:rsidRPr="00D71FB8" w:rsidRDefault="00D71FB8" w:rsidP="00D71FB8">
            <w:pPr>
              <w:rPr>
                <w:rFonts w:ascii="Calibri" w:eastAsia="Times New Roman" w:hAnsi="Calibri" w:cs="Times New Roman"/>
                <w:b/>
                <w:bCs/>
                <w:color w:val="000000"/>
              </w:rPr>
            </w:pPr>
            <w:r w:rsidRPr="00D71FB8">
              <w:rPr>
                <w:rFonts w:ascii="Calibri" w:eastAsia="Times New Roman" w:hAnsi="Calibri" w:cs="Times New Roman"/>
                <w:b/>
                <w:bCs/>
                <w:color w:val="000000"/>
              </w:rPr>
              <w:t xml:space="preserve">Laboratory scale </w:t>
            </w:r>
            <w:r w:rsidRPr="00D71FB8">
              <w:rPr>
                <w:rFonts w:ascii="Calibri" w:eastAsia="Times New Roman" w:hAnsi="Calibri" w:cs="Times New Roman"/>
                <w:color w:val="000000"/>
              </w:rPr>
              <w:t>means work with substances in which the containers used for reactions, transfers, and other handling of substances are designed to be easily and safely manipulated by one person. "Laboratory scale" excludes those workplaces whose function is to produce commercial quantities of materials.</w:t>
            </w:r>
          </w:p>
        </w:tc>
      </w:tr>
      <w:tr w:rsidR="00D71FB8" w:rsidRPr="00D71FB8" w:rsidTr="00D71FB8">
        <w:trPr>
          <w:trHeight w:val="135"/>
        </w:trPr>
        <w:tc>
          <w:tcPr>
            <w:tcW w:w="1920" w:type="dxa"/>
            <w:tcBorders>
              <w:top w:val="nil"/>
              <w:left w:val="nil"/>
              <w:bottom w:val="nil"/>
              <w:right w:val="nil"/>
            </w:tcBorders>
            <w:shd w:val="clear" w:color="auto" w:fill="auto"/>
            <w:noWrap/>
            <w:hideMark/>
          </w:tcPr>
          <w:p w:rsidR="00D71FB8" w:rsidRPr="00D71FB8" w:rsidRDefault="00D71FB8" w:rsidP="00D71FB8">
            <w:pPr>
              <w:jc w:val="center"/>
              <w:rPr>
                <w:rFonts w:ascii="Calibri" w:eastAsia="Times New Roman" w:hAnsi="Calibri" w:cs="Times New Roman"/>
                <w:b/>
                <w:bCs/>
                <w:color w:val="000000"/>
                <w:sz w:val="28"/>
                <w:szCs w:val="28"/>
              </w:rPr>
            </w:pPr>
          </w:p>
        </w:tc>
        <w:tc>
          <w:tcPr>
            <w:tcW w:w="7840" w:type="dxa"/>
            <w:tcBorders>
              <w:top w:val="nil"/>
              <w:left w:val="nil"/>
              <w:bottom w:val="nil"/>
              <w:right w:val="nil"/>
            </w:tcBorders>
            <w:shd w:val="clear" w:color="auto" w:fill="auto"/>
            <w:noWrap/>
            <w:hideMark/>
          </w:tcPr>
          <w:p w:rsidR="00D71FB8" w:rsidRPr="00D71FB8" w:rsidRDefault="00D71FB8" w:rsidP="00D71FB8">
            <w:pPr>
              <w:jc w:val="center"/>
              <w:rPr>
                <w:rFonts w:ascii="Calibri" w:eastAsia="Times New Roman" w:hAnsi="Calibri" w:cs="Times New Roman"/>
                <w:b/>
                <w:bCs/>
                <w:color w:val="000000"/>
                <w:sz w:val="28"/>
                <w:szCs w:val="28"/>
              </w:rPr>
            </w:pPr>
          </w:p>
        </w:tc>
      </w:tr>
      <w:tr w:rsidR="00D71FB8" w:rsidRPr="00D71FB8" w:rsidTr="00D71FB8">
        <w:trPr>
          <w:trHeight w:val="960"/>
        </w:trPr>
        <w:tc>
          <w:tcPr>
            <w:tcW w:w="1920" w:type="dxa"/>
            <w:tcBorders>
              <w:top w:val="nil"/>
              <w:left w:val="nil"/>
              <w:bottom w:val="nil"/>
              <w:right w:val="nil"/>
            </w:tcBorders>
            <w:shd w:val="clear" w:color="auto" w:fill="auto"/>
            <w:noWrap/>
            <w:vAlign w:val="bottom"/>
            <w:hideMark/>
          </w:tcPr>
          <w:p w:rsidR="00D71FB8" w:rsidRPr="00D71FB8" w:rsidRDefault="00D71FB8" w:rsidP="00D71FB8">
            <w:pPr>
              <w:rPr>
                <w:rFonts w:ascii="Calibri" w:eastAsia="Times New Roman" w:hAnsi="Calibri" w:cs="Times New Roman"/>
                <w:color w:val="000000"/>
                <w:sz w:val="22"/>
                <w:szCs w:val="22"/>
              </w:rPr>
            </w:pPr>
          </w:p>
        </w:tc>
        <w:tc>
          <w:tcPr>
            <w:tcW w:w="7840" w:type="dxa"/>
            <w:tcBorders>
              <w:top w:val="nil"/>
              <w:left w:val="nil"/>
              <w:bottom w:val="nil"/>
              <w:right w:val="nil"/>
            </w:tcBorders>
            <w:shd w:val="clear" w:color="auto" w:fill="auto"/>
            <w:hideMark/>
          </w:tcPr>
          <w:p w:rsidR="00D71FB8" w:rsidRPr="00D71FB8" w:rsidRDefault="00D71FB8" w:rsidP="00D71FB8">
            <w:pPr>
              <w:rPr>
                <w:rFonts w:ascii="Calibri" w:eastAsia="Times New Roman" w:hAnsi="Calibri" w:cs="Times New Roman"/>
                <w:b/>
                <w:bCs/>
                <w:color w:val="000000"/>
              </w:rPr>
            </w:pPr>
            <w:r w:rsidRPr="00D71FB8">
              <w:rPr>
                <w:rFonts w:ascii="Calibri" w:eastAsia="Times New Roman" w:hAnsi="Calibri" w:cs="Times New Roman"/>
                <w:b/>
                <w:bCs/>
                <w:color w:val="000000"/>
              </w:rPr>
              <w:t xml:space="preserve">Safety data sheet (SDS) </w:t>
            </w:r>
            <w:r w:rsidRPr="00D71FB8">
              <w:rPr>
                <w:rFonts w:ascii="Calibri" w:eastAsia="Times New Roman" w:hAnsi="Calibri" w:cs="Times New Roman"/>
                <w:color w:val="000000"/>
              </w:rPr>
              <w:t>means written or printed material concerning a hazardous chemical that is prepared in accordance with federal requirements.</w:t>
            </w:r>
          </w:p>
        </w:tc>
      </w:tr>
      <w:tr w:rsidR="00D71FB8" w:rsidRPr="00D71FB8" w:rsidTr="00D71FB8">
        <w:trPr>
          <w:trHeight w:val="135"/>
        </w:trPr>
        <w:tc>
          <w:tcPr>
            <w:tcW w:w="1920" w:type="dxa"/>
            <w:tcBorders>
              <w:top w:val="nil"/>
              <w:left w:val="nil"/>
              <w:bottom w:val="nil"/>
              <w:right w:val="nil"/>
            </w:tcBorders>
            <w:shd w:val="clear" w:color="auto" w:fill="auto"/>
            <w:noWrap/>
            <w:hideMark/>
          </w:tcPr>
          <w:p w:rsidR="00D71FB8" w:rsidRPr="00D71FB8" w:rsidRDefault="00D71FB8" w:rsidP="00D71FB8">
            <w:pPr>
              <w:jc w:val="center"/>
              <w:rPr>
                <w:rFonts w:ascii="Calibri" w:eastAsia="Times New Roman" w:hAnsi="Calibri" w:cs="Times New Roman"/>
                <w:b/>
                <w:bCs/>
                <w:color w:val="000000"/>
                <w:sz w:val="28"/>
                <w:szCs w:val="28"/>
              </w:rPr>
            </w:pPr>
          </w:p>
        </w:tc>
        <w:tc>
          <w:tcPr>
            <w:tcW w:w="7840" w:type="dxa"/>
            <w:tcBorders>
              <w:top w:val="nil"/>
              <w:left w:val="nil"/>
              <w:bottom w:val="nil"/>
              <w:right w:val="nil"/>
            </w:tcBorders>
            <w:shd w:val="clear" w:color="auto" w:fill="auto"/>
            <w:noWrap/>
            <w:hideMark/>
          </w:tcPr>
          <w:p w:rsidR="00D71FB8" w:rsidRPr="00D71FB8" w:rsidRDefault="00D71FB8" w:rsidP="00D71FB8">
            <w:pPr>
              <w:jc w:val="center"/>
              <w:rPr>
                <w:rFonts w:ascii="Calibri" w:eastAsia="Times New Roman" w:hAnsi="Calibri" w:cs="Times New Roman"/>
                <w:b/>
                <w:bCs/>
                <w:color w:val="000000"/>
                <w:sz w:val="28"/>
                <w:szCs w:val="28"/>
              </w:rPr>
            </w:pPr>
          </w:p>
        </w:tc>
      </w:tr>
      <w:tr w:rsidR="00D71FB8" w:rsidRPr="00D71FB8" w:rsidTr="00D71FB8">
        <w:trPr>
          <w:trHeight w:val="1005"/>
        </w:trPr>
        <w:tc>
          <w:tcPr>
            <w:tcW w:w="1920" w:type="dxa"/>
            <w:tcBorders>
              <w:top w:val="nil"/>
              <w:left w:val="nil"/>
              <w:bottom w:val="nil"/>
              <w:right w:val="nil"/>
            </w:tcBorders>
            <w:shd w:val="clear" w:color="auto" w:fill="auto"/>
            <w:noWrap/>
            <w:vAlign w:val="bottom"/>
            <w:hideMark/>
          </w:tcPr>
          <w:p w:rsidR="00D71FB8" w:rsidRPr="00D71FB8" w:rsidRDefault="00D71FB8" w:rsidP="00D71FB8">
            <w:pPr>
              <w:rPr>
                <w:rFonts w:ascii="Calibri" w:eastAsia="Times New Roman" w:hAnsi="Calibri" w:cs="Times New Roman"/>
                <w:color w:val="000000"/>
                <w:sz w:val="22"/>
                <w:szCs w:val="22"/>
              </w:rPr>
            </w:pPr>
          </w:p>
        </w:tc>
        <w:tc>
          <w:tcPr>
            <w:tcW w:w="7840" w:type="dxa"/>
            <w:tcBorders>
              <w:top w:val="nil"/>
              <w:left w:val="nil"/>
              <w:bottom w:val="nil"/>
              <w:right w:val="nil"/>
            </w:tcBorders>
            <w:shd w:val="clear" w:color="auto" w:fill="auto"/>
            <w:hideMark/>
          </w:tcPr>
          <w:p w:rsidR="00D71FB8" w:rsidRPr="00D71FB8" w:rsidRDefault="00D71FB8" w:rsidP="00D71FB8">
            <w:pPr>
              <w:rPr>
                <w:rFonts w:ascii="Calibri" w:eastAsia="Times New Roman" w:hAnsi="Calibri" w:cs="Times New Roman"/>
                <w:b/>
                <w:bCs/>
                <w:color w:val="000000"/>
              </w:rPr>
            </w:pPr>
            <w:r w:rsidRPr="00D71FB8">
              <w:rPr>
                <w:rFonts w:ascii="Calibri" w:eastAsia="Times New Roman" w:hAnsi="Calibri" w:cs="Times New Roman"/>
                <w:b/>
                <w:bCs/>
                <w:color w:val="000000"/>
              </w:rPr>
              <w:t xml:space="preserve">Marking </w:t>
            </w:r>
            <w:r w:rsidRPr="00D71FB8">
              <w:rPr>
                <w:rFonts w:ascii="Calibri" w:eastAsia="Times New Roman" w:hAnsi="Calibri" w:cs="Times New Roman"/>
                <w:color w:val="000000"/>
              </w:rPr>
              <w:t>means a descriptive name, identification number, instructions, cautions, weight, specification, or UN marks, or combinations thereof, on the outer packaging of hazardous materials.</w:t>
            </w:r>
          </w:p>
        </w:tc>
      </w:tr>
      <w:tr w:rsidR="00D71FB8" w:rsidRPr="00D71FB8" w:rsidTr="00D71FB8">
        <w:trPr>
          <w:trHeight w:val="135"/>
        </w:trPr>
        <w:tc>
          <w:tcPr>
            <w:tcW w:w="1920" w:type="dxa"/>
            <w:tcBorders>
              <w:top w:val="nil"/>
              <w:left w:val="nil"/>
              <w:bottom w:val="nil"/>
              <w:right w:val="nil"/>
            </w:tcBorders>
            <w:shd w:val="clear" w:color="auto" w:fill="auto"/>
            <w:noWrap/>
            <w:hideMark/>
          </w:tcPr>
          <w:p w:rsidR="00D71FB8" w:rsidRPr="00D71FB8" w:rsidRDefault="00D71FB8" w:rsidP="00D71FB8">
            <w:pPr>
              <w:jc w:val="center"/>
              <w:rPr>
                <w:rFonts w:ascii="Calibri" w:eastAsia="Times New Roman" w:hAnsi="Calibri" w:cs="Times New Roman"/>
                <w:b/>
                <w:bCs/>
                <w:color w:val="000000"/>
                <w:sz w:val="28"/>
                <w:szCs w:val="28"/>
              </w:rPr>
            </w:pPr>
          </w:p>
        </w:tc>
        <w:tc>
          <w:tcPr>
            <w:tcW w:w="7840" w:type="dxa"/>
            <w:tcBorders>
              <w:top w:val="nil"/>
              <w:left w:val="nil"/>
              <w:bottom w:val="nil"/>
              <w:right w:val="nil"/>
            </w:tcBorders>
            <w:shd w:val="clear" w:color="auto" w:fill="auto"/>
            <w:noWrap/>
            <w:hideMark/>
          </w:tcPr>
          <w:p w:rsidR="00D71FB8" w:rsidRPr="00D71FB8" w:rsidRDefault="00D71FB8" w:rsidP="00D71FB8">
            <w:pPr>
              <w:jc w:val="center"/>
              <w:rPr>
                <w:rFonts w:ascii="Calibri" w:eastAsia="Times New Roman" w:hAnsi="Calibri" w:cs="Times New Roman"/>
                <w:b/>
                <w:bCs/>
                <w:color w:val="000000"/>
                <w:sz w:val="28"/>
                <w:szCs w:val="28"/>
              </w:rPr>
            </w:pPr>
          </w:p>
        </w:tc>
      </w:tr>
      <w:tr w:rsidR="00D71FB8" w:rsidRPr="00D71FB8" w:rsidTr="00D71FB8">
        <w:trPr>
          <w:trHeight w:val="1665"/>
        </w:trPr>
        <w:tc>
          <w:tcPr>
            <w:tcW w:w="1920" w:type="dxa"/>
            <w:tcBorders>
              <w:top w:val="nil"/>
              <w:left w:val="nil"/>
              <w:bottom w:val="nil"/>
              <w:right w:val="nil"/>
            </w:tcBorders>
            <w:shd w:val="clear" w:color="auto" w:fill="auto"/>
            <w:noWrap/>
            <w:vAlign w:val="bottom"/>
            <w:hideMark/>
          </w:tcPr>
          <w:p w:rsidR="00D71FB8" w:rsidRPr="00D71FB8" w:rsidRDefault="00D71FB8" w:rsidP="00D71FB8">
            <w:pPr>
              <w:rPr>
                <w:rFonts w:ascii="Calibri" w:eastAsia="Times New Roman" w:hAnsi="Calibri" w:cs="Times New Roman"/>
                <w:color w:val="000000"/>
                <w:sz w:val="22"/>
                <w:szCs w:val="22"/>
              </w:rPr>
            </w:pPr>
          </w:p>
        </w:tc>
        <w:tc>
          <w:tcPr>
            <w:tcW w:w="7840" w:type="dxa"/>
            <w:tcBorders>
              <w:top w:val="nil"/>
              <w:left w:val="nil"/>
              <w:bottom w:val="nil"/>
              <w:right w:val="nil"/>
            </w:tcBorders>
            <w:shd w:val="clear" w:color="auto" w:fill="auto"/>
            <w:hideMark/>
          </w:tcPr>
          <w:p w:rsidR="00D71FB8" w:rsidRPr="00D71FB8" w:rsidRDefault="00D71FB8" w:rsidP="00D71FB8">
            <w:pPr>
              <w:rPr>
                <w:rFonts w:ascii="Calibri" w:eastAsia="Times New Roman" w:hAnsi="Calibri" w:cs="Times New Roman"/>
                <w:b/>
                <w:bCs/>
                <w:color w:val="000000"/>
              </w:rPr>
            </w:pPr>
            <w:r w:rsidRPr="00D71FB8">
              <w:rPr>
                <w:rFonts w:ascii="Calibri" w:eastAsia="Times New Roman" w:hAnsi="Calibri" w:cs="Times New Roman"/>
                <w:b/>
                <w:bCs/>
                <w:color w:val="000000"/>
              </w:rPr>
              <w:t xml:space="preserve">Medical consultation </w:t>
            </w:r>
            <w:r w:rsidRPr="00D71FB8">
              <w:rPr>
                <w:rFonts w:ascii="Calibri" w:eastAsia="Times New Roman" w:hAnsi="Calibri" w:cs="Times New Roman"/>
                <w:color w:val="000000"/>
              </w:rPr>
              <w:t>means a consultation which takes place between an employee and a licensed physician for the purpose of determining what medical examinations or procedures, if any, are appropriate in cases where a significant exposure to a hazardous chemical may have taken place.</w:t>
            </w:r>
          </w:p>
        </w:tc>
      </w:tr>
      <w:tr w:rsidR="00D71FB8" w:rsidRPr="00D71FB8" w:rsidTr="00D71FB8">
        <w:trPr>
          <w:trHeight w:val="135"/>
        </w:trPr>
        <w:tc>
          <w:tcPr>
            <w:tcW w:w="1920" w:type="dxa"/>
            <w:tcBorders>
              <w:top w:val="nil"/>
              <w:left w:val="nil"/>
              <w:bottom w:val="nil"/>
              <w:right w:val="nil"/>
            </w:tcBorders>
            <w:shd w:val="clear" w:color="auto" w:fill="auto"/>
            <w:noWrap/>
            <w:hideMark/>
          </w:tcPr>
          <w:p w:rsidR="00D71FB8" w:rsidRPr="00D71FB8" w:rsidRDefault="00D71FB8" w:rsidP="00D71FB8">
            <w:pPr>
              <w:jc w:val="center"/>
              <w:rPr>
                <w:rFonts w:ascii="Calibri" w:eastAsia="Times New Roman" w:hAnsi="Calibri" w:cs="Times New Roman"/>
                <w:b/>
                <w:bCs/>
                <w:color w:val="000000"/>
                <w:sz w:val="28"/>
                <w:szCs w:val="28"/>
              </w:rPr>
            </w:pPr>
          </w:p>
        </w:tc>
        <w:tc>
          <w:tcPr>
            <w:tcW w:w="7840" w:type="dxa"/>
            <w:tcBorders>
              <w:top w:val="nil"/>
              <w:left w:val="nil"/>
              <w:bottom w:val="nil"/>
              <w:right w:val="nil"/>
            </w:tcBorders>
            <w:shd w:val="clear" w:color="auto" w:fill="auto"/>
            <w:noWrap/>
            <w:hideMark/>
          </w:tcPr>
          <w:p w:rsidR="00D71FB8" w:rsidRPr="00D71FB8" w:rsidRDefault="00D71FB8" w:rsidP="00D71FB8">
            <w:pPr>
              <w:jc w:val="center"/>
              <w:rPr>
                <w:rFonts w:ascii="Calibri" w:eastAsia="Times New Roman" w:hAnsi="Calibri" w:cs="Times New Roman"/>
                <w:b/>
                <w:bCs/>
                <w:color w:val="000000"/>
                <w:sz w:val="28"/>
                <w:szCs w:val="28"/>
              </w:rPr>
            </w:pPr>
          </w:p>
        </w:tc>
      </w:tr>
      <w:tr w:rsidR="00D71FB8" w:rsidRPr="00D71FB8" w:rsidTr="00D71FB8">
        <w:trPr>
          <w:trHeight w:val="1440"/>
        </w:trPr>
        <w:tc>
          <w:tcPr>
            <w:tcW w:w="1920" w:type="dxa"/>
            <w:tcBorders>
              <w:top w:val="nil"/>
              <w:left w:val="nil"/>
              <w:bottom w:val="nil"/>
              <w:right w:val="nil"/>
            </w:tcBorders>
            <w:shd w:val="clear" w:color="auto" w:fill="auto"/>
            <w:noWrap/>
            <w:vAlign w:val="bottom"/>
            <w:hideMark/>
          </w:tcPr>
          <w:p w:rsidR="00D71FB8" w:rsidRPr="00D71FB8" w:rsidRDefault="00D71FB8" w:rsidP="00D71FB8">
            <w:pPr>
              <w:rPr>
                <w:rFonts w:ascii="Calibri" w:eastAsia="Times New Roman" w:hAnsi="Calibri" w:cs="Times New Roman"/>
                <w:color w:val="000000"/>
                <w:sz w:val="22"/>
                <w:szCs w:val="22"/>
              </w:rPr>
            </w:pPr>
          </w:p>
        </w:tc>
        <w:tc>
          <w:tcPr>
            <w:tcW w:w="7840" w:type="dxa"/>
            <w:tcBorders>
              <w:top w:val="nil"/>
              <w:left w:val="nil"/>
              <w:bottom w:val="nil"/>
              <w:right w:val="nil"/>
            </w:tcBorders>
            <w:shd w:val="clear" w:color="auto" w:fill="auto"/>
            <w:hideMark/>
          </w:tcPr>
          <w:p w:rsidR="00D71FB8" w:rsidRPr="00D71FB8" w:rsidRDefault="00D71FB8" w:rsidP="00D71FB8">
            <w:pPr>
              <w:rPr>
                <w:rFonts w:ascii="Calibri" w:eastAsia="Times New Roman" w:hAnsi="Calibri" w:cs="Times New Roman"/>
                <w:b/>
                <w:bCs/>
                <w:color w:val="000000"/>
              </w:rPr>
            </w:pPr>
            <w:r w:rsidRPr="00D71FB8">
              <w:rPr>
                <w:rFonts w:ascii="Calibri" w:eastAsia="Times New Roman" w:hAnsi="Calibri" w:cs="Times New Roman"/>
                <w:b/>
                <w:bCs/>
                <w:color w:val="000000"/>
              </w:rPr>
              <w:t xml:space="preserve">Organic peroxide </w:t>
            </w:r>
            <w:r w:rsidRPr="00D71FB8">
              <w:rPr>
                <w:rFonts w:ascii="Calibri" w:eastAsia="Times New Roman" w:hAnsi="Calibri" w:cs="Times New Roman"/>
                <w:color w:val="000000"/>
              </w:rPr>
              <w:t>means an organic compound that contains the bivalent -O-O- structure and which may be considered to be a structural derivative of hydrogen peroxide where one or both of the hydrogen atoms has been replaced by an organic radical.</w:t>
            </w:r>
          </w:p>
        </w:tc>
      </w:tr>
      <w:tr w:rsidR="00D71FB8" w:rsidRPr="00D71FB8" w:rsidTr="00D71FB8">
        <w:trPr>
          <w:trHeight w:val="135"/>
        </w:trPr>
        <w:tc>
          <w:tcPr>
            <w:tcW w:w="1920" w:type="dxa"/>
            <w:tcBorders>
              <w:top w:val="nil"/>
              <w:left w:val="nil"/>
              <w:bottom w:val="nil"/>
              <w:right w:val="nil"/>
            </w:tcBorders>
            <w:shd w:val="clear" w:color="auto" w:fill="auto"/>
            <w:noWrap/>
            <w:hideMark/>
          </w:tcPr>
          <w:p w:rsidR="00D71FB8" w:rsidRPr="00D71FB8" w:rsidRDefault="00D71FB8" w:rsidP="00D71FB8">
            <w:pPr>
              <w:jc w:val="center"/>
              <w:rPr>
                <w:rFonts w:ascii="Calibri" w:eastAsia="Times New Roman" w:hAnsi="Calibri" w:cs="Times New Roman"/>
                <w:b/>
                <w:bCs/>
                <w:color w:val="000000"/>
                <w:sz w:val="28"/>
                <w:szCs w:val="28"/>
              </w:rPr>
            </w:pPr>
          </w:p>
        </w:tc>
        <w:tc>
          <w:tcPr>
            <w:tcW w:w="7840" w:type="dxa"/>
            <w:tcBorders>
              <w:top w:val="nil"/>
              <w:left w:val="nil"/>
              <w:bottom w:val="nil"/>
              <w:right w:val="nil"/>
            </w:tcBorders>
            <w:shd w:val="clear" w:color="auto" w:fill="auto"/>
            <w:noWrap/>
            <w:hideMark/>
          </w:tcPr>
          <w:p w:rsidR="00D71FB8" w:rsidRPr="00D71FB8" w:rsidRDefault="00D71FB8" w:rsidP="00D71FB8">
            <w:pPr>
              <w:jc w:val="center"/>
              <w:rPr>
                <w:rFonts w:ascii="Calibri" w:eastAsia="Times New Roman" w:hAnsi="Calibri" w:cs="Times New Roman"/>
                <w:b/>
                <w:bCs/>
                <w:color w:val="000000"/>
                <w:sz w:val="28"/>
                <w:szCs w:val="28"/>
              </w:rPr>
            </w:pPr>
          </w:p>
        </w:tc>
      </w:tr>
      <w:tr w:rsidR="00D71FB8" w:rsidRPr="00D71FB8" w:rsidTr="00D71FB8">
        <w:trPr>
          <w:trHeight w:val="1320"/>
        </w:trPr>
        <w:tc>
          <w:tcPr>
            <w:tcW w:w="1920" w:type="dxa"/>
            <w:tcBorders>
              <w:top w:val="nil"/>
              <w:left w:val="nil"/>
              <w:bottom w:val="nil"/>
              <w:right w:val="nil"/>
            </w:tcBorders>
            <w:shd w:val="clear" w:color="auto" w:fill="auto"/>
            <w:noWrap/>
            <w:vAlign w:val="bottom"/>
            <w:hideMark/>
          </w:tcPr>
          <w:p w:rsidR="00D71FB8" w:rsidRPr="00D71FB8" w:rsidRDefault="00D71FB8" w:rsidP="00D71FB8">
            <w:pPr>
              <w:rPr>
                <w:rFonts w:ascii="Calibri" w:eastAsia="Times New Roman" w:hAnsi="Calibri" w:cs="Times New Roman"/>
                <w:color w:val="000000"/>
                <w:sz w:val="22"/>
                <w:szCs w:val="22"/>
              </w:rPr>
            </w:pPr>
          </w:p>
        </w:tc>
        <w:tc>
          <w:tcPr>
            <w:tcW w:w="7840" w:type="dxa"/>
            <w:tcBorders>
              <w:top w:val="nil"/>
              <w:left w:val="nil"/>
              <w:bottom w:val="nil"/>
              <w:right w:val="nil"/>
            </w:tcBorders>
            <w:shd w:val="clear" w:color="auto" w:fill="auto"/>
            <w:hideMark/>
          </w:tcPr>
          <w:p w:rsidR="00D71FB8" w:rsidRPr="00D71FB8" w:rsidRDefault="00D71FB8" w:rsidP="00D71FB8">
            <w:pPr>
              <w:rPr>
                <w:rFonts w:ascii="Calibri" w:eastAsia="Times New Roman" w:hAnsi="Calibri" w:cs="Times New Roman"/>
                <w:b/>
                <w:bCs/>
                <w:color w:val="000000"/>
              </w:rPr>
            </w:pPr>
            <w:r w:rsidRPr="00D71FB8">
              <w:rPr>
                <w:rFonts w:ascii="Calibri" w:eastAsia="Times New Roman" w:hAnsi="Calibri" w:cs="Times New Roman"/>
                <w:b/>
                <w:bCs/>
                <w:color w:val="000000"/>
              </w:rPr>
              <w:t xml:space="preserve">Oxidizer </w:t>
            </w:r>
            <w:r w:rsidRPr="00D71FB8">
              <w:rPr>
                <w:rFonts w:ascii="Calibri" w:eastAsia="Times New Roman" w:hAnsi="Calibri" w:cs="Times New Roman"/>
                <w:color w:val="000000"/>
              </w:rPr>
              <w:t>means a chemical other than a blasting agent or explosive as defined in §1910.109(a), that initiates or promotes combustion in other materials, thereby causing fire either of itself or through the release of oxygen or other gases.</w:t>
            </w:r>
          </w:p>
        </w:tc>
      </w:tr>
      <w:tr w:rsidR="00D71FB8" w:rsidRPr="00D71FB8" w:rsidTr="00D71FB8">
        <w:trPr>
          <w:trHeight w:val="135"/>
        </w:trPr>
        <w:tc>
          <w:tcPr>
            <w:tcW w:w="1920" w:type="dxa"/>
            <w:tcBorders>
              <w:top w:val="nil"/>
              <w:left w:val="nil"/>
              <w:bottom w:val="nil"/>
              <w:right w:val="nil"/>
            </w:tcBorders>
            <w:shd w:val="clear" w:color="auto" w:fill="auto"/>
            <w:noWrap/>
            <w:hideMark/>
          </w:tcPr>
          <w:p w:rsidR="00D71FB8" w:rsidRPr="00D71FB8" w:rsidRDefault="00D71FB8" w:rsidP="00D71FB8">
            <w:pPr>
              <w:jc w:val="center"/>
              <w:rPr>
                <w:rFonts w:ascii="Calibri" w:eastAsia="Times New Roman" w:hAnsi="Calibri" w:cs="Times New Roman"/>
                <w:b/>
                <w:bCs/>
                <w:color w:val="000000"/>
                <w:sz w:val="28"/>
                <w:szCs w:val="28"/>
              </w:rPr>
            </w:pPr>
          </w:p>
        </w:tc>
        <w:tc>
          <w:tcPr>
            <w:tcW w:w="7840" w:type="dxa"/>
            <w:tcBorders>
              <w:top w:val="nil"/>
              <w:left w:val="nil"/>
              <w:bottom w:val="nil"/>
              <w:right w:val="nil"/>
            </w:tcBorders>
            <w:shd w:val="clear" w:color="auto" w:fill="auto"/>
            <w:noWrap/>
            <w:hideMark/>
          </w:tcPr>
          <w:p w:rsidR="00D71FB8" w:rsidRPr="00D71FB8" w:rsidRDefault="00D71FB8" w:rsidP="00D71FB8">
            <w:pPr>
              <w:jc w:val="center"/>
              <w:rPr>
                <w:rFonts w:ascii="Calibri" w:eastAsia="Times New Roman" w:hAnsi="Calibri" w:cs="Times New Roman"/>
                <w:b/>
                <w:bCs/>
                <w:color w:val="000000"/>
                <w:sz w:val="28"/>
                <w:szCs w:val="28"/>
              </w:rPr>
            </w:pPr>
          </w:p>
        </w:tc>
      </w:tr>
      <w:tr w:rsidR="00D71FB8" w:rsidRPr="00D71FB8" w:rsidTr="00D71FB8">
        <w:trPr>
          <w:trHeight w:val="1410"/>
        </w:trPr>
        <w:tc>
          <w:tcPr>
            <w:tcW w:w="1920" w:type="dxa"/>
            <w:tcBorders>
              <w:top w:val="nil"/>
              <w:left w:val="nil"/>
              <w:bottom w:val="nil"/>
              <w:right w:val="nil"/>
            </w:tcBorders>
            <w:shd w:val="clear" w:color="auto" w:fill="auto"/>
            <w:noWrap/>
            <w:vAlign w:val="bottom"/>
            <w:hideMark/>
          </w:tcPr>
          <w:p w:rsidR="00D71FB8" w:rsidRPr="00D71FB8" w:rsidRDefault="00D71FB8" w:rsidP="00D71FB8">
            <w:pPr>
              <w:rPr>
                <w:rFonts w:ascii="Calibri" w:eastAsia="Times New Roman" w:hAnsi="Calibri" w:cs="Times New Roman"/>
                <w:color w:val="000000"/>
                <w:sz w:val="22"/>
                <w:szCs w:val="22"/>
              </w:rPr>
            </w:pPr>
          </w:p>
        </w:tc>
        <w:tc>
          <w:tcPr>
            <w:tcW w:w="7840" w:type="dxa"/>
            <w:tcBorders>
              <w:top w:val="nil"/>
              <w:left w:val="nil"/>
              <w:bottom w:val="nil"/>
              <w:right w:val="nil"/>
            </w:tcBorders>
            <w:shd w:val="clear" w:color="auto" w:fill="auto"/>
            <w:hideMark/>
          </w:tcPr>
          <w:p w:rsidR="00D71FB8" w:rsidRPr="00D71FB8" w:rsidRDefault="00D71FB8" w:rsidP="00D71FB8">
            <w:pPr>
              <w:rPr>
                <w:rFonts w:ascii="Calibri" w:eastAsia="Times New Roman" w:hAnsi="Calibri" w:cs="Times New Roman"/>
                <w:b/>
                <w:bCs/>
                <w:color w:val="000000"/>
              </w:rPr>
            </w:pPr>
            <w:r w:rsidRPr="00D71FB8">
              <w:rPr>
                <w:rFonts w:ascii="Calibri" w:eastAsia="Times New Roman" w:hAnsi="Calibri" w:cs="Times New Roman"/>
                <w:b/>
                <w:bCs/>
                <w:color w:val="000000"/>
              </w:rPr>
              <w:t xml:space="preserve">Physical hazard </w:t>
            </w:r>
            <w:r w:rsidRPr="00D71FB8">
              <w:rPr>
                <w:rFonts w:ascii="Calibri" w:eastAsia="Times New Roman" w:hAnsi="Calibri" w:cs="Times New Roman"/>
                <w:color w:val="000000"/>
              </w:rPr>
              <w:t>means a chemical for which there is scientifically valid evidence that it is a combustible liquid, a compressed gas, explosive, flammable, an organic peroxide, an oxidizer, pyrophoric, unstable (reactive) or water-reactive.</w:t>
            </w:r>
          </w:p>
        </w:tc>
      </w:tr>
      <w:tr w:rsidR="00D71FB8" w:rsidRPr="00D71FB8" w:rsidTr="00D71FB8">
        <w:trPr>
          <w:trHeight w:val="135"/>
        </w:trPr>
        <w:tc>
          <w:tcPr>
            <w:tcW w:w="1920" w:type="dxa"/>
            <w:tcBorders>
              <w:top w:val="nil"/>
              <w:left w:val="nil"/>
              <w:bottom w:val="nil"/>
              <w:right w:val="nil"/>
            </w:tcBorders>
            <w:shd w:val="clear" w:color="auto" w:fill="auto"/>
            <w:noWrap/>
            <w:hideMark/>
          </w:tcPr>
          <w:p w:rsidR="00D71FB8" w:rsidRPr="00D71FB8" w:rsidRDefault="00D71FB8" w:rsidP="00D71FB8">
            <w:pPr>
              <w:jc w:val="center"/>
              <w:rPr>
                <w:rFonts w:ascii="Calibri" w:eastAsia="Times New Roman" w:hAnsi="Calibri" w:cs="Times New Roman"/>
                <w:b/>
                <w:bCs/>
                <w:color w:val="000000"/>
                <w:sz w:val="28"/>
                <w:szCs w:val="28"/>
              </w:rPr>
            </w:pPr>
          </w:p>
        </w:tc>
        <w:tc>
          <w:tcPr>
            <w:tcW w:w="7840" w:type="dxa"/>
            <w:tcBorders>
              <w:top w:val="nil"/>
              <w:left w:val="nil"/>
              <w:bottom w:val="nil"/>
              <w:right w:val="nil"/>
            </w:tcBorders>
            <w:shd w:val="clear" w:color="auto" w:fill="auto"/>
            <w:noWrap/>
            <w:hideMark/>
          </w:tcPr>
          <w:p w:rsidR="00D71FB8" w:rsidRPr="00D71FB8" w:rsidRDefault="00D71FB8" w:rsidP="00D71FB8">
            <w:pPr>
              <w:jc w:val="center"/>
              <w:rPr>
                <w:rFonts w:ascii="Calibri" w:eastAsia="Times New Roman" w:hAnsi="Calibri" w:cs="Times New Roman"/>
                <w:b/>
                <w:bCs/>
                <w:color w:val="000000"/>
                <w:sz w:val="28"/>
                <w:szCs w:val="28"/>
              </w:rPr>
            </w:pPr>
          </w:p>
        </w:tc>
      </w:tr>
      <w:tr w:rsidR="00D71FB8" w:rsidRPr="00D71FB8" w:rsidTr="00D71FB8">
        <w:trPr>
          <w:trHeight w:val="690"/>
        </w:trPr>
        <w:tc>
          <w:tcPr>
            <w:tcW w:w="1920" w:type="dxa"/>
            <w:tcBorders>
              <w:top w:val="nil"/>
              <w:left w:val="nil"/>
              <w:bottom w:val="nil"/>
              <w:right w:val="nil"/>
            </w:tcBorders>
            <w:shd w:val="clear" w:color="auto" w:fill="auto"/>
            <w:noWrap/>
            <w:vAlign w:val="bottom"/>
            <w:hideMark/>
          </w:tcPr>
          <w:p w:rsidR="00D71FB8" w:rsidRPr="00D71FB8" w:rsidRDefault="00D71FB8" w:rsidP="00D71FB8">
            <w:pPr>
              <w:rPr>
                <w:rFonts w:ascii="Calibri" w:eastAsia="Times New Roman" w:hAnsi="Calibri" w:cs="Times New Roman"/>
                <w:color w:val="000000"/>
                <w:sz w:val="22"/>
                <w:szCs w:val="22"/>
              </w:rPr>
            </w:pPr>
          </w:p>
        </w:tc>
        <w:tc>
          <w:tcPr>
            <w:tcW w:w="7840" w:type="dxa"/>
            <w:tcBorders>
              <w:top w:val="nil"/>
              <w:left w:val="nil"/>
              <w:bottom w:val="nil"/>
              <w:right w:val="nil"/>
            </w:tcBorders>
            <w:shd w:val="clear" w:color="auto" w:fill="auto"/>
            <w:hideMark/>
          </w:tcPr>
          <w:p w:rsidR="00D71FB8" w:rsidRPr="00D71FB8" w:rsidRDefault="00D71FB8" w:rsidP="00D71FB8">
            <w:pPr>
              <w:rPr>
                <w:rFonts w:ascii="Calibri" w:eastAsia="Times New Roman" w:hAnsi="Calibri" w:cs="Times New Roman"/>
                <w:b/>
                <w:bCs/>
                <w:color w:val="000000"/>
              </w:rPr>
            </w:pPr>
            <w:r w:rsidRPr="00D71FB8">
              <w:rPr>
                <w:rFonts w:ascii="Calibri" w:eastAsia="Times New Roman" w:hAnsi="Calibri" w:cs="Times New Roman"/>
                <w:b/>
                <w:bCs/>
                <w:color w:val="000000"/>
              </w:rPr>
              <w:t xml:space="preserve">Select carcinogen </w:t>
            </w:r>
            <w:r w:rsidRPr="00D71FB8">
              <w:rPr>
                <w:rFonts w:ascii="Calibri" w:eastAsia="Times New Roman" w:hAnsi="Calibri" w:cs="Times New Roman"/>
                <w:color w:val="000000"/>
              </w:rPr>
              <w:t>means any substance which meets one of the following criteria:</w:t>
            </w:r>
          </w:p>
        </w:tc>
      </w:tr>
      <w:tr w:rsidR="00D71FB8" w:rsidRPr="00D71FB8" w:rsidTr="00D71FB8">
        <w:trPr>
          <w:trHeight w:val="135"/>
        </w:trPr>
        <w:tc>
          <w:tcPr>
            <w:tcW w:w="1920" w:type="dxa"/>
            <w:tcBorders>
              <w:top w:val="nil"/>
              <w:left w:val="nil"/>
              <w:bottom w:val="nil"/>
              <w:right w:val="nil"/>
            </w:tcBorders>
            <w:shd w:val="clear" w:color="auto" w:fill="auto"/>
            <w:noWrap/>
            <w:hideMark/>
          </w:tcPr>
          <w:p w:rsidR="00D71FB8" w:rsidRPr="00D71FB8" w:rsidRDefault="00D71FB8" w:rsidP="00D71FB8">
            <w:pPr>
              <w:jc w:val="center"/>
              <w:rPr>
                <w:rFonts w:ascii="Calibri" w:eastAsia="Times New Roman" w:hAnsi="Calibri" w:cs="Times New Roman"/>
                <w:b/>
                <w:bCs/>
                <w:color w:val="000000"/>
                <w:sz w:val="28"/>
                <w:szCs w:val="28"/>
              </w:rPr>
            </w:pPr>
          </w:p>
        </w:tc>
        <w:tc>
          <w:tcPr>
            <w:tcW w:w="7840" w:type="dxa"/>
            <w:tcBorders>
              <w:top w:val="nil"/>
              <w:left w:val="nil"/>
              <w:bottom w:val="nil"/>
              <w:right w:val="nil"/>
            </w:tcBorders>
            <w:shd w:val="clear" w:color="auto" w:fill="auto"/>
            <w:noWrap/>
            <w:hideMark/>
          </w:tcPr>
          <w:p w:rsidR="00D71FB8" w:rsidRPr="00D71FB8" w:rsidRDefault="00D71FB8" w:rsidP="00D71FB8">
            <w:pPr>
              <w:jc w:val="center"/>
              <w:rPr>
                <w:rFonts w:ascii="Calibri" w:eastAsia="Times New Roman" w:hAnsi="Calibri" w:cs="Times New Roman"/>
                <w:b/>
                <w:bCs/>
                <w:color w:val="000000"/>
                <w:sz w:val="28"/>
                <w:szCs w:val="28"/>
              </w:rPr>
            </w:pPr>
          </w:p>
        </w:tc>
      </w:tr>
      <w:tr w:rsidR="00D71FB8" w:rsidRPr="00D71FB8" w:rsidTr="00D71FB8">
        <w:trPr>
          <w:trHeight w:val="375"/>
        </w:trPr>
        <w:tc>
          <w:tcPr>
            <w:tcW w:w="1920" w:type="dxa"/>
            <w:tcBorders>
              <w:top w:val="nil"/>
              <w:left w:val="nil"/>
              <w:bottom w:val="nil"/>
              <w:right w:val="nil"/>
            </w:tcBorders>
            <w:shd w:val="clear" w:color="auto" w:fill="auto"/>
            <w:noWrap/>
            <w:hideMark/>
          </w:tcPr>
          <w:p w:rsidR="00D71FB8" w:rsidRPr="00D71FB8" w:rsidRDefault="00D71FB8" w:rsidP="00D71FB8">
            <w:pPr>
              <w:ind w:firstLineChars="100" w:firstLine="240"/>
              <w:jc w:val="right"/>
              <w:rPr>
                <w:rFonts w:ascii="Calibri" w:eastAsia="Times New Roman" w:hAnsi="Calibri" w:cs="Times New Roman"/>
                <w:color w:val="000000"/>
              </w:rPr>
            </w:pPr>
            <w:r w:rsidRPr="00D71FB8">
              <w:rPr>
                <w:rFonts w:ascii="Calibri" w:eastAsia="Times New Roman" w:hAnsi="Calibri" w:cs="Times New Roman"/>
                <w:color w:val="000000"/>
              </w:rPr>
              <w:t>(i)</w:t>
            </w:r>
          </w:p>
        </w:tc>
        <w:tc>
          <w:tcPr>
            <w:tcW w:w="7840" w:type="dxa"/>
            <w:tcBorders>
              <w:top w:val="nil"/>
              <w:left w:val="nil"/>
              <w:bottom w:val="nil"/>
              <w:right w:val="nil"/>
            </w:tcBorders>
            <w:shd w:val="clear" w:color="auto" w:fill="auto"/>
            <w:hideMark/>
          </w:tcPr>
          <w:p w:rsidR="00D71FB8" w:rsidRPr="00D71FB8" w:rsidRDefault="00D71FB8" w:rsidP="00D71FB8">
            <w:pPr>
              <w:ind w:firstLineChars="200" w:firstLine="480"/>
              <w:rPr>
                <w:rFonts w:ascii="Calibri" w:eastAsia="Times New Roman" w:hAnsi="Calibri" w:cs="Times New Roman"/>
                <w:color w:val="000000"/>
              </w:rPr>
            </w:pPr>
            <w:r w:rsidRPr="00D71FB8">
              <w:rPr>
                <w:rFonts w:ascii="Calibri" w:eastAsia="Times New Roman" w:hAnsi="Calibri" w:cs="Times New Roman"/>
                <w:color w:val="000000"/>
              </w:rPr>
              <w:t>It is regulated by OSHA as a carcinogen; or</w:t>
            </w:r>
          </w:p>
        </w:tc>
      </w:tr>
      <w:tr w:rsidR="00D71FB8" w:rsidRPr="00D71FB8" w:rsidTr="00D71FB8">
        <w:trPr>
          <w:trHeight w:val="135"/>
        </w:trPr>
        <w:tc>
          <w:tcPr>
            <w:tcW w:w="1920" w:type="dxa"/>
            <w:tcBorders>
              <w:top w:val="nil"/>
              <w:left w:val="nil"/>
              <w:bottom w:val="nil"/>
              <w:right w:val="nil"/>
            </w:tcBorders>
            <w:shd w:val="clear" w:color="auto" w:fill="auto"/>
            <w:noWrap/>
            <w:hideMark/>
          </w:tcPr>
          <w:p w:rsidR="00D71FB8" w:rsidRPr="00D71FB8" w:rsidRDefault="00D71FB8" w:rsidP="00D71FB8">
            <w:pPr>
              <w:jc w:val="center"/>
              <w:rPr>
                <w:rFonts w:ascii="Calibri" w:eastAsia="Times New Roman" w:hAnsi="Calibri" w:cs="Times New Roman"/>
                <w:b/>
                <w:bCs/>
                <w:color w:val="000000"/>
                <w:sz w:val="28"/>
                <w:szCs w:val="28"/>
              </w:rPr>
            </w:pPr>
          </w:p>
        </w:tc>
        <w:tc>
          <w:tcPr>
            <w:tcW w:w="7840" w:type="dxa"/>
            <w:tcBorders>
              <w:top w:val="nil"/>
              <w:left w:val="nil"/>
              <w:bottom w:val="nil"/>
              <w:right w:val="nil"/>
            </w:tcBorders>
            <w:shd w:val="clear" w:color="auto" w:fill="auto"/>
            <w:noWrap/>
            <w:hideMark/>
          </w:tcPr>
          <w:p w:rsidR="00D71FB8" w:rsidRPr="00D71FB8" w:rsidRDefault="00D71FB8" w:rsidP="00D71FB8">
            <w:pPr>
              <w:jc w:val="center"/>
              <w:rPr>
                <w:rFonts w:ascii="Calibri" w:eastAsia="Times New Roman" w:hAnsi="Calibri" w:cs="Times New Roman"/>
                <w:b/>
                <w:bCs/>
                <w:color w:val="000000"/>
                <w:sz w:val="28"/>
                <w:szCs w:val="28"/>
              </w:rPr>
            </w:pPr>
          </w:p>
        </w:tc>
      </w:tr>
      <w:tr w:rsidR="00D71FB8" w:rsidRPr="00D71FB8" w:rsidTr="00D71FB8">
        <w:trPr>
          <w:trHeight w:val="960"/>
        </w:trPr>
        <w:tc>
          <w:tcPr>
            <w:tcW w:w="1920" w:type="dxa"/>
            <w:tcBorders>
              <w:top w:val="nil"/>
              <w:left w:val="nil"/>
              <w:bottom w:val="nil"/>
              <w:right w:val="nil"/>
            </w:tcBorders>
            <w:shd w:val="clear" w:color="auto" w:fill="auto"/>
            <w:noWrap/>
            <w:hideMark/>
          </w:tcPr>
          <w:p w:rsidR="00D71FB8" w:rsidRPr="00D71FB8" w:rsidRDefault="00D71FB8" w:rsidP="00D71FB8">
            <w:pPr>
              <w:ind w:firstLineChars="100" w:firstLine="240"/>
              <w:jc w:val="right"/>
              <w:rPr>
                <w:rFonts w:ascii="Calibri" w:eastAsia="Times New Roman" w:hAnsi="Calibri" w:cs="Times New Roman"/>
                <w:color w:val="000000"/>
              </w:rPr>
            </w:pPr>
            <w:r w:rsidRPr="00D71FB8">
              <w:rPr>
                <w:rFonts w:ascii="Calibri" w:eastAsia="Times New Roman" w:hAnsi="Calibri" w:cs="Times New Roman"/>
                <w:color w:val="000000"/>
              </w:rPr>
              <w:t>(ii)</w:t>
            </w:r>
          </w:p>
        </w:tc>
        <w:tc>
          <w:tcPr>
            <w:tcW w:w="7840" w:type="dxa"/>
            <w:tcBorders>
              <w:top w:val="nil"/>
              <w:left w:val="nil"/>
              <w:bottom w:val="nil"/>
              <w:right w:val="nil"/>
            </w:tcBorders>
            <w:shd w:val="clear" w:color="auto" w:fill="auto"/>
            <w:hideMark/>
          </w:tcPr>
          <w:p w:rsidR="00D71FB8" w:rsidRPr="00D71FB8" w:rsidRDefault="00D71FB8" w:rsidP="00D71FB8">
            <w:pPr>
              <w:ind w:firstLineChars="200" w:firstLine="480"/>
              <w:rPr>
                <w:rFonts w:ascii="Calibri" w:eastAsia="Times New Roman" w:hAnsi="Calibri" w:cs="Times New Roman"/>
                <w:color w:val="000000"/>
              </w:rPr>
            </w:pPr>
            <w:r w:rsidRPr="00D71FB8">
              <w:rPr>
                <w:rFonts w:ascii="Calibri" w:eastAsia="Times New Roman" w:hAnsi="Calibri" w:cs="Times New Roman"/>
                <w:color w:val="000000"/>
              </w:rPr>
              <w:t>It is listed under the category, "known to be carcinogens," in the Annual Report on Carcinogens published by the National Toxicology Program (NTP) (latest edition); or</w:t>
            </w:r>
          </w:p>
        </w:tc>
      </w:tr>
      <w:tr w:rsidR="00D71FB8" w:rsidRPr="00D71FB8" w:rsidTr="00D71FB8">
        <w:trPr>
          <w:trHeight w:val="135"/>
        </w:trPr>
        <w:tc>
          <w:tcPr>
            <w:tcW w:w="1920" w:type="dxa"/>
            <w:tcBorders>
              <w:top w:val="nil"/>
              <w:left w:val="nil"/>
              <w:bottom w:val="nil"/>
              <w:right w:val="nil"/>
            </w:tcBorders>
            <w:shd w:val="clear" w:color="auto" w:fill="auto"/>
            <w:noWrap/>
            <w:hideMark/>
          </w:tcPr>
          <w:p w:rsidR="00D71FB8" w:rsidRPr="00D71FB8" w:rsidRDefault="00D71FB8" w:rsidP="00D71FB8">
            <w:pPr>
              <w:jc w:val="center"/>
              <w:rPr>
                <w:rFonts w:ascii="Calibri" w:eastAsia="Times New Roman" w:hAnsi="Calibri" w:cs="Times New Roman"/>
                <w:b/>
                <w:bCs/>
                <w:color w:val="000000"/>
                <w:sz w:val="28"/>
                <w:szCs w:val="28"/>
              </w:rPr>
            </w:pPr>
          </w:p>
        </w:tc>
        <w:tc>
          <w:tcPr>
            <w:tcW w:w="7840" w:type="dxa"/>
            <w:tcBorders>
              <w:top w:val="nil"/>
              <w:left w:val="nil"/>
              <w:bottom w:val="nil"/>
              <w:right w:val="nil"/>
            </w:tcBorders>
            <w:shd w:val="clear" w:color="auto" w:fill="auto"/>
            <w:noWrap/>
            <w:hideMark/>
          </w:tcPr>
          <w:p w:rsidR="00D71FB8" w:rsidRPr="00D71FB8" w:rsidRDefault="00D71FB8" w:rsidP="00D71FB8">
            <w:pPr>
              <w:jc w:val="center"/>
              <w:rPr>
                <w:rFonts w:ascii="Calibri" w:eastAsia="Times New Roman" w:hAnsi="Calibri" w:cs="Times New Roman"/>
                <w:b/>
                <w:bCs/>
                <w:color w:val="000000"/>
                <w:sz w:val="28"/>
                <w:szCs w:val="28"/>
              </w:rPr>
            </w:pPr>
          </w:p>
        </w:tc>
      </w:tr>
      <w:tr w:rsidR="00D71FB8" w:rsidRPr="00D71FB8" w:rsidTr="00D71FB8">
        <w:trPr>
          <w:trHeight w:val="600"/>
        </w:trPr>
        <w:tc>
          <w:tcPr>
            <w:tcW w:w="1920" w:type="dxa"/>
            <w:tcBorders>
              <w:top w:val="nil"/>
              <w:left w:val="nil"/>
              <w:bottom w:val="nil"/>
              <w:right w:val="nil"/>
            </w:tcBorders>
            <w:shd w:val="clear" w:color="auto" w:fill="auto"/>
            <w:noWrap/>
            <w:hideMark/>
          </w:tcPr>
          <w:p w:rsidR="00D71FB8" w:rsidRPr="00D71FB8" w:rsidRDefault="00D71FB8" w:rsidP="00D71FB8">
            <w:pPr>
              <w:ind w:firstLineChars="100" w:firstLine="240"/>
              <w:jc w:val="right"/>
              <w:rPr>
                <w:rFonts w:ascii="Calibri" w:eastAsia="Times New Roman" w:hAnsi="Calibri" w:cs="Times New Roman"/>
                <w:color w:val="000000"/>
              </w:rPr>
            </w:pPr>
            <w:r w:rsidRPr="00D71FB8">
              <w:rPr>
                <w:rFonts w:ascii="Calibri" w:eastAsia="Times New Roman" w:hAnsi="Calibri" w:cs="Times New Roman"/>
                <w:color w:val="000000"/>
              </w:rPr>
              <w:t>(iii)</w:t>
            </w:r>
          </w:p>
        </w:tc>
        <w:tc>
          <w:tcPr>
            <w:tcW w:w="7840" w:type="dxa"/>
            <w:tcBorders>
              <w:top w:val="nil"/>
              <w:left w:val="nil"/>
              <w:bottom w:val="nil"/>
              <w:right w:val="nil"/>
            </w:tcBorders>
            <w:shd w:val="clear" w:color="auto" w:fill="auto"/>
            <w:hideMark/>
          </w:tcPr>
          <w:p w:rsidR="00D71FB8" w:rsidRPr="00D71FB8" w:rsidRDefault="00D71FB8" w:rsidP="00D71FB8">
            <w:pPr>
              <w:ind w:firstLineChars="200" w:firstLine="480"/>
              <w:rPr>
                <w:rFonts w:ascii="Calibri" w:eastAsia="Times New Roman" w:hAnsi="Calibri" w:cs="Times New Roman"/>
                <w:color w:val="000000"/>
              </w:rPr>
            </w:pPr>
            <w:r w:rsidRPr="00D71FB8">
              <w:rPr>
                <w:rFonts w:ascii="Calibri" w:eastAsia="Times New Roman" w:hAnsi="Calibri" w:cs="Times New Roman"/>
                <w:color w:val="000000"/>
              </w:rPr>
              <w:t>It is listed under Group 1 ("carcinogenic to humans") by the International Agency for Research on Cancer Monographs (IARC) (latest editions); or</w:t>
            </w:r>
          </w:p>
        </w:tc>
      </w:tr>
      <w:tr w:rsidR="00D71FB8" w:rsidRPr="00D71FB8" w:rsidTr="00D71FB8">
        <w:trPr>
          <w:trHeight w:val="135"/>
        </w:trPr>
        <w:tc>
          <w:tcPr>
            <w:tcW w:w="1920" w:type="dxa"/>
            <w:tcBorders>
              <w:top w:val="nil"/>
              <w:left w:val="nil"/>
              <w:bottom w:val="nil"/>
              <w:right w:val="nil"/>
            </w:tcBorders>
            <w:shd w:val="clear" w:color="auto" w:fill="auto"/>
            <w:noWrap/>
            <w:hideMark/>
          </w:tcPr>
          <w:p w:rsidR="00D71FB8" w:rsidRPr="00D71FB8" w:rsidRDefault="00D71FB8" w:rsidP="00D71FB8">
            <w:pPr>
              <w:jc w:val="center"/>
              <w:rPr>
                <w:rFonts w:ascii="Calibri" w:eastAsia="Times New Roman" w:hAnsi="Calibri" w:cs="Times New Roman"/>
                <w:b/>
                <w:bCs/>
                <w:color w:val="000000"/>
                <w:sz w:val="28"/>
                <w:szCs w:val="28"/>
              </w:rPr>
            </w:pPr>
          </w:p>
        </w:tc>
        <w:tc>
          <w:tcPr>
            <w:tcW w:w="7840" w:type="dxa"/>
            <w:tcBorders>
              <w:top w:val="nil"/>
              <w:left w:val="nil"/>
              <w:bottom w:val="nil"/>
              <w:right w:val="nil"/>
            </w:tcBorders>
            <w:shd w:val="clear" w:color="auto" w:fill="auto"/>
            <w:noWrap/>
            <w:hideMark/>
          </w:tcPr>
          <w:p w:rsidR="00D71FB8" w:rsidRPr="00D71FB8" w:rsidRDefault="00D71FB8" w:rsidP="00D71FB8">
            <w:pPr>
              <w:jc w:val="center"/>
              <w:rPr>
                <w:rFonts w:ascii="Calibri" w:eastAsia="Times New Roman" w:hAnsi="Calibri" w:cs="Times New Roman"/>
                <w:b/>
                <w:bCs/>
                <w:color w:val="000000"/>
                <w:sz w:val="28"/>
                <w:szCs w:val="28"/>
              </w:rPr>
            </w:pPr>
          </w:p>
        </w:tc>
      </w:tr>
      <w:tr w:rsidR="00D71FB8" w:rsidRPr="00D71FB8" w:rsidTr="00D71FB8">
        <w:trPr>
          <w:trHeight w:val="1350"/>
        </w:trPr>
        <w:tc>
          <w:tcPr>
            <w:tcW w:w="1920" w:type="dxa"/>
            <w:tcBorders>
              <w:top w:val="nil"/>
              <w:left w:val="nil"/>
              <w:bottom w:val="nil"/>
              <w:right w:val="nil"/>
            </w:tcBorders>
            <w:shd w:val="clear" w:color="auto" w:fill="auto"/>
            <w:noWrap/>
            <w:hideMark/>
          </w:tcPr>
          <w:p w:rsidR="00D71FB8" w:rsidRPr="00D71FB8" w:rsidRDefault="00D71FB8" w:rsidP="00D71FB8">
            <w:pPr>
              <w:ind w:firstLineChars="100" w:firstLine="240"/>
              <w:jc w:val="right"/>
              <w:rPr>
                <w:rFonts w:ascii="Calibri" w:eastAsia="Times New Roman" w:hAnsi="Calibri" w:cs="Times New Roman"/>
                <w:color w:val="000000"/>
              </w:rPr>
            </w:pPr>
            <w:r w:rsidRPr="00D71FB8">
              <w:rPr>
                <w:rFonts w:ascii="Calibri" w:eastAsia="Times New Roman" w:hAnsi="Calibri" w:cs="Times New Roman"/>
                <w:color w:val="000000"/>
              </w:rPr>
              <w:t>(iv)</w:t>
            </w:r>
          </w:p>
        </w:tc>
        <w:tc>
          <w:tcPr>
            <w:tcW w:w="7840" w:type="dxa"/>
            <w:tcBorders>
              <w:top w:val="nil"/>
              <w:left w:val="nil"/>
              <w:bottom w:val="nil"/>
              <w:right w:val="nil"/>
            </w:tcBorders>
            <w:shd w:val="clear" w:color="auto" w:fill="auto"/>
            <w:hideMark/>
          </w:tcPr>
          <w:p w:rsidR="00D71FB8" w:rsidRPr="00D71FB8" w:rsidRDefault="00D71FB8" w:rsidP="00D71FB8">
            <w:pPr>
              <w:ind w:firstLineChars="200" w:firstLine="480"/>
              <w:rPr>
                <w:rFonts w:ascii="Calibri" w:eastAsia="Times New Roman" w:hAnsi="Calibri" w:cs="Times New Roman"/>
                <w:color w:val="000000"/>
              </w:rPr>
            </w:pPr>
            <w:r w:rsidRPr="00D71FB8">
              <w:rPr>
                <w:rFonts w:ascii="Calibri" w:eastAsia="Times New Roman" w:hAnsi="Calibri" w:cs="Times New Roman"/>
                <w:color w:val="000000"/>
              </w:rPr>
              <w:t>It is listed in either Group 2A or 2B by IARC or under the category, "reasonably anticipated to be carcinogens" by NTP, and causes statistically significant tumor incidence in experimental animals in accordance with any of the following criteria:</w:t>
            </w:r>
          </w:p>
        </w:tc>
      </w:tr>
      <w:tr w:rsidR="00D71FB8" w:rsidRPr="00D71FB8" w:rsidTr="00D71FB8">
        <w:trPr>
          <w:trHeight w:val="135"/>
        </w:trPr>
        <w:tc>
          <w:tcPr>
            <w:tcW w:w="1920" w:type="dxa"/>
            <w:tcBorders>
              <w:top w:val="nil"/>
              <w:left w:val="nil"/>
              <w:bottom w:val="nil"/>
              <w:right w:val="nil"/>
            </w:tcBorders>
            <w:shd w:val="clear" w:color="auto" w:fill="auto"/>
            <w:noWrap/>
            <w:hideMark/>
          </w:tcPr>
          <w:p w:rsidR="00D71FB8" w:rsidRPr="00D71FB8" w:rsidRDefault="00D71FB8" w:rsidP="00D71FB8">
            <w:pPr>
              <w:jc w:val="center"/>
              <w:rPr>
                <w:rFonts w:ascii="Calibri" w:eastAsia="Times New Roman" w:hAnsi="Calibri" w:cs="Times New Roman"/>
                <w:b/>
                <w:bCs/>
                <w:color w:val="000000"/>
                <w:sz w:val="28"/>
                <w:szCs w:val="28"/>
              </w:rPr>
            </w:pPr>
          </w:p>
        </w:tc>
        <w:tc>
          <w:tcPr>
            <w:tcW w:w="7840" w:type="dxa"/>
            <w:tcBorders>
              <w:top w:val="nil"/>
              <w:left w:val="nil"/>
              <w:bottom w:val="nil"/>
              <w:right w:val="nil"/>
            </w:tcBorders>
            <w:shd w:val="clear" w:color="auto" w:fill="auto"/>
            <w:noWrap/>
            <w:hideMark/>
          </w:tcPr>
          <w:p w:rsidR="00D71FB8" w:rsidRPr="00D71FB8" w:rsidRDefault="00D71FB8" w:rsidP="00D71FB8">
            <w:pPr>
              <w:jc w:val="center"/>
              <w:rPr>
                <w:rFonts w:ascii="Calibri" w:eastAsia="Times New Roman" w:hAnsi="Calibri" w:cs="Times New Roman"/>
                <w:b/>
                <w:bCs/>
                <w:color w:val="000000"/>
                <w:sz w:val="28"/>
                <w:szCs w:val="28"/>
              </w:rPr>
            </w:pPr>
          </w:p>
        </w:tc>
      </w:tr>
      <w:tr w:rsidR="00D71FB8" w:rsidRPr="00D71FB8" w:rsidTr="00D71FB8">
        <w:trPr>
          <w:trHeight w:val="1020"/>
        </w:trPr>
        <w:tc>
          <w:tcPr>
            <w:tcW w:w="1920" w:type="dxa"/>
            <w:tcBorders>
              <w:top w:val="nil"/>
              <w:left w:val="nil"/>
              <w:bottom w:val="nil"/>
              <w:right w:val="nil"/>
            </w:tcBorders>
            <w:shd w:val="clear" w:color="auto" w:fill="auto"/>
            <w:noWrap/>
            <w:hideMark/>
          </w:tcPr>
          <w:p w:rsidR="00D71FB8" w:rsidRPr="00D71FB8" w:rsidRDefault="00D71FB8" w:rsidP="00D71FB8">
            <w:pPr>
              <w:jc w:val="right"/>
              <w:rPr>
                <w:rFonts w:ascii="Calibri" w:eastAsia="Times New Roman" w:hAnsi="Calibri" w:cs="Times New Roman"/>
                <w:color w:val="000000"/>
              </w:rPr>
            </w:pPr>
            <w:r w:rsidRPr="00D71FB8">
              <w:rPr>
                <w:rFonts w:ascii="Calibri" w:eastAsia="Times New Roman" w:hAnsi="Calibri" w:cs="Times New Roman"/>
                <w:color w:val="000000"/>
              </w:rPr>
              <w:t>a)</w:t>
            </w:r>
          </w:p>
        </w:tc>
        <w:tc>
          <w:tcPr>
            <w:tcW w:w="7840" w:type="dxa"/>
            <w:tcBorders>
              <w:top w:val="nil"/>
              <w:left w:val="nil"/>
              <w:bottom w:val="nil"/>
              <w:right w:val="nil"/>
            </w:tcBorders>
            <w:shd w:val="clear" w:color="auto" w:fill="auto"/>
            <w:hideMark/>
          </w:tcPr>
          <w:p w:rsidR="00D71FB8" w:rsidRPr="00D71FB8" w:rsidRDefault="00D71FB8" w:rsidP="00D71FB8">
            <w:pPr>
              <w:ind w:firstLineChars="400" w:firstLine="960"/>
              <w:rPr>
                <w:rFonts w:ascii="Calibri" w:eastAsia="Times New Roman" w:hAnsi="Calibri" w:cs="Times New Roman"/>
                <w:color w:val="000000"/>
              </w:rPr>
            </w:pPr>
            <w:r w:rsidRPr="00D71FB8">
              <w:rPr>
                <w:rFonts w:ascii="Calibri" w:eastAsia="Times New Roman" w:hAnsi="Calibri" w:cs="Times New Roman"/>
                <w:color w:val="000000"/>
              </w:rPr>
              <w:t>After inhalation exposure of 6-7 hours per day, 5 days per week, for a significant portion of a lifetime to dosages of less than 10 mg/m3;</w:t>
            </w:r>
          </w:p>
        </w:tc>
      </w:tr>
      <w:tr w:rsidR="00D71FB8" w:rsidRPr="00D71FB8" w:rsidTr="00D71FB8">
        <w:trPr>
          <w:trHeight w:val="135"/>
        </w:trPr>
        <w:tc>
          <w:tcPr>
            <w:tcW w:w="1920" w:type="dxa"/>
            <w:tcBorders>
              <w:top w:val="nil"/>
              <w:left w:val="nil"/>
              <w:bottom w:val="nil"/>
              <w:right w:val="nil"/>
            </w:tcBorders>
            <w:shd w:val="clear" w:color="auto" w:fill="auto"/>
            <w:noWrap/>
            <w:hideMark/>
          </w:tcPr>
          <w:p w:rsidR="00D71FB8" w:rsidRPr="00D71FB8" w:rsidRDefault="00D71FB8" w:rsidP="00D71FB8">
            <w:pPr>
              <w:jc w:val="center"/>
              <w:rPr>
                <w:rFonts w:ascii="Calibri" w:eastAsia="Times New Roman" w:hAnsi="Calibri" w:cs="Times New Roman"/>
                <w:b/>
                <w:bCs/>
                <w:color w:val="000000"/>
              </w:rPr>
            </w:pPr>
          </w:p>
        </w:tc>
        <w:tc>
          <w:tcPr>
            <w:tcW w:w="7840" w:type="dxa"/>
            <w:tcBorders>
              <w:top w:val="nil"/>
              <w:left w:val="nil"/>
              <w:bottom w:val="nil"/>
              <w:right w:val="nil"/>
            </w:tcBorders>
            <w:shd w:val="clear" w:color="auto" w:fill="auto"/>
            <w:noWrap/>
            <w:hideMark/>
          </w:tcPr>
          <w:p w:rsidR="00D71FB8" w:rsidRPr="00D71FB8" w:rsidRDefault="00D71FB8" w:rsidP="00D71FB8">
            <w:pPr>
              <w:jc w:val="center"/>
              <w:rPr>
                <w:rFonts w:ascii="Calibri" w:eastAsia="Times New Roman" w:hAnsi="Calibri" w:cs="Times New Roman"/>
                <w:b/>
                <w:bCs/>
                <w:color w:val="000000"/>
              </w:rPr>
            </w:pPr>
          </w:p>
        </w:tc>
      </w:tr>
      <w:tr w:rsidR="00D71FB8" w:rsidRPr="00D71FB8" w:rsidTr="00D71FB8">
        <w:trPr>
          <w:trHeight w:val="675"/>
        </w:trPr>
        <w:tc>
          <w:tcPr>
            <w:tcW w:w="1920" w:type="dxa"/>
            <w:tcBorders>
              <w:top w:val="nil"/>
              <w:left w:val="nil"/>
              <w:bottom w:val="nil"/>
              <w:right w:val="nil"/>
            </w:tcBorders>
            <w:shd w:val="clear" w:color="auto" w:fill="auto"/>
            <w:noWrap/>
            <w:hideMark/>
          </w:tcPr>
          <w:p w:rsidR="00D71FB8" w:rsidRPr="00D71FB8" w:rsidRDefault="00D71FB8" w:rsidP="00D71FB8">
            <w:pPr>
              <w:jc w:val="right"/>
              <w:rPr>
                <w:rFonts w:ascii="Calibri" w:eastAsia="Times New Roman" w:hAnsi="Calibri" w:cs="Times New Roman"/>
                <w:color w:val="000000"/>
              </w:rPr>
            </w:pPr>
            <w:r w:rsidRPr="00D71FB8">
              <w:rPr>
                <w:rFonts w:ascii="Calibri" w:eastAsia="Times New Roman" w:hAnsi="Calibri" w:cs="Times New Roman"/>
                <w:color w:val="000000"/>
              </w:rPr>
              <w:t>b)</w:t>
            </w:r>
          </w:p>
        </w:tc>
        <w:tc>
          <w:tcPr>
            <w:tcW w:w="7840" w:type="dxa"/>
            <w:tcBorders>
              <w:top w:val="nil"/>
              <w:left w:val="nil"/>
              <w:bottom w:val="nil"/>
              <w:right w:val="nil"/>
            </w:tcBorders>
            <w:shd w:val="clear" w:color="auto" w:fill="auto"/>
            <w:hideMark/>
          </w:tcPr>
          <w:p w:rsidR="00D71FB8" w:rsidRPr="00D71FB8" w:rsidRDefault="00D71FB8" w:rsidP="00D71FB8">
            <w:pPr>
              <w:ind w:firstLineChars="400" w:firstLine="960"/>
              <w:rPr>
                <w:rFonts w:ascii="Calibri" w:eastAsia="Times New Roman" w:hAnsi="Calibri" w:cs="Times New Roman"/>
                <w:color w:val="000000"/>
              </w:rPr>
            </w:pPr>
            <w:r w:rsidRPr="00D71FB8">
              <w:rPr>
                <w:rFonts w:ascii="Calibri" w:eastAsia="Times New Roman" w:hAnsi="Calibri" w:cs="Times New Roman"/>
                <w:color w:val="000000"/>
              </w:rPr>
              <w:t>(iv)(B) After repeated skin application of less than 300 (mg/kg of body weight) per week; or=</w:t>
            </w:r>
          </w:p>
        </w:tc>
      </w:tr>
      <w:tr w:rsidR="00D71FB8" w:rsidRPr="00D71FB8" w:rsidTr="00D71FB8">
        <w:trPr>
          <w:trHeight w:val="135"/>
        </w:trPr>
        <w:tc>
          <w:tcPr>
            <w:tcW w:w="1920" w:type="dxa"/>
            <w:tcBorders>
              <w:top w:val="nil"/>
              <w:left w:val="nil"/>
              <w:bottom w:val="nil"/>
              <w:right w:val="nil"/>
            </w:tcBorders>
            <w:shd w:val="clear" w:color="auto" w:fill="auto"/>
            <w:noWrap/>
            <w:hideMark/>
          </w:tcPr>
          <w:p w:rsidR="00D71FB8" w:rsidRPr="00D71FB8" w:rsidRDefault="00D71FB8" w:rsidP="00D71FB8">
            <w:pPr>
              <w:jc w:val="center"/>
              <w:rPr>
                <w:rFonts w:ascii="Calibri" w:eastAsia="Times New Roman" w:hAnsi="Calibri" w:cs="Times New Roman"/>
                <w:b/>
                <w:bCs/>
                <w:color w:val="000000"/>
              </w:rPr>
            </w:pPr>
          </w:p>
        </w:tc>
        <w:tc>
          <w:tcPr>
            <w:tcW w:w="7840" w:type="dxa"/>
            <w:tcBorders>
              <w:top w:val="nil"/>
              <w:left w:val="nil"/>
              <w:bottom w:val="nil"/>
              <w:right w:val="nil"/>
            </w:tcBorders>
            <w:shd w:val="clear" w:color="auto" w:fill="auto"/>
            <w:noWrap/>
            <w:hideMark/>
          </w:tcPr>
          <w:p w:rsidR="00D71FB8" w:rsidRPr="00D71FB8" w:rsidRDefault="00D71FB8" w:rsidP="00D71FB8">
            <w:pPr>
              <w:jc w:val="center"/>
              <w:rPr>
                <w:rFonts w:ascii="Calibri" w:eastAsia="Times New Roman" w:hAnsi="Calibri" w:cs="Times New Roman"/>
                <w:b/>
                <w:bCs/>
                <w:color w:val="000000"/>
              </w:rPr>
            </w:pPr>
          </w:p>
        </w:tc>
      </w:tr>
      <w:tr w:rsidR="00D71FB8" w:rsidRPr="00D71FB8" w:rsidTr="00D71FB8">
        <w:trPr>
          <w:trHeight w:val="660"/>
        </w:trPr>
        <w:tc>
          <w:tcPr>
            <w:tcW w:w="1920" w:type="dxa"/>
            <w:tcBorders>
              <w:top w:val="nil"/>
              <w:left w:val="nil"/>
              <w:bottom w:val="nil"/>
              <w:right w:val="nil"/>
            </w:tcBorders>
            <w:shd w:val="clear" w:color="auto" w:fill="auto"/>
            <w:noWrap/>
            <w:hideMark/>
          </w:tcPr>
          <w:p w:rsidR="00D71FB8" w:rsidRPr="00D71FB8" w:rsidRDefault="00D71FB8" w:rsidP="00D71FB8">
            <w:pPr>
              <w:jc w:val="right"/>
              <w:rPr>
                <w:rFonts w:ascii="Calibri" w:eastAsia="Times New Roman" w:hAnsi="Calibri" w:cs="Times New Roman"/>
                <w:color w:val="000000"/>
              </w:rPr>
            </w:pPr>
            <w:r w:rsidRPr="00D71FB8">
              <w:rPr>
                <w:rFonts w:ascii="Calibri" w:eastAsia="Times New Roman" w:hAnsi="Calibri" w:cs="Times New Roman"/>
                <w:color w:val="000000"/>
              </w:rPr>
              <w:t>c)</w:t>
            </w:r>
          </w:p>
        </w:tc>
        <w:tc>
          <w:tcPr>
            <w:tcW w:w="7840" w:type="dxa"/>
            <w:tcBorders>
              <w:top w:val="nil"/>
              <w:left w:val="nil"/>
              <w:bottom w:val="nil"/>
              <w:right w:val="nil"/>
            </w:tcBorders>
            <w:shd w:val="clear" w:color="auto" w:fill="auto"/>
            <w:hideMark/>
          </w:tcPr>
          <w:p w:rsidR="00D71FB8" w:rsidRPr="00D71FB8" w:rsidRDefault="00D71FB8" w:rsidP="00D71FB8">
            <w:pPr>
              <w:ind w:firstLineChars="400" w:firstLine="960"/>
              <w:rPr>
                <w:rFonts w:ascii="Calibri" w:eastAsia="Times New Roman" w:hAnsi="Calibri" w:cs="Times New Roman"/>
                <w:color w:val="000000"/>
              </w:rPr>
            </w:pPr>
            <w:r w:rsidRPr="00D71FB8">
              <w:rPr>
                <w:rFonts w:ascii="Calibri" w:eastAsia="Times New Roman" w:hAnsi="Calibri" w:cs="Times New Roman"/>
                <w:color w:val="000000"/>
              </w:rPr>
              <w:t>After oral dosages of less than 50 mg/kg of body weight per day.</w:t>
            </w:r>
          </w:p>
        </w:tc>
      </w:tr>
      <w:tr w:rsidR="00D71FB8" w:rsidRPr="00D71FB8" w:rsidTr="00D71FB8">
        <w:trPr>
          <w:trHeight w:val="135"/>
        </w:trPr>
        <w:tc>
          <w:tcPr>
            <w:tcW w:w="1920" w:type="dxa"/>
            <w:tcBorders>
              <w:top w:val="nil"/>
              <w:left w:val="nil"/>
              <w:bottom w:val="nil"/>
              <w:right w:val="nil"/>
            </w:tcBorders>
            <w:shd w:val="clear" w:color="auto" w:fill="auto"/>
            <w:noWrap/>
            <w:hideMark/>
          </w:tcPr>
          <w:p w:rsidR="00D71FB8" w:rsidRPr="00D71FB8" w:rsidRDefault="00D71FB8" w:rsidP="00D71FB8">
            <w:pPr>
              <w:jc w:val="center"/>
              <w:rPr>
                <w:rFonts w:ascii="Calibri" w:eastAsia="Times New Roman" w:hAnsi="Calibri" w:cs="Times New Roman"/>
                <w:b/>
                <w:bCs/>
                <w:color w:val="000000"/>
              </w:rPr>
            </w:pPr>
          </w:p>
        </w:tc>
        <w:tc>
          <w:tcPr>
            <w:tcW w:w="7840" w:type="dxa"/>
            <w:tcBorders>
              <w:top w:val="nil"/>
              <w:left w:val="nil"/>
              <w:bottom w:val="nil"/>
              <w:right w:val="nil"/>
            </w:tcBorders>
            <w:shd w:val="clear" w:color="auto" w:fill="auto"/>
            <w:noWrap/>
            <w:hideMark/>
          </w:tcPr>
          <w:p w:rsidR="00D71FB8" w:rsidRPr="00D71FB8" w:rsidRDefault="00D71FB8" w:rsidP="00D71FB8">
            <w:pPr>
              <w:jc w:val="center"/>
              <w:rPr>
                <w:rFonts w:ascii="Calibri" w:eastAsia="Times New Roman" w:hAnsi="Calibri" w:cs="Times New Roman"/>
                <w:b/>
                <w:bCs/>
                <w:color w:val="000000"/>
              </w:rPr>
            </w:pPr>
          </w:p>
        </w:tc>
      </w:tr>
      <w:tr w:rsidR="00D71FB8" w:rsidRPr="00D71FB8" w:rsidTr="00D71FB8">
        <w:trPr>
          <w:trHeight w:val="1335"/>
        </w:trPr>
        <w:tc>
          <w:tcPr>
            <w:tcW w:w="1920" w:type="dxa"/>
            <w:tcBorders>
              <w:top w:val="nil"/>
              <w:left w:val="nil"/>
              <w:bottom w:val="nil"/>
              <w:right w:val="nil"/>
            </w:tcBorders>
            <w:shd w:val="clear" w:color="auto" w:fill="auto"/>
            <w:noWrap/>
            <w:vAlign w:val="bottom"/>
            <w:hideMark/>
          </w:tcPr>
          <w:p w:rsidR="00D71FB8" w:rsidRPr="00D71FB8" w:rsidRDefault="00D71FB8" w:rsidP="00D71FB8">
            <w:pPr>
              <w:rPr>
                <w:rFonts w:ascii="Calibri" w:eastAsia="Times New Roman" w:hAnsi="Calibri" w:cs="Times New Roman"/>
                <w:color w:val="000000"/>
                <w:sz w:val="22"/>
                <w:szCs w:val="22"/>
              </w:rPr>
            </w:pPr>
          </w:p>
        </w:tc>
        <w:tc>
          <w:tcPr>
            <w:tcW w:w="7840" w:type="dxa"/>
            <w:tcBorders>
              <w:top w:val="nil"/>
              <w:left w:val="nil"/>
              <w:bottom w:val="nil"/>
              <w:right w:val="nil"/>
            </w:tcBorders>
            <w:shd w:val="clear" w:color="auto" w:fill="auto"/>
            <w:hideMark/>
          </w:tcPr>
          <w:p w:rsidR="00D71FB8" w:rsidRPr="00D71FB8" w:rsidRDefault="00D71FB8" w:rsidP="00D71FB8">
            <w:pPr>
              <w:rPr>
                <w:rFonts w:ascii="Calibri" w:eastAsia="Times New Roman" w:hAnsi="Calibri" w:cs="Times New Roman"/>
                <w:b/>
                <w:bCs/>
                <w:color w:val="000000"/>
              </w:rPr>
            </w:pPr>
            <w:r w:rsidRPr="00D71FB8">
              <w:rPr>
                <w:rFonts w:ascii="Calibri" w:eastAsia="Times New Roman" w:hAnsi="Calibri" w:cs="Times New Roman"/>
                <w:b/>
                <w:bCs/>
                <w:color w:val="000000"/>
              </w:rPr>
              <w:t xml:space="preserve">Unstable </w:t>
            </w:r>
            <w:r w:rsidRPr="00D71FB8">
              <w:rPr>
                <w:rFonts w:ascii="Calibri" w:eastAsia="Times New Roman" w:hAnsi="Calibri" w:cs="Times New Roman"/>
                <w:i/>
                <w:iCs/>
                <w:color w:val="000000"/>
              </w:rPr>
              <w:t>(reactive)</w:t>
            </w:r>
            <w:r w:rsidRPr="00D71FB8">
              <w:rPr>
                <w:rFonts w:ascii="Calibri" w:eastAsia="Times New Roman" w:hAnsi="Calibri" w:cs="Times New Roman"/>
                <w:b/>
                <w:bCs/>
                <w:color w:val="000000"/>
              </w:rPr>
              <w:t xml:space="preserve"> </w:t>
            </w:r>
            <w:r w:rsidRPr="00D71FB8">
              <w:rPr>
                <w:rFonts w:ascii="Calibri" w:eastAsia="Times New Roman" w:hAnsi="Calibri" w:cs="Times New Roman"/>
                <w:color w:val="000000"/>
              </w:rPr>
              <w:t>means a chemical which is the pure state, or as produced or transported, will vigorously polymerize, decompose, condense, or will become self-reactive under conditions of shocks, pressure or temperature.</w:t>
            </w:r>
          </w:p>
        </w:tc>
      </w:tr>
      <w:tr w:rsidR="00D71FB8" w:rsidRPr="00D71FB8" w:rsidTr="00D71FB8">
        <w:trPr>
          <w:trHeight w:val="135"/>
        </w:trPr>
        <w:tc>
          <w:tcPr>
            <w:tcW w:w="1920" w:type="dxa"/>
            <w:tcBorders>
              <w:top w:val="nil"/>
              <w:left w:val="nil"/>
              <w:bottom w:val="nil"/>
              <w:right w:val="nil"/>
            </w:tcBorders>
            <w:shd w:val="clear" w:color="auto" w:fill="auto"/>
            <w:noWrap/>
            <w:hideMark/>
          </w:tcPr>
          <w:p w:rsidR="00D71FB8" w:rsidRPr="00D71FB8" w:rsidRDefault="00D71FB8" w:rsidP="00D71FB8">
            <w:pPr>
              <w:jc w:val="center"/>
              <w:rPr>
                <w:rFonts w:ascii="Calibri" w:eastAsia="Times New Roman" w:hAnsi="Calibri" w:cs="Times New Roman"/>
                <w:b/>
                <w:bCs/>
                <w:color w:val="000000"/>
              </w:rPr>
            </w:pPr>
          </w:p>
        </w:tc>
        <w:tc>
          <w:tcPr>
            <w:tcW w:w="7840" w:type="dxa"/>
            <w:tcBorders>
              <w:top w:val="nil"/>
              <w:left w:val="nil"/>
              <w:bottom w:val="nil"/>
              <w:right w:val="nil"/>
            </w:tcBorders>
            <w:shd w:val="clear" w:color="auto" w:fill="auto"/>
            <w:noWrap/>
            <w:hideMark/>
          </w:tcPr>
          <w:p w:rsidR="00D71FB8" w:rsidRPr="00D71FB8" w:rsidRDefault="00D71FB8" w:rsidP="00D71FB8">
            <w:pPr>
              <w:jc w:val="center"/>
              <w:rPr>
                <w:rFonts w:ascii="Calibri" w:eastAsia="Times New Roman" w:hAnsi="Calibri" w:cs="Times New Roman"/>
                <w:b/>
                <w:bCs/>
                <w:color w:val="000000"/>
              </w:rPr>
            </w:pPr>
          </w:p>
        </w:tc>
      </w:tr>
      <w:tr w:rsidR="00D71FB8" w:rsidRPr="00D71FB8" w:rsidTr="00D71FB8">
        <w:trPr>
          <w:trHeight w:val="360"/>
        </w:trPr>
        <w:tc>
          <w:tcPr>
            <w:tcW w:w="1920" w:type="dxa"/>
            <w:tcBorders>
              <w:top w:val="nil"/>
              <w:left w:val="nil"/>
              <w:bottom w:val="nil"/>
              <w:right w:val="nil"/>
            </w:tcBorders>
            <w:shd w:val="clear" w:color="auto" w:fill="auto"/>
            <w:noWrap/>
            <w:vAlign w:val="bottom"/>
            <w:hideMark/>
          </w:tcPr>
          <w:p w:rsidR="00D71FB8" w:rsidRPr="00D71FB8" w:rsidRDefault="00D71FB8" w:rsidP="00D71FB8">
            <w:pPr>
              <w:rPr>
                <w:rFonts w:ascii="Calibri" w:eastAsia="Times New Roman" w:hAnsi="Calibri" w:cs="Times New Roman"/>
                <w:b/>
                <w:bCs/>
                <w:color w:val="000000"/>
                <w:sz w:val="28"/>
                <w:szCs w:val="28"/>
              </w:rPr>
            </w:pPr>
            <w:r w:rsidRPr="00D71FB8">
              <w:rPr>
                <w:rFonts w:ascii="Calibri" w:eastAsia="Times New Roman" w:hAnsi="Calibri" w:cs="Times New Roman"/>
                <w:b/>
                <w:bCs/>
                <w:color w:val="000000"/>
                <w:sz w:val="28"/>
                <w:szCs w:val="28"/>
              </w:rPr>
              <w:t>5.</w:t>
            </w:r>
          </w:p>
        </w:tc>
        <w:tc>
          <w:tcPr>
            <w:tcW w:w="7840" w:type="dxa"/>
            <w:tcBorders>
              <w:top w:val="nil"/>
              <w:left w:val="nil"/>
              <w:bottom w:val="nil"/>
              <w:right w:val="nil"/>
            </w:tcBorders>
            <w:shd w:val="clear" w:color="auto" w:fill="auto"/>
            <w:noWrap/>
            <w:vAlign w:val="center"/>
            <w:hideMark/>
          </w:tcPr>
          <w:p w:rsidR="00D71FB8" w:rsidRPr="00D71FB8" w:rsidRDefault="00D71FB8" w:rsidP="00D71FB8">
            <w:pPr>
              <w:rPr>
                <w:rFonts w:ascii="Calibri" w:eastAsia="Times New Roman" w:hAnsi="Calibri" w:cs="Times New Roman"/>
                <w:b/>
                <w:bCs/>
                <w:sz w:val="28"/>
                <w:szCs w:val="28"/>
              </w:rPr>
            </w:pPr>
            <w:r w:rsidRPr="00D71FB8">
              <w:rPr>
                <w:rFonts w:ascii="Calibri" w:eastAsia="Times New Roman" w:hAnsi="Calibri" w:cs="Times New Roman"/>
                <w:b/>
                <w:bCs/>
                <w:sz w:val="28"/>
                <w:szCs w:val="28"/>
              </w:rPr>
              <w:t>Responsibilities</w:t>
            </w:r>
          </w:p>
        </w:tc>
      </w:tr>
      <w:tr w:rsidR="00D71FB8" w:rsidRPr="00D71FB8" w:rsidTr="00D71FB8">
        <w:trPr>
          <w:trHeight w:val="135"/>
        </w:trPr>
        <w:tc>
          <w:tcPr>
            <w:tcW w:w="1920" w:type="dxa"/>
            <w:tcBorders>
              <w:top w:val="nil"/>
              <w:left w:val="nil"/>
              <w:bottom w:val="nil"/>
              <w:right w:val="nil"/>
            </w:tcBorders>
            <w:shd w:val="clear" w:color="auto" w:fill="auto"/>
            <w:noWrap/>
            <w:hideMark/>
          </w:tcPr>
          <w:p w:rsidR="00D71FB8" w:rsidRPr="00D71FB8" w:rsidRDefault="00D71FB8" w:rsidP="00D71FB8">
            <w:pPr>
              <w:jc w:val="center"/>
              <w:rPr>
                <w:rFonts w:ascii="Calibri" w:eastAsia="Times New Roman" w:hAnsi="Calibri" w:cs="Times New Roman"/>
                <w:b/>
                <w:bCs/>
                <w:color w:val="000000"/>
                <w:sz w:val="28"/>
                <w:szCs w:val="28"/>
              </w:rPr>
            </w:pPr>
          </w:p>
        </w:tc>
        <w:tc>
          <w:tcPr>
            <w:tcW w:w="7840" w:type="dxa"/>
            <w:tcBorders>
              <w:top w:val="nil"/>
              <w:left w:val="nil"/>
              <w:bottom w:val="nil"/>
              <w:right w:val="nil"/>
            </w:tcBorders>
            <w:shd w:val="clear" w:color="auto" w:fill="auto"/>
            <w:noWrap/>
            <w:hideMark/>
          </w:tcPr>
          <w:p w:rsidR="00D71FB8" w:rsidRPr="00D71FB8" w:rsidRDefault="00D71FB8" w:rsidP="00D71FB8">
            <w:pPr>
              <w:jc w:val="center"/>
              <w:rPr>
                <w:rFonts w:ascii="Calibri" w:eastAsia="Times New Roman" w:hAnsi="Calibri" w:cs="Times New Roman"/>
                <w:b/>
                <w:bCs/>
                <w:color w:val="000000"/>
                <w:sz w:val="28"/>
                <w:szCs w:val="28"/>
              </w:rPr>
            </w:pPr>
          </w:p>
        </w:tc>
      </w:tr>
      <w:tr w:rsidR="00D71FB8" w:rsidRPr="00D71FB8" w:rsidTr="00D71FB8">
        <w:trPr>
          <w:trHeight w:val="360"/>
        </w:trPr>
        <w:tc>
          <w:tcPr>
            <w:tcW w:w="1920" w:type="dxa"/>
            <w:tcBorders>
              <w:top w:val="nil"/>
              <w:left w:val="nil"/>
              <w:bottom w:val="nil"/>
              <w:right w:val="nil"/>
            </w:tcBorders>
            <w:shd w:val="clear" w:color="auto" w:fill="auto"/>
            <w:noWrap/>
            <w:hideMark/>
          </w:tcPr>
          <w:p w:rsidR="00D71FB8" w:rsidRPr="00D71FB8" w:rsidRDefault="00D71FB8" w:rsidP="00D71FB8">
            <w:pPr>
              <w:ind w:firstLineChars="100" w:firstLine="240"/>
              <w:rPr>
                <w:rFonts w:ascii="Calibri" w:eastAsia="Times New Roman" w:hAnsi="Calibri" w:cs="Times New Roman"/>
                <w:color w:val="000000"/>
              </w:rPr>
            </w:pPr>
            <w:r w:rsidRPr="00D71FB8">
              <w:rPr>
                <w:rFonts w:ascii="Calibri" w:eastAsia="Times New Roman" w:hAnsi="Calibri" w:cs="Times New Roman"/>
                <w:color w:val="000000"/>
              </w:rPr>
              <w:t>5.1.</w:t>
            </w:r>
          </w:p>
        </w:tc>
        <w:tc>
          <w:tcPr>
            <w:tcW w:w="7840" w:type="dxa"/>
            <w:tcBorders>
              <w:top w:val="nil"/>
              <w:left w:val="nil"/>
              <w:bottom w:val="nil"/>
              <w:right w:val="nil"/>
            </w:tcBorders>
            <w:shd w:val="clear" w:color="auto" w:fill="auto"/>
            <w:hideMark/>
          </w:tcPr>
          <w:p w:rsidR="00D71FB8" w:rsidRPr="00D71FB8" w:rsidRDefault="00D71FB8" w:rsidP="00D71FB8">
            <w:pPr>
              <w:ind w:firstLineChars="200" w:firstLine="480"/>
              <w:rPr>
                <w:rFonts w:ascii="Calibri" w:eastAsia="Times New Roman" w:hAnsi="Calibri" w:cs="Times New Roman"/>
              </w:rPr>
            </w:pPr>
            <w:r w:rsidRPr="00D71FB8">
              <w:rPr>
                <w:rFonts w:ascii="Calibri" w:eastAsia="Times New Roman" w:hAnsi="Calibri" w:cs="Times New Roman"/>
              </w:rPr>
              <w:t>Safety Coordinator/ Safety and Enviromental Department</w:t>
            </w:r>
          </w:p>
        </w:tc>
      </w:tr>
      <w:tr w:rsidR="00D71FB8" w:rsidRPr="00D71FB8" w:rsidTr="00D71FB8">
        <w:trPr>
          <w:trHeight w:val="135"/>
        </w:trPr>
        <w:tc>
          <w:tcPr>
            <w:tcW w:w="1920" w:type="dxa"/>
            <w:tcBorders>
              <w:top w:val="nil"/>
              <w:left w:val="nil"/>
              <w:bottom w:val="nil"/>
              <w:right w:val="nil"/>
            </w:tcBorders>
            <w:shd w:val="clear" w:color="auto" w:fill="auto"/>
            <w:noWrap/>
            <w:hideMark/>
          </w:tcPr>
          <w:p w:rsidR="00D71FB8" w:rsidRPr="00D71FB8" w:rsidRDefault="00D71FB8" w:rsidP="00D71FB8">
            <w:pPr>
              <w:jc w:val="center"/>
              <w:rPr>
                <w:rFonts w:ascii="Calibri" w:eastAsia="Times New Roman" w:hAnsi="Calibri" w:cs="Times New Roman"/>
                <w:b/>
                <w:bCs/>
                <w:color w:val="000000"/>
                <w:sz w:val="28"/>
                <w:szCs w:val="28"/>
              </w:rPr>
            </w:pPr>
          </w:p>
        </w:tc>
        <w:tc>
          <w:tcPr>
            <w:tcW w:w="7840" w:type="dxa"/>
            <w:tcBorders>
              <w:top w:val="nil"/>
              <w:left w:val="nil"/>
              <w:bottom w:val="nil"/>
              <w:right w:val="nil"/>
            </w:tcBorders>
            <w:shd w:val="clear" w:color="auto" w:fill="auto"/>
            <w:noWrap/>
            <w:hideMark/>
          </w:tcPr>
          <w:p w:rsidR="00D71FB8" w:rsidRPr="00D71FB8" w:rsidRDefault="00D71FB8" w:rsidP="00D71FB8">
            <w:pPr>
              <w:jc w:val="center"/>
              <w:rPr>
                <w:rFonts w:ascii="Calibri" w:eastAsia="Times New Roman" w:hAnsi="Calibri" w:cs="Times New Roman"/>
                <w:b/>
                <w:bCs/>
                <w:color w:val="000000"/>
                <w:sz w:val="28"/>
                <w:szCs w:val="28"/>
              </w:rPr>
            </w:pPr>
          </w:p>
        </w:tc>
      </w:tr>
      <w:tr w:rsidR="00D71FB8" w:rsidRPr="00D71FB8" w:rsidTr="00D71FB8">
        <w:trPr>
          <w:trHeight w:val="1350"/>
        </w:trPr>
        <w:tc>
          <w:tcPr>
            <w:tcW w:w="1920" w:type="dxa"/>
            <w:tcBorders>
              <w:top w:val="nil"/>
              <w:left w:val="nil"/>
              <w:bottom w:val="nil"/>
              <w:right w:val="nil"/>
            </w:tcBorders>
            <w:shd w:val="clear" w:color="auto" w:fill="auto"/>
            <w:noWrap/>
            <w:hideMark/>
          </w:tcPr>
          <w:p w:rsidR="00D71FB8" w:rsidRPr="00D71FB8" w:rsidRDefault="00D71FB8" w:rsidP="00D71FB8">
            <w:pPr>
              <w:ind w:firstLineChars="200" w:firstLine="480"/>
              <w:rPr>
                <w:rFonts w:ascii="Calibri" w:eastAsia="Times New Roman" w:hAnsi="Calibri" w:cs="Times New Roman"/>
                <w:color w:val="000000"/>
              </w:rPr>
            </w:pPr>
            <w:r w:rsidRPr="00D71FB8">
              <w:rPr>
                <w:rFonts w:ascii="Calibri" w:eastAsia="Times New Roman" w:hAnsi="Calibri" w:cs="Times New Roman"/>
                <w:color w:val="000000"/>
              </w:rPr>
              <w:t>5.1.1.</w:t>
            </w:r>
          </w:p>
        </w:tc>
        <w:tc>
          <w:tcPr>
            <w:tcW w:w="7840" w:type="dxa"/>
            <w:tcBorders>
              <w:top w:val="nil"/>
              <w:left w:val="nil"/>
              <w:bottom w:val="nil"/>
              <w:right w:val="nil"/>
            </w:tcBorders>
            <w:shd w:val="clear" w:color="auto" w:fill="auto"/>
            <w:hideMark/>
          </w:tcPr>
          <w:p w:rsidR="00D71FB8" w:rsidRPr="00D71FB8" w:rsidRDefault="00D71FB8" w:rsidP="00D71FB8">
            <w:pPr>
              <w:ind w:firstLineChars="400" w:firstLine="960"/>
              <w:rPr>
                <w:rFonts w:ascii="Calibri" w:eastAsia="Times New Roman" w:hAnsi="Calibri" w:cs="Times New Roman"/>
              </w:rPr>
            </w:pPr>
            <w:r w:rsidRPr="00D71FB8">
              <w:rPr>
                <w:rFonts w:ascii="Calibri" w:eastAsia="Times New Roman" w:hAnsi="Calibri" w:cs="Times New Roman"/>
              </w:rPr>
              <w:t>Maintains in the office and online, a written hazard communication program which describes how the criteria for GHS labels, safety data sheets, and employee information and training are met, and which includes the following:</w:t>
            </w:r>
          </w:p>
        </w:tc>
      </w:tr>
      <w:tr w:rsidR="00D71FB8" w:rsidRPr="00D71FB8" w:rsidTr="00D71FB8">
        <w:trPr>
          <w:trHeight w:val="135"/>
        </w:trPr>
        <w:tc>
          <w:tcPr>
            <w:tcW w:w="1920" w:type="dxa"/>
            <w:tcBorders>
              <w:top w:val="nil"/>
              <w:left w:val="nil"/>
              <w:bottom w:val="nil"/>
              <w:right w:val="nil"/>
            </w:tcBorders>
            <w:shd w:val="clear" w:color="auto" w:fill="auto"/>
            <w:noWrap/>
            <w:hideMark/>
          </w:tcPr>
          <w:p w:rsidR="00D71FB8" w:rsidRPr="00D71FB8" w:rsidRDefault="00D71FB8" w:rsidP="00D71FB8">
            <w:pPr>
              <w:jc w:val="center"/>
              <w:rPr>
                <w:rFonts w:ascii="Calibri" w:eastAsia="Times New Roman" w:hAnsi="Calibri" w:cs="Times New Roman"/>
                <w:b/>
                <w:bCs/>
                <w:color w:val="000000"/>
                <w:sz w:val="28"/>
                <w:szCs w:val="28"/>
              </w:rPr>
            </w:pPr>
          </w:p>
        </w:tc>
        <w:tc>
          <w:tcPr>
            <w:tcW w:w="7840" w:type="dxa"/>
            <w:tcBorders>
              <w:top w:val="nil"/>
              <w:left w:val="nil"/>
              <w:bottom w:val="nil"/>
              <w:right w:val="nil"/>
            </w:tcBorders>
            <w:shd w:val="clear" w:color="auto" w:fill="auto"/>
            <w:noWrap/>
            <w:hideMark/>
          </w:tcPr>
          <w:p w:rsidR="00D71FB8" w:rsidRPr="00D71FB8" w:rsidRDefault="00D71FB8" w:rsidP="00D71FB8">
            <w:pPr>
              <w:jc w:val="center"/>
              <w:rPr>
                <w:rFonts w:ascii="Calibri" w:eastAsia="Times New Roman" w:hAnsi="Calibri" w:cs="Times New Roman"/>
                <w:b/>
                <w:bCs/>
                <w:color w:val="000000"/>
                <w:sz w:val="28"/>
                <w:szCs w:val="28"/>
              </w:rPr>
            </w:pPr>
          </w:p>
        </w:tc>
      </w:tr>
      <w:tr w:rsidR="00D71FB8" w:rsidRPr="00D71FB8" w:rsidTr="00D71FB8">
        <w:trPr>
          <w:trHeight w:val="975"/>
        </w:trPr>
        <w:tc>
          <w:tcPr>
            <w:tcW w:w="1920" w:type="dxa"/>
            <w:tcBorders>
              <w:top w:val="nil"/>
              <w:left w:val="nil"/>
              <w:bottom w:val="nil"/>
              <w:right w:val="nil"/>
            </w:tcBorders>
            <w:shd w:val="clear" w:color="auto" w:fill="auto"/>
            <w:noWrap/>
            <w:hideMark/>
          </w:tcPr>
          <w:p w:rsidR="00D71FB8" w:rsidRPr="00D71FB8" w:rsidRDefault="00D71FB8" w:rsidP="00D71FB8">
            <w:pPr>
              <w:ind w:firstLineChars="300" w:firstLine="720"/>
              <w:rPr>
                <w:rFonts w:ascii="Calibri" w:eastAsia="Times New Roman" w:hAnsi="Calibri" w:cs="Times New Roman"/>
                <w:color w:val="000000"/>
              </w:rPr>
            </w:pPr>
            <w:r w:rsidRPr="00D71FB8">
              <w:rPr>
                <w:rFonts w:ascii="Calibri" w:eastAsia="Times New Roman" w:hAnsi="Calibri" w:cs="Times New Roman"/>
                <w:color w:val="000000"/>
              </w:rPr>
              <w:t>5.1.1.1.</w:t>
            </w:r>
          </w:p>
        </w:tc>
        <w:tc>
          <w:tcPr>
            <w:tcW w:w="7840" w:type="dxa"/>
            <w:tcBorders>
              <w:top w:val="nil"/>
              <w:left w:val="nil"/>
              <w:bottom w:val="nil"/>
              <w:right w:val="nil"/>
            </w:tcBorders>
            <w:shd w:val="clear" w:color="auto" w:fill="auto"/>
            <w:hideMark/>
          </w:tcPr>
          <w:p w:rsidR="00D71FB8" w:rsidRPr="00D71FB8" w:rsidRDefault="00D71FB8" w:rsidP="00D71FB8">
            <w:pPr>
              <w:ind w:firstLineChars="600" w:firstLine="1440"/>
              <w:rPr>
                <w:rFonts w:ascii="Calibri" w:eastAsia="Times New Roman" w:hAnsi="Calibri" w:cs="Times New Roman"/>
              </w:rPr>
            </w:pPr>
            <w:r w:rsidRPr="00D71FB8">
              <w:rPr>
                <w:rFonts w:ascii="Calibri" w:eastAsia="Times New Roman" w:hAnsi="Calibri" w:cs="Times New Roman"/>
              </w:rPr>
              <w:t>A list of the hazardous chemicals known to be present using an identity that is referenced on the appropriate safety data sheet.</w:t>
            </w:r>
          </w:p>
        </w:tc>
      </w:tr>
      <w:tr w:rsidR="00D71FB8" w:rsidRPr="00D71FB8" w:rsidTr="00D71FB8">
        <w:trPr>
          <w:trHeight w:val="135"/>
        </w:trPr>
        <w:tc>
          <w:tcPr>
            <w:tcW w:w="1920" w:type="dxa"/>
            <w:tcBorders>
              <w:top w:val="nil"/>
              <w:left w:val="nil"/>
              <w:bottom w:val="nil"/>
              <w:right w:val="nil"/>
            </w:tcBorders>
            <w:shd w:val="clear" w:color="auto" w:fill="auto"/>
            <w:noWrap/>
            <w:hideMark/>
          </w:tcPr>
          <w:p w:rsidR="00D71FB8" w:rsidRPr="00D71FB8" w:rsidRDefault="00D71FB8" w:rsidP="00D71FB8">
            <w:pPr>
              <w:jc w:val="center"/>
              <w:rPr>
                <w:rFonts w:ascii="Calibri" w:eastAsia="Times New Roman" w:hAnsi="Calibri" w:cs="Times New Roman"/>
                <w:b/>
                <w:bCs/>
                <w:color w:val="000000"/>
                <w:sz w:val="28"/>
                <w:szCs w:val="28"/>
              </w:rPr>
            </w:pPr>
          </w:p>
        </w:tc>
        <w:tc>
          <w:tcPr>
            <w:tcW w:w="7840" w:type="dxa"/>
            <w:tcBorders>
              <w:top w:val="nil"/>
              <w:left w:val="nil"/>
              <w:bottom w:val="nil"/>
              <w:right w:val="nil"/>
            </w:tcBorders>
            <w:shd w:val="clear" w:color="auto" w:fill="auto"/>
            <w:noWrap/>
            <w:hideMark/>
          </w:tcPr>
          <w:p w:rsidR="00D71FB8" w:rsidRPr="00D71FB8" w:rsidRDefault="00D71FB8" w:rsidP="00D71FB8">
            <w:pPr>
              <w:jc w:val="center"/>
              <w:rPr>
                <w:rFonts w:ascii="Calibri" w:eastAsia="Times New Roman" w:hAnsi="Calibri" w:cs="Times New Roman"/>
                <w:b/>
                <w:bCs/>
                <w:color w:val="000000"/>
                <w:sz w:val="28"/>
                <w:szCs w:val="28"/>
              </w:rPr>
            </w:pPr>
          </w:p>
        </w:tc>
      </w:tr>
      <w:tr w:rsidR="00D71FB8" w:rsidRPr="00D71FB8" w:rsidTr="00D71FB8">
        <w:trPr>
          <w:trHeight w:val="1350"/>
        </w:trPr>
        <w:tc>
          <w:tcPr>
            <w:tcW w:w="1920" w:type="dxa"/>
            <w:tcBorders>
              <w:top w:val="nil"/>
              <w:left w:val="nil"/>
              <w:bottom w:val="nil"/>
              <w:right w:val="nil"/>
            </w:tcBorders>
            <w:shd w:val="clear" w:color="auto" w:fill="auto"/>
            <w:noWrap/>
            <w:hideMark/>
          </w:tcPr>
          <w:p w:rsidR="00D71FB8" w:rsidRPr="00D71FB8" w:rsidRDefault="00D71FB8" w:rsidP="00D71FB8">
            <w:pPr>
              <w:ind w:firstLineChars="300" w:firstLine="720"/>
              <w:rPr>
                <w:rFonts w:ascii="Calibri" w:eastAsia="Times New Roman" w:hAnsi="Calibri" w:cs="Times New Roman"/>
                <w:color w:val="000000"/>
              </w:rPr>
            </w:pPr>
            <w:r w:rsidRPr="00D71FB8">
              <w:rPr>
                <w:rFonts w:ascii="Calibri" w:eastAsia="Times New Roman" w:hAnsi="Calibri" w:cs="Times New Roman"/>
                <w:color w:val="000000"/>
              </w:rPr>
              <w:t>5.1.1.2.</w:t>
            </w:r>
          </w:p>
        </w:tc>
        <w:tc>
          <w:tcPr>
            <w:tcW w:w="7840" w:type="dxa"/>
            <w:tcBorders>
              <w:top w:val="nil"/>
              <w:left w:val="nil"/>
              <w:bottom w:val="nil"/>
              <w:right w:val="nil"/>
            </w:tcBorders>
            <w:shd w:val="clear" w:color="auto" w:fill="auto"/>
            <w:hideMark/>
          </w:tcPr>
          <w:p w:rsidR="00D71FB8" w:rsidRPr="00D71FB8" w:rsidRDefault="00D71FB8" w:rsidP="00D71FB8">
            <w:pPr>
              <w:ind w:firstLineChars="600" w:firstLine="1440"/>
              <w:rPr>
                <w:rFonts w:ascii="Calibri" w:eastAsia="Times New Roman" w:hAnsi="Calibri" w:cs="Times New Roman"/>
              </w:rPr>
            </w:pPr>
            <w:r w:rsidRPr="00D71FB8">
              <w:rPr>
                <w:rFonts w:ascii="Calibri" w:eastAsia="Times New Roman" w:hAnsi="Calibri" w:cs="Times New Roman"/>
              </w:rPr>
              <w:t>The methods used to inform employees of the hazards of non-routine tasks, and the hazards associated with chemicals contained in unlabeled pipes in their work areas (See Appendix B).</w:t>
            </w:r>
          </w:p>
        </w:tc>
      </w:tr>
      <w:tr w:rsidR="00D71FB8" w:rsidRPr="00D71FB8" w:rsidTr="00D71FB8">
        <w:trPr>
          <w:trHeight w:val="135"/>
        </w:trPr>
        <w:tc>
          <w:tcPr>
            <w:tcW w:w="1920" w:type="dxa"/>
            <w:tcBorders>
              <w:top w:val="nil"/>
              <w:left w:val="nil"/>
              <w:bottom w:val="nil"/>
              <w:right w:val="nil"/>
            </w:tcBorders>
            <w:shd w:val="clear" w:color="auto" w:fill="auto"/>
            <w:noWrap/>
            <w:hideMark/>
          </w:tcPr>
          <w:p w:rsidR="00D71FB8" w:rsidRPr="00D71FB8" w:rsidRDefault="00D71FB8" w:rsidP="00D71FB8">
            <w:pPr>
              <w:jc w:val="center"/>
              <w:rPr>
                <w:rFonts w:ascii="Calibri" w:eastAsia="Times New Roman" w:hAnsi="Calibri" w:cs="Times New Roman"/>
                <w:b/>
                <w:bCs/>
                <w:color w:val="000000"/>
                <w:sz w:val="28"/>
                <w:szCs w:val="28"/>
              </w:rPr>
            </w:pPr>
          </w:p>
        </w:tc>
        <w:tc>
          <w:tcPr>
            <w:tcW w:w="7840" w:type="dxa"/>
            <w:tcBorders>
              <w:top w:val="nil"/>
              <w:left w:val="nil"/>
              <w:bottom w:val="nil"/>
              <w:right w:val="nil"/>
            </w:tcBorders>
            <w:shd w:val="clear" w:color="auto" w:fill="auto"/>
            <w:noWrap/>
            <w:hideMark/>
          </w:tcPr>
          <w:p w:rsidR="00D71FB8" w:rsidRPr="00D71FB8" w:rsidRDefault="00D71FB8" w:rsidP="00D71FB8">
            <w:pPr>
              <w:jc w:val="center"/>
              <w:rPr>
                <w:rFonts w:ascii="Calibri" w:eastAsia="Times New Roman" w:hAnsi="Calibri" w:cs="Times New Roman"/>
                <w:b/>
                <w:bCs/>
                <w:color w:val="000000"/>
                <w:sz w:val="28"/>
                <w:szCs w:val="28"/>
              </w:rPr>
            </w:pPr>
          </w:p>
        </w:tc>
      </w:tr>
      <w:tr w:rsidR="00D71FB8" w:rsidRPr="00D71FB8" w:rsidTr="00D71FB8">
        <w:trPr>
          <w:trHeight w:val="690"/>
        </w:trPr>
        <w:tc>
          <w:tcPr>
            <w:tcW w:w="1920" w:type="dxa"/>
            <w:tcBorders>
              <w:top w:val="nil"/>
              <w:left w:val="nil"/>
              <w:bottom w:val="nil"/>
              <w:right w:val="nil"/>
            </w:tcBorders>
            <w:shd w:val="clear" w:color="auto" w:fill="auto"/>
            <w:noWrap/>
            <w:hideMark/>
          </w:tcPr>
          <w:p w:rsidR="00D71FB8" w:rsidRPr="00D71FB8" w:rsidRDefault="00D71FB8" w:rsidP="00D71FB8">
            <w:pPr>
              <w:ind w:firstLineChars="200" w:firstLine="480"/>
              <w:rPr>
                <w:rFonts w:ascii="Calibri" w:eastAsia="Times New Roman" w:hAnsi="Calibri" w:cs="Times New Roman"/>
                <w:color w:val="000000"/>
              </w:rPr>
            </w:pPr>
            <w:r w:rsidRPr="00D71FB8">
              <w:rPr>
                <w:rFonts w:ascii="Calibri" w:eastAsia="Times New Roman" w:hAnsi="Calibri" w:cs="Times New Roman"/>
                <w:color w:val="000000"/>
              </w:rPr>
              <w:t>5.1.2.</w:t>
            </w:r>
          </w:p>
        </w:tc>
        <w:tc>
          <w:tcPr>
            <w:tcW w:w="7840" w:type="dxa"/>
            <w:tcBorders>
              <w:top w:val="nil"/>
              <w:left w:val="nil"/>
              <w:bottom w:val="nil"/>
              <w:right w:val="nil"/>
            </w:tcBorders>
            <w:shd w:val="clear" w:color="auto" w:fill="auto"/>
            <w:hideMark/>
          </w:tcPr>
          <w:p w:rsidR="00D71FB8" w:rsidRPr="00D71FB8" w:rsidRDefault="00D71FB8" w:rsidP="00D71FB8">
            <w:pPr>
              <w:ind w:firstLineChars="400" w:firstLine="960"/>
              <w:rPr>
                <w:rFonts w:ascii="Calibri" w:eastAsia="Times New Roman" w:hAnsi="Calibri" w:cs="Times New Roman"/>
              </w:rPr>
            </w:pPr>
            <w:r w:rsidRPr="00D71FB8">
              <w:rPr>
                <w:rFonts w:ascii="Calibri" w:eastAsia="Times New Roman" w:hAnsi="Calibri" w:cs="Times New Roman"/>
              </w:rPr>
              <w:t>Ensures that the hazard communication program includes the following:</w:t>
            </w:r>
          </w:p>
        </w:tc>
      </w:tr>
      <w:tr w:rsidR="00D71FB8" w:rsidRPr="00D71FB8" w:rsidTr="00D71FB8">
        <w:trPr>
          <w:trHeight w:val="135"/>
        </w:trPr>
        <w:tc>
          <w:tcPr>
            <w:tcW w:w="1920" w:type="dxa"/>
            <w:tcBorders>
              <w:top w:val="nil"/>
              <w:left w:val="nil"/>
              <w:bottom w:val="nil"/>
              <w:right w:val="nil"/>
            </w:tcBorders>
            <w:shd w:val="clear" w:color="auto" w:fill="auto"/>
            <w:noWrap/>
            <w:hideMark/>
          </w:tcPr>
          <w:p w:rsidR="00D71FB8" w:rsidRPr="00D71FB8" w:rsidRDefault="00D71FB8" w:rsidP="00D71FB8">
            <w:pPr>
              <w:jc w:val="center"/>
              <w:rPr>
                <w:rFonts w:ascii="Calibri" w:eastAsia="Times New Roman" w:hAnsi="Calibri" w:cs="Times New Roman"/>
                <w:b/>
                <w:bCs/>
                <w:color w:val="000000"/>
                <w:sz w:val="28"/>
                <w:szCs w:val="28"/>
              </w:rPr>
            </w:pPr>
          </w:p>
        </w:tc>
        <w:tc>
          <w:tcPr>
            <w:tcW w:w="7840" w:type="dxa"/>
            <w:tcBorders>
              <w:top w:val="nil"/>
              <w:left w:val="nil"/>
              <w:bottom w:val="nil"/>
              <w:right w:val="nil"/>
            </w:tcBorders>
            <w:shd w:val="clear" w:color="auto" w:fill="auto"/>
            <w:noWrap/>
            <w:hideMark/>
          </w:tcPr>
          <w:p w:rsidR="00D71FB8" w:rsidRPr="00D71FB8" w:rsidRDefault="00D71FB8" w:rsidP="00D71FB8">
            <w:pPr>
              <w:jc w:val="center"/>
              <w:rPr>
                <w:rFonts w:ascii="Calibri" w:eastAsia="Times New Roman" w:hAnsi="Calibri" w:cs="Times New Roman"/>
                <w:b/>
                <w:bCs/>
                <w:color w:val="000000"/>
                <w:sz w:val="28"/>
                <w:szCs w:val="28"/>
              </w:rPr>
            </w:pPr>
          </w:p>
        </w:tc>
      </w:tr>
      <w:tr w:rsidR="00D71FB8" w:rsidRPr="00D71FB8" w:rsidTr="00D71FB8">
        <w:trPr>
          <w:trHeight w:val="1320"/>
        </w:trPr>
        <w:tc>
          <w:tcPr>
            <w:tcW w:w="1920" w:type="dxa"/>
            <w:tcBorders>
              <w:top w:val="nil"/>
              <w:left w:val="nil"/>
              <w:bottom w:val="nil"/>
              <w:right w:val="nil"/>
            </w:tcBorders>
            <w:shd w:val="clear" w:color="auto" w:fill="auto"/>
            <w:noWrap/>
            <w:hideMark/>
          </w:tcPr>
          <w:p w:rsidR="00D71FB8" w:rsidRPr="00D71FB8" w:rsidRDefault="00D71FB8" w:rsidP="00D71FB8">
            <w:pPr>
              <w:ind w:firstLineChars="300" w:firstLine="720"/>
              <w:rPr>
                <w:rFonts w:ascii="Calibri" w:eastAsia="Times New Roman" w:hAnsi="Calibri" w:cs="Times New Roman"/>
                <w:color w:val="000000"/>
              </w:rPr>
            </w:pPr>
            <w:r w:rsidRPr="00D71FB8">
              <w:rPr>
                <w:rFonts w:ascii="Calibri" w:eastAsia="Times New Roman" w:hAnsi="Calibri" w:cs="Times New Roman"/>
                <w:color w:val="000000"/>
              </w:rPr>
              <w:t>5.1.2.1.</w:t>
            </w:r>
          </w:p>
        </w:tc>
        <w:tc>
          <w:tcPr>
            <w:tcW w:w="7840" w:type="dxa"/>
            <w:tcBorders>
              <w:top w:val="nil"/>
              <w:left w:val="nil"/>
              <w:bottom w:val="nil"/>
              <w:right w:val="nil"/>
            </w:tcBorders>
            <w:shd w:val="clear" w:color="auto" w:fill="auto"/>
            <w:hideMark/>
          </w:tcPr>
          <w:p w:rsidR="00D71FB8" w:rsidRPr="00D71FB8" w:rsidRDefault="00D71FB8" w:rsidP="00D71FB8">
            <w:pPr>
              <w:ind w:firstLineChars="600" w:firstLine="1440"/>
              <w:rPr>
                <w:rFonts w:ascii="Calibri" w:eastAsia="Times New Roman" w:hAnsi="Calibri" w:cs="Times New Roman"/>
              </w:rPr>
            </w:pPr>
            <w:r w:rsidRPr="00D71FB8">
              <w:rPr>
                <w:rFonts w:ascii="Calibri" w:eastAsia="Times New Roman" w:hAnsi="Calibri" w:cs="Times New Roman"/>
              </w:rPr>
              <w:t>The methods used to provide contractor(s), who may be working on-site, access to safety data sheets for each hazardous chemical the contractor (’s) employees may be exposed to while working (See Contractor Policy).</w:t>
            </w:r>
          </w:p>
        </w:tc>
      </w:tr>
      <w:tr w:rsidR="00D71FB8" w:rsidRPr="00D71FB8" w:rsidTr="00D71FB8">
        <w:trPr>
          <w:trHeight w:val="135"/>
        </w:trPr>
        <w:tc>
          <w:tcPr>
            <w:tcW w:w="1920" w:type="dxa"/>
            <w:tcBorders>
              <w:top w:val="nil"/>
              <w:left w:val="nil"/>
              <w:bottom w:val="nil"/>
              <w:right w:val="nil"/>
            </w:tcBorders>
            <w:shd w:val="clear" w:color="auto" w:fill="auto"/>
            <w:noWrap/>
            <w:hideMark/>
          </w:tcPr>
          <w:p w:rsidR="00D71FB8" w:rsidRPr="00D71FB8" w:rsidRDefault="00D71FB8" w:rsidP="00D71FB8">
            <w:pPr>
              <w:jc w:val="center"/>
              <w:rPr>
                <w:rFonts w:ascii="Calibri" w:eastAsia="Times New Roman" w:hAnsi="Calibri" w:cs="Times New Roman"/>
                <w:b/>
                <w:bCs/>
                <w:color w:val="000000"/>
                <w:sz w:val="28"/>
                <w:szCs w:val="28"/>
              </w:rPr>
            </w:pPr>
          </w:p>
        </w:tc>
        <w:tc>
          <w:tcPr>
            <w:tcW w:w="7840" w:type="dxa"/>
            <w:tcBorders>
              <w:top w:val="nil"/>
              <w:left w:val="nil"/>
              <w:bottom w:val="nil"/>
              <w:right w:val="nil"/>
            </w:tcBorders>
            <w:shd w:val="clear" w:color="auto" w:fill="auto"/>
            <w:noWrap/>
            <w:hideMark/>
          </w:tcPr>
          <w:p w:rsidR="00D71FB8" w:rsidRPr="00D71FB8" w:rsidRDefault="00D71FB8" w:rsidP="00D71FB8">
            <w:pPr>
              <w:jc w:val="center"/>
              <w:rPr>
                <w:rFonts w:ascii="Calibri" w:eastAsia="Times New Roman" w:hAnsi="Calibri" w:cs="Times New Roman"/>
                <w:b/>
                <w:bCs/>
                <w:color w:val="000000"/>
                <w:sz w:val="28"/>
                <w:szCs w:val="28"/>
              </w:rPr>
            </w:pPr>
          </w:p>
        </w:tc>
      </w:tr>
      <w:tr w:rsidR="00D71FB8" w:rsidRPr="00D71FB8" w:rsidTr="00D71FB8">
        <w:trPr>
          <w:trHeight w:val="1665"/>
        </w:trPr>
        <w:tc>
          <w:tcPr>
            <w:tcW w:w="1920" w:type="dxa"/>
            <w:tcBorders>
              <w:top w:val="nil"/>
              <w:left w:val="nil"/>
              <w:bottom w:val="nil"/>
              <w:right w:val="nil"/>
            </w:tcBorders>
            <w:shd w:val="clear" w:color="auto" w:fill="auto"/>
            <w:noWrap/>
            <w:hideMark/>
          </w:tcPr>
          <w:p w:rsidR="00D71FB8" w:rsidRPr="00D71FB8" w:rsidRDefault="00D71FB8" w:rsidP="00D71FB8">
            <w:pPr>
              <w:ind w:firstLineChars="300" w:firstLine="720"/>
              <w:rPr>
                <w:rFonts w:ascii="Calibri" w:eastAsia="Times New Roman" w:hAnsi="Calibri" w:cs="Times New Roman"/>
                <w:color w:val="000000"/>
              </w:rPr>
            </w:pPr>
            <w:r w:rsidRPr="00D71FB8">
              <w:rPr>
                <w:rFonts w:ascii="Calibri" w:eastAsia="Times New Roman" w:hAnsi="Calibri" w:cs="Times New Roman"/>
                <w:color w:val="000000"/>
              </w:rPr>
              <w:t>5.1.2.2.</w:t>
            </w:r>
          </w:p>
        </w:tc>
        <w:tc>
          <w:tcPr>
            <w:tcW w:w="7840" w:type="dxa"/>
            <w:tcBorders>
              <w:top w:val="nil"/>
              <w:left w:val="nil"/>
              <w:bottom w:val="nil"/>
              <w:right w:val="nil"/>
            </w:tcBorders>
            <w:shd w:val="clear" w:color="auto" w:fill="auto"/>
            <w:hideMark/>
          </w:tcPr>
          <w:p w:rsidR="00D71FB8" w:rsidRPr="00D71FB8" w:rsidRDefault="00D71FB8" w:rsidP="00D71FB8">
            <w:pPr>
              <w:ind w:firstLineChars="600" w:firstLine="1440"/>
              <w:rPr>
                <w:rFonts w:ascii="Calibri" w:eastAsia="Times New Roman" w:hAnsi="Calibri" w:cs="Times New Roman"/>
              </w:rPr>
            </w:pPr>
            <w:r w:rsidRPr="00D71FB8">
              <w:rPr>
                <w:rFonts w:ascii="Calibri" w:eastAsia="Times New Roman" w:hAnsi="Calibri" w:cs="Times New Roman"/>
              </w:rPr>
              <w:t>The methods used to inform the contractor(s), who may be working on-site, of any precautionary measures that need to be taken to protect employees during the workplace's normal operating conditions and in foreseeable emergencies (See Contractor Policy).</w:t>
            </w:r>
          </w:p>
        </w:tc>
      </w:tr>
      <w:tr w:rsidR="00D71FB8" w:rsidRPr="00D71FB8" w:rsidTr="00D71FB8">
        <w:trPr>
          <w:trHeight w:val="135"/>
        </w:trPr>
        <w:tc>
          <w:tcPr>
            <w:tcW w:w="1920" w:type="dxa"/>
            <w:tcBorders>
              <w:top w:val="nil"/>
              <w:left w:val="nil"/>
              <w:bottom w:val="nil"/>
              <w:right w:val="nil"/>
            </w:tcBorders>
            <w:shd w:val="clear" w:color="auto" w:fill="auto"/>
            <w:noWrap/>
            <w:hideMark/>
          </w:tcPr>
          <w:p w:rsidR="00D71FB8" w:rsidRPr="00D71FB8" w:rsidRDefault="00D71FB8" w:rsidP="00D71FB8">
            <w:pPr>
              <w:jc w:val="center"/>
              <w:rPr>
                <w:rFonts w:ascii="Calibri" w:eastAsia="Times New Roman" w:hAnsi="Calibri" w:cs="Times New Roman"/>
                <w:b/>
                <w:bCs/>
                <w:color w:val="000000"/>
                <w:sz w:val="28"/>
                <w:szCs w:val="28"/>
              </w:rPr>
            </w:pPr>
          </w:p>
        </w:tc>
        <w:tc>
          <w:tcPr>
            <w:tcW w:w="7840" w:type="dxa"/>
            <w:tcBorders>
              <w:top w:val="nil"/>
              <w:left w:val="nil"/>
              <w:bottom w:val="nil"/>
              <w:right w:val="nil"/>
            </w:tcBorders>
            <w:shd w:val="clear" w:color="auto" w:fill="auto"/>
            <w:noWrap/>
            <w:hideMark/>
          </w:tcPr>
          <w:p w:rsidR="00D71FB8" w:rsidRPr="00D71FB8" w:rsidRDefault="00D71FB8" w:rsidP="00D71FB8">
            <w:pPr>
              <w:jc w:val="center"/>
              <w:rPr>
                <w:rFonts w:ascii="Calibri" w:eastAsia="Times New Roman" w:hAnsi="Calibri" w:cs="Times New Roman"/>
                <w:b/>
                <w:bCs/>
                <w:color w:val="000000"/>
                <w:sz w:val="28"/>
                <w:szCs w:val="28"/>
              </w:rPr>
            </w:pPr>
          </w:p>
        </w:tc>
      </w:tr>
      <w:tr w:rsidR="00D71FB8" w:rsidRPr="00D71FB8" w:rsidTr="00D71FB8">
        <w:trPr>
          <w:trHeight w:val="975"/>
        </w:trPr>
        <w:tc>
          <w:tcPr>
            <w:tcW w:w="1920" w:type="dxa"/>
            <w:tcBorders>
              <w:top w:val="nil"/>
              <w:left w:val="nil"/>
              <w:bottom w:val="nil"/>
              <w:right w:val="nil"/>
            </w:tcBorders>
            <w:shd w:val="clear" w:color="auto" w:fill="auto"/>
            <w:noWrap/>
            <w:hideMark/>
          </w:tcPr>
          <w:p w:rsidR="00D71FB8" w:rsidRPr="00D71FB8" w:rsidRDefault="00D71FB8" w:rsidP="00D71FB8">
            <w:pPr>
              <w:ind w:firstLineChars="300" w:firstLine="720"/>
              <w:rPr>
                <w:rFonts w:ascii="Calibri" w:eastAsia="Times New Roman" w:hAnsi="Calibri" w:cs="Times New Roman"/>
                <w:color w:val="000000"/>
              </w:rPr>
            </w:pPr>
            <w:r w:rsidRPr="00D71FB8">
              <w:rPr>
                <w:rFonts w:ascii="Calibri" w:eastAsia="Times New Roman" w:hAnsi="Calibri" w:cs="Times New Roman"/>
                <w:color w:val="000000"/>
              </w:rPr>
              <w:t>5.1.2.3.</w:t>
            </w:r>
          </w:p>
        </w:tc>
        <w:tc>
          <w:tcPr>
            <w:tcW w:w="7840" w:type="dxa"/>
            <w:tcBorders>
              <w:top w:val="nil"/>
              <w:left w:val="nil"/>
              <w:bottom w:val="nil"/>
              <w:right w:val="nil"/>
            </w:tcBorders>
            <w:shd w:val="clear" w:color="auto" w:fill="auto"/>
            <w:hideMark/>
          </w:tcPr>
          <w:p w:rsidR="00D71FB8" w:rsidRPr="00D71FB8" w:rsidRDefault="00D71FB8" w:rsidP="00D71FB8">
            <w:pPr>
              <w:ind w:firstLineChars="600" w:firstLine="1440"/>
              <w:rPr>
                <w:rFonts w:ascii="Calibri" w:eastAsia="Times New Roman" w:hAnsi="Calibri" w:cs="Times New Roman"/>
              </w:rPr>
            </w:pPr>
            <w:r w:rsidRPr="00D71FB8">
              <w:rPr>
                <w:rFonts w:ascii="Calibri" w:eastAsia="Times New Roman" w:hAnsi="Calibri" w:cs="Times New Roman"/>
              </w:rPr>
              <w:t>The methods used to inform the contractor(s), who may be working on-site, of the labeling system used in the workplace (See Contractor Policy).</w:t>
            </w:r>
          </w:p>
        </w:tc>
      </w:tr>
      <w:tr w:rsidR="00D71FB8" w:rsidRPr="00D71FB8" w:rsidTr="00D71FB8">
        <w:trPr>
          <w:trHeight w:val="135"/>
        </w:trPr>
        <w:tc>
          <w:tcPr>
            <w:tcW w:w="1920" w:type="dxa"/>
            <w:tcBorders>
              <w:top w:val="nil"/>
              <w:left w:val="nil"/>
              <w:bottom w:val="nil"/>
              <w:right w:val="nil"/>
            </w:tcBorders>
            <w:shd w:val="clear" w:color="auto" w:fill="auto"/>
            <w:noWrap/>
            <w:hideMark/>
          </w:tcPr>
          <w:p w:rsidR="00D71FB8" w:rsidRPr="00D71FB8" w:rsidRDefault="00D71FB8" w:rsidP="00D71FB8">
            <w:pPr>
              <w:jc w:val="center"/>
              <w:rPr>
                <w:rFonts w:ascii="Calibri" w:eastAsia="Times New Roman" w:hAnsi="Calibri" w:cs="Times New Roman"/>
                <w:b/>
                <w:bCs/>
                <w:color w:val="000000"/>
                <w:sz w:val="28"/>
                <w:szCs w:val="28"/>
              </w:rPr>
            </w:pPr>
          </w:p>
        </w:tc>
        <w:tc>
          <w:tcPr>
            <w:tcW w:w="7840" w:type="dxa"/>
            <w:tcBorders>
              <w:top w:val="nil"/>
              <w:left w:val="nil"/>
              <w:bottom w:val="nil"/>
              <w:right w:val="nil"/>
            </w:tcBorders>
            <w:shd w:val="clear" w:color="auto" w:fill="auto"/>
            <w:noWrap/>
            <w:hideMark/>
          </w:tcPr>
          <w:p w:rsidR="00D71FB8" w:rsidRPr="00D71FB8" w:rsidRDefault="00D71FB8" w:rsidP="00D71FB8">
            <w:pPr>
              <w:jc w:val="center"/>
              <w:rPr>
                <w:rFonts w:ascii="Calibri" w:eastAsia="Times New Roman" w:hAnsi="Calibri" w:cs="Times New Roman"/>
                <w:b/>
                <w:bCs/>
                <w:color w:val="000000"/>
                <w:sz w:val="28"/>
                <w:szCs w:val="28"/>
              </w:rPr>
            </w:pPr>
          </w:p>
        </w:tc>
      </w:tr>
      <w:tr w:rsidR="00D71FB8" w:rsidRPr="00D71FB8" w:rsidTr="00D71FB8">
        <w:trPr>
          <w:trHeight w:val="1320"/>
        </w:trPr>
        <w:tc>
          <w:tcPr>
            <w:tcW w:w="1920" w:type="dxa"/>
            <w:tcBorders>
              <w:top w:val="nil"/>
              <w:left w:val="nil"/>
              <w:bottom w:val="nil"/>
              <w:right w:val="nil"/>
            </w:tcBorders>
            <w:shd w:val="clear" w:color="auto" w:fill="auto"/>
            <w:noWrap/>
            <w:hideMark/>
          </w:tcPr>
          <w:p w:rsidR="00D71FB8" w:rsidRPr="00D71FB8" w:rsidRDefault="00D71FB8" w:rsidP="00D71FB8">
            <w:pPr>
              <w:ind w:firstLineChars="200" w:firstLine="480"/>
              <w:rPr>
                <w:rFonts w:ascii="Calibri" w:eastAsia="Times New Roman" w:hAnsi="Calibri" w:cs="Times New Roman"/>
                <w:color w:val="000000"/>
              </w:rPr>
            </w:pPr>
            <w:r w:rsidRPr="00D71FB8">
              <w:rPr>
                <w:rFonts w:ascii="Calibri" w:eastAsia="Times New Roman" w:hAnsi="Calibri" w:cs="Times New Roman"/>
                <w:color w:val="000000"/>
              </w:rPr>
              <w:t>5.1.3.</w:t>
            </w:r>
          </w:p>
        </w:tc>
        <w:tc>
          <w:tcPr>
            <w:tcW w:w="7840" w:type="dxa"/>
            <w:tcBorders>
              <w:top w:val="nil"/>
              <w:left w:val="nil"/>
              <w:bottom w:val="nil"/>
              <w:right w:val="nil"/>
            </w:tcBorders>
            <w:shd w:val="clear" w:color="auto" w:fill="auto"/>
            <w:hideMark/>
          </w:tcPr>
          <w:p w:rsidR="00D71FB8" w:rsidRPr="00D71FB8" w:rsidRDefault="00D71FB8" w:rsidP="00D71FB8">
            <w:pPr>
              <w:ind w:firstLineChars="400" w:firstLine="960"/>
              <w:rPr>
                <w:rFonts w:ascii="Calibri" w:eastAsia="Times New Roman" w:hAnsi="Calibri" w:cs="Times New Roman"/>
              </w:rPr>
            </w:pPr>
            <w:r w:rsidRPr="00D71FB8">
              <w:rPr>
                <w:rFonts w:ascii="Calibri" w:eastAsia="Times New Roman" w:hAnsi="Calibri" w:cs="Times New Roman"/>
              </w:rPr>
              <w:t>Ensures that employees are provided with effective information and training on hazardous chemicals in their work area at the time of their initial assignment, and whenever a new physical or health hazard is introduced into their work area.</w:t>
            </w:r>
          </w:p>
        </w:tc>
      </w:tr>
      <w:tr w:rsidR="00D71FB8" w:rsidRPr="00D71FB8" w:rsidTr="00D71FB8">
        <w:trPr>
          <w:trHeight w:val="135"/>
        </w:trPr>
        <w:tc>
          <w:tcPr>
            <w:tcW w:w="1920" w:type="dxa"/>
            <w:tcBorders>
              <w:top w:val="nil"/>
              <w:left w:val="nil"/>
              <w:bottom w:val="nil"/>
              <w:right w:val="nil"/>
            </w:tcBorders>
            <w:shd w:val="clear" w:color="auto" w:fill="auto"/>
            <w:noWrap/>
            <w:hideMark/>
          </w:tcPr>
          <w:p w:rsidR="00D71FB8" w:rsidRPr="00D71FB8" w:rsidRDefault="00D71FB8" w:rsidP="00D71FB8">
            <w:pPr>
              <w:jc w:val="center"/>
              <w:rPr>
                <w:rFonts w:ascii="Calibri" w:eastAsia="Times New Roman" w:hAnsi="Calibri" w:cs="Times New Roman"/>
                <w:b/>
                <w:bCs/>
                <w:color w:val="000000"/>
                <w:sz w:val="28"/>
                <w:szCs w:val="28"/>
              </w:rPr>
            </w:pPr>
          </w:p>
        </w:tc>
        <w:tc>
          <w:tcPr>
            <w:tcW w:w="7840" w:type="dxa"/>
            <w:tcBorders>
              <w:top w:val="nil"/>
              <w:left w:val="nil"/>
              <w:bottom w:val="nil"/>
              <w:right w:val="nil"/>
            </w:tcBorders>
            <w:shd w:val="clear" w:color="auto" w:fill="auto"/>
            <w:noWrap/>
            <w:hideMark/>
          </w:tcPr>
          <w:p w:rsidR="00D71FB8" w:rsidRPr="00D71FB8" w:rsidRDefault="00D71FB8" w:rsidP="00D71FB8">
            <w:pPr>
              <w:jc w:val="center"/>
              <w:rPr>
                <w:rFonts w:ascii="Calibri" w:eastAsia="Times New Roman" w:hAnsi="Calibri" w:cs="Times New Roman"/>
                <w:b/>
                <w:bCs/>
                <w:color w:val="000000"/>
                <w:sz w:val="28"/>
                <w:szCs w:val="28"/>
              </w:rPr>
            </w:pPr>
          </w:p>
        </w:tc>
      </w:tr>
      <w:tr w:rsidR="00D71FB8" w:rsidRPr="00D71FB8" w:rsidTr="00D71FB8">
        <w:trPr>
          <w:trHeight w:val="345"/>
        </w:trPr>
        <w:tc>
          <w:tcPr>
            <w:tcW w:w="1920" w:type="dxa"/>
            <w:tcBorders>
              <w:top w:val="nil"/>
              <w:left w:val="nil"/>
              <w:bottom w:val="nil"/>
              <w:right w:val="nil"/>
            </w:tcBorders>
            <w:shd w:val="clear" w:color="auto" w:fill="auto"/>
            <w:noWrap/>
            <w:hideMark/>
          </w:tcPr>
          <w:p w:rsidR="00D71FB8" w:rsidRPr="00D71FB8" w:rsidRDefault="00D71FB8" w:rsidP="00D71FB8">
            <w:pPr>
              <w:ind w:firstLineChars="300" w:firstLine="720"/>
              <w:rPr>
                <w:rFonts w:ascii="Calibri" w:eastAsia="Times New Roman" w:hAnsi="Calibri" w:cs="Times New Roman"/>
                <w:color w:val="000000"/>
              </w:rPr>
            </w:pPr>
            <w:r w:rsidRPr="00D71FB8">
              <w:rPr>
                <w:rFonts w:ascii="Calibri" w:eastAsia="Times New Roman" w:hAnsi="Calibri" w:cs="Times New Roman"/>
                <w:color w:val="000000"/>
              </w:rPr>
              <w:t>5.1.3.1.</w:t>
            </w:r>
          </w:p>
        </w:tc>
        <w:tc>
          <w:tcPr>
            <w:tcW w:w="7840" w:type="dxa"/>
            <w:tcBorders>
              <w:top w:val="nil"/>
              <w:left w:val="nil"/>
              <w:bottom w:val="nil"/>
              <w:right w:val="nil"/>
            </w:tcBorders>
            <w:shd w:val="clear" w:color="auto" w:fill="auto"/>
            <w:hideMark/>
          </w:tcPr>
          <w:p w:rsidR="00D71FB8" w:rsidRPr="00D71FB8" w:rsidRDefault="00D71FB8" w:rsidP="00D71FB8">
            <w:pPr>
              <w:ind w:firstLineChars="600" w:firstLine="1440"/>
              <w:rPr>
                <w:rFonts w:ascii="Calibri" w:eastAsia="Times New Roman" w:hAnsi="Calibri" w:cs="Times New Roman"/>
              </w:rPr>
            </w:pPr>
            <w:r w:rsidRPr="00D71FB8">
              <w:rPr>
                <w:rFonts w:ascii="Calibri" w:eastAsia="Times New Roman" w:hAnsi="Calibri" w:cs="Times New Roman"/>
              </w:rPr>
              <w:t>Employees are informed of:</w:t>
            </w:r>
          </w:p>
        </w:tc>
      </w:tr>
      <w:tr w:rsidR="00D71FB8" w:rsidRPr="00D71FB8" w:rsidTr="00D71FB8">
        <w:trPr>
          <w:trHeight w:val="135"/>
        </w:trPr>
        <w:tc>
          <w:tcPr>
            <w:tcW w:w="1920" w:type="dxa"/>
            <w:tcBorders>
              <w:top w:val="nil"/>
              <w:left w:val="nil"/>
              <w:bottom w:val="nil"/>
              <w:right w:val="nil"/>
            </w:tcBorders>
            <w:shd w:val="clear" w:color="auto" w:fill="auto"/>
            <w:noWrap/>
            <w:hideMark/>
          </w:tcPr>
          <w:p w:rsidR="00D71FB8" w:rsidRPr="00D71FB8" w:rsidRDefault="00D71FB8" w:rsidP="00D71FB8">
            <w:pPr>
              <w:jc w:val="center"/>
              <w:rPr>
                <w:rFonts w:ascii="Calibri" w:eastAsia="Times New Roman" w:hAnsi="Calibri" w:cs="Times New Roman"/>
                <w:b/>
                <w:bCs/>
                <w:color w:val="000000"/>
                <w:sz w:val="28"/>
                <w:szCs w:val="28"/>
              </w:rPr>
            </w:pPr>
          </w:p>
        </w:tc>
        <w:tc>
          <w:tcPr>
            <w:tcW w:w="7840" w:type="dxa"/>
            <w:tcBorders>
              <w:top w:val="nil"/>
              <w:left w:val="nil"/>
              <w:bottom w:val="nil"/>
              <w:right w:val="nil"/>
            </w:tcBorders>
            <w:shd w:val="clear" w:color="auto" w:fill="auto"/>
            <w:noWrap/>
            <w:hideMark/>
          </w:tcPr>
          <w:p w:rsidR="00D71FB8" w:rsidRPr="00D71FB8" w:rsidRDefault="00D71FB8" w:rsidP="00D71FB8">
            <w:pPr>
              <w:jc w:val="center"/>
              <w:rPr>
                <w:rFonts w:ascii="Calibri" w:eastAsia="Times New Roman" w:hAnsi="Calibri" w:cs="Times New Roman"/>
                <w:b/>
                <w:bCs/>
                <w:color w:val="000000"/>
                <w:sz w:val="28"/>
                <w:szCs w:val="28"/>
              </w:rPr>
            </w:pPr>
          </w:p>
        </w:tc>
      </w:tr>
      <w:tr w:rsidR="00D71FB8" w:rsidRPr="00D71FB8" w:rsidTr="00D71FB8">
        <w:trPr>
          <w:trHeight w:val="690"/>
        </w:trPr>
        <w:tc>
          <w:tcPr>
            <w:tcW w:w="1920" w:type="dxa"/>
            <w:tcBorders>
              <w:top w:val="nil"/>
              <w:left w:val="nil"/>
              <w:bottom w:val="nil"/>
              <w:right w:val="nil"/>
            </w:tcBorders>
            <w:shd w:val="clear" w:color="auto" w:fill="auto"/>
            <w:noWrap/>
            <w:hideMark/>
          </w:tcPr>
          <w:p w:rsidR="00D71FB8" w:rsidRPr="00D71FB8" w:rsidRDefault="00D71FB8" w:rsidP="00D71FB8">
            <w:pPr>
              <w:ind w:firstLineChars="400" w:firstLine="960"/>
              <w:rPr>
                <w:rFonts w:ascii="Calibri" w:eastAsia="Times New Roman" w:hAnsi="Calibri" w:cs="Times New Roman"/>
                <w:color w:val="000000"/>
              </w:rPr>
            </w:pPr>
            <w:r w:rsidRPr="00D71FB8">
              <w:rPr>
                <w:rFonts w:ascii="Calibri" w:eastAsia="Times New Roman" w:hAnsi="Calibri" w:cs="Times New Roman"/>
                <w:color w:val="000000"/>
              </w:rPr>
              <w:t>5.1.3.1.1.</w:t>
            </w:r>
          </w:p>
        </w:tc>
        <w:tc>
          <w:tcPr>
            <w:tcW w:w="7840" w:type="dxa"/>
            <w:tcBorders>
              <w:top w:val="nil"/>
              <w:left w:val="nil"/>
              <w:bottom w:val="nil"/>
              <w:right w:val="nil"/>
            </w:tcBorders>
            <w:shd w:val="clear" w:color="auto" w:fill="auto"/>
            <w:hideMark/>
          </w:tcPr>
          <w:p w:rsidR="00D71FB8" w:rsidRPr="00D71FB8" w:rsidRDefault="00D71FB8" w:rsidP="00D71FB8">
            <w:pPr>
              <w:ind w:firstLineChars="800" w:firstLine="1920"/>
              <w:rPr>
                <w:rFonts w:ascii="Calibri" w:eastAsia="Times New Roman" w:hAnsi="Calibri" w:cs="Times New Roman"/>
                <w:color w:val="000000"/>
              </w:rPr>
            </w:pPr>
            <w:r w:rsidRPr="00D71FB8">
              <w:rPr>
                <w:rFonts w:ascii="Calibri" w:eastAsia="Times New Roman" w:hAnsi="Calibri" w:cs="Times New Roman"/>
                <w:color w:val="000000"/>
              </w:rPr>
              <w:t>Any operations in their work area where hazardous chemicals are present.</w:t>
            </w:r>
          </w:p>
        </w:tc>
      </w:tr>
      <w:tr w:rsidR="00D71FB8" w:rsidRPr="00D71FB8" w:rsidTr="00D71FB8">
        <w:trPr>
          <w:trHeight w:val="135"/>
        </w:trPr>
        <w:tc>
          <w:tcPr>
            <w:tcW w:w="1920" w:type="dxa"/>
            <w:tcBorders>
              <w:top w:val="nil"/>
              <w:left w:val="nil"/>
              <w:bottom w:val="nil"/>
              <w:right w:val="nil"/>
            </w:tcBorders>
            <w:shd w:val="clear" w:color="auto" w:fill="auto"/>
            <w:noWrap/>
            <w:hideMark/>
          </w:tcPr>
          <w:p w:rsidR="00D71FB8" w:rsidRPr="00D71FB8" w:rsidRDefault="00D71FB8" w:rsidP="00D71FB8">
            <w:pPr>
              <w:jc w:val="center"/>
              <w:rPr>
                <w:rFonts w:ascii="Calibri" w:eastAsia="Times New Roman" w:hAnsi="Calibri" w:cs="Times New Roman"/>
                <w:b/>
                <w:bCs/>
                <w:color w:val="000000"/>
                <w:sz w:val="28"/>
                <w:szCs w:val="28"/>
              </w:rPr>
            </w:pPr>
          </w:p>
        </w:tc>
        <w:tc>
          <w:tcPr>
            <w:tcW w:w="7840" w:type="dxa"/>
            <w:tcBorders>
              <w:top w:val="nil"/>
              <w:left w:val="nil"/>
              <w:bottom w:val="nil"/>
              <w:right w:val="nil"/>
            </w:tcBorders>
            <w:shd w:val="clear" w:color="auto" w:fill="auto"/>
            <w:noWrap/>
            <w:hideMark/>
          </w:tcPr>
          <w:p w:rsidR="00D71FB8" w:rsidRPr="00D71FB8" w:rsidRDefault="00D71FB8" w:rsidP="00D71FB8">
            <w:pPr>
              <w:jc w:val="center"/>
              <w:rPr>
                <w:rFonts w:ascii="Calibri" w:eastAsia="Times New Roman" w:hAnsi="Calibri" w:cs="Times New Roman"/>
                <w:b/>
                <w:bCs/>
                <w:color w:val="000000"/>
                <w:sz w:val="28"/>
                <w:szCs w:val="28"/>
              </w:rPr>
            </w:pPr>
          </w:p>
        </w:tc>
      </w:tr>
      <w:tr w:rsidR="00D71FB8" w:rsidRPr="00D71FB8" w:rsidTr="00D71FB8">
        <w:trPr>
          <w:trHeight w:val="1020"/>
        </w:trPr>
        <w:tc>
          <w:tcPr>
            <w:tcW w:w="1920" w:type="dxa"/>
            <w:tcBorders>
              <w:top w:val="nil"/>
              <w:left w:val="nil"/>
              <w:bottom w:val="nil"/>
              <w:right w:val="nil"/>
            </w:tcBorders>
            <w:shd w:val="clear" w:color="auto" w:fill="auto"/>
            <w:noWrap/>
            <w:hideMark/>
          </w:tcPr>
          <w:p w:rsidR="00D71FB8" w:rsidRPr="00D71FB8" w:rsidRDefault="00D71FB8" w:rsidP="00D71FB8">
            <w:pPr>
              <w:ind w:firstLineChars="400" w:firstLine="960"/>
              <w:rPr>
                <w:rFonts w:ascii="Calibri" w:eastAsia="Times New Roman" w:hAnsi="Calibri" w:cs="Times New Roman"/>
                <w:color w:val="000000"/>
              </w:rPr>
            </w:pPr>
            <w:r w:rsidRPr="00D71FB8">
              <w:rPr>
                <w:rFonts w:ascii="Calibri" w:eastAsia="Times New Roman" w:hAnsi="Calibri" w:cs="Times New Roman"/>
                <w:color w:val="000000"/>
              </w:rPr>
              <w:t>5.1.3.1.2.</w:t>
            </w:r>
          </w:p>
        </w:tc>
        <w:tc>
          <w:tcPr>
            <w:tcW w:w="7840" w:type="dxa"/>
            <w:tcBorders>
              <w:top w:val="nil"/>
              <w:left w:val="nil"/>
              <w:bottom w:val="nil"/>
              <w:right w:val="nil"/>
            </w:tcBorders>
            <w:shd w:val="clear" w:color="auto" w:fill="auto"/>
            <w:hideMark/>
          </w:tcPr>
          <w:p w:rsidR="00D71FB8" w:rsidRPr="00D71FB8" w:rsidRDefault="00D71FB8" w:rsidP="00D71FB8">
            <w:pPr>
              <w:ind w:firstLineChars="800" w:firstLine="1920"/>
              <w:rPr>
                <w:rFonts w:ascii="Calibri" w:eastAsia="Times New Roman" w:hAnsi="Calibri" w:cs="Times New Roman"/>
                <w:color w:val="000000"/>
              </w:rPr>
            </w:pPr>
            <w:r w:rsidRPr="00D71FB8">
              <w:rPr>
                <w:rFonts w:ascii="Calibri" w:eastAsia="Times New Roman" w:hAnsi="Calibri" w:cs="Times New Roman"/>
                <w:color w:val="000000"/>
              </w:rPr>
              <w:t>The location and availability of the written hazard communication program, including the required list(s) of hazardous chemicals, and safety data sheets.</w:t>
            </w:r>
          </w:p>
        </w:tc>
      </w:tr>
      <w:tr w:rsidR="00D71FB8" w:rsidRPr="00D71FB8" w:rsidTr="00D71FB8">
        <w:trPr>
          <w:trHeight w:val="135"/>
        </w:trPr>
        <w:tc>
          <w:tcPr>
            <w:tcW w:w="1920" w:type="dxa"/>
            <w:tcBorders>
              <w:top w:val="nil"/>
              <w:left w:val="nil"/>
              <w:bottom w:val="nil"/>
              <w:right w:val="nil"/>
            </w:tcBorders>
            <w:shd w:val="clear" w:color="auto" w:fill="auto"/>
            <w:noWrap/>
            <w:hideMark/>
          </w:tcPr>
          <w:p w:rsidR="00D71FB8" w:rsidRPr="00D71FB8" w:rsidRDefault="00D71FB8" w:rsidP="00D71FB8">
            <w:pPr>
              <w:jc w:val="center"/>
              <w:rPr>
                <w:rFonts w:ascii="Calibri" w:eastAsia="Times New Roman" w:hAnsi="Calibri" w:cs="Times New Roman"/>
                <w:b/>
                <w:bCs/>
                <w:color w:val="000000"/>
                <w:sz w:val="28"/>
                <w:szCs w:val="28"/>
              </w:rPr>
            </w:pPr>
          </w:p>
        </w:tc>
        <w:tc>
          <w:tcPr>
            <w:tcW w:w="7840" w:type="dxa"/>
            <w:tcBorders>
              <w:top w:val="nil"/>
              <w:left w:val="nil"/>
              <w:bottom w:val="nil"/>
              <w:right w:val="nil"/>
            </w:tcBorders>
            <w:shd w:val="clear" w:color="auto" w:fill="auto"/>
            <w:noWrap/>
            <w:hideMark/>
          </w:tcPr>
          <w:p w:rsidR="00D71FB8" w:rsidRPr="00D71FB8" w:rsidRDefault="00D71FB8" w:rsidP="00D71FB8">
            <w:pPr>
              <w:jc w:val="center"/>
              <w:rPr>
                <w:rFonts w:ascii="Calibri" w:eastAsia="Times New Roman" w:hAnsi="Calibri" w:cs="Times New Roman"/>
                <w:b/>
                <w:bCs/>
                <w:color w:val="000000"/>
                <w:sz w:val="28"/>
                <w:szCs w:val="28"/>
              </w:rPr>
            </w:pPr>
          </w:p>
        </w:tc>
      </w:tr>
      <w:tr w:rsidR="00D71FB8" w:rsidRPr="00D71FB8" w:rsidTr="00D71FB8">
        <w:trPr>
          <w:trHeight w:val="1335"/>
        </w:trPr>
        <w:tc>
          <w:tcPr>
            <w:tcW w:w="1920" w:type="dxa"/>
            <w:tcBorders>
              <w:top w:val="nil"/>
              <w:left w:val="nil"/>
              <w:bottom w:val="nil"/>
              <w:right w:val="nil"/>
            </w:tcBorders>
            <w:shd w:val="clear" w:color="auto" w:fill="auto"/>
            <w:noWrap/>
            <w:hideMark/>
          </w:tcPr>
          <w:p w:rsidR="00D71FB8" w:rsidRPr="00D71FB8" w:rsidRDefault="00D71FB8" w:rsidP="00D71FB8">
            <w:pPr>
              <w:ind w:firstLineChars="200" w:firstLine="480"/>
              <w:rPr>
                <w:rFonts w:ascii="Calibri" w:eastAsia="Times New Roman" w:hAnsi="Calibri" w:cs="Times New Roman"/>
                <w:color w:val="000000"/>
              </w:rPr>
            </w:pPr>
            <w:r w:rsidRPr="00D71FB8">
              <w:rPr>
                <w:rFonts w:ascii="Calibri" w:eastAsia="Times New Roman" w:hAnsi="Calibri" w:cs="Times New Roman"/>
                <w:color w:val="000000"/>
              </w:rPr>
              <w:t>5.1.4.</w:t>
            </w:r>
          </w:p>
        </w:tc>
        <w:tc>
          <w:tcPr>
            <w:tcW w:w="7840" w:type="dxa"/>
            <w:tcBorders>
              <w:top w:val="nil"/>
              <w:left w:val="nil"/>
              <w:bottom w:val="nil"/>
              <w:right w:val="nil"/>
            </w:tcBorders>
            <w:shd w:val="clear" w:color="auto" w:fill="auto"/>
            <w:hideMark/>
          </w:tcPr>
          <w:p w:rsidR="00D71FB8" w:rsidRPr="00D71FB8" w:rsidRDefault="00D71FB8" w:rsidP="00D71FB8">
            <w:pPr>
              <w:ind w:firstLineChars="400" w:firstLine="960"/>
              <w:rPr>
                <w:rFonts w:ascii="Calibri" w:eastAsia="Times New Roman" w:hAnsi="Calibri" w:cs="Times New Roman"/>
              </w:rPr>
            </w:pPr>
            <w:r w:rsidRPr="00D71FB8">
              <w:rPr>
                <w:rFonts w:ascii="Calibri" w:eastAsia="Times New Roman" w:hAnsi="Calibri" w:cs="Times New Roman"/>
              </w:rPr>
              <w:t>Shall, for laboratory uses of OSHA regulated substances, assure that laboratory employees' exposures to such substances do not exceed the permissible exposure limits (PEL) specified in 29 CFR part 1910, Subpart Z.</w:t>
            </w:r>
          </w:p>
        </w:tc>
      </w:tr>
      <w:tr w:rsidR="00D71FB8" w:rsidRPr="00D71FB8" w:rsidTr="00D71FB8">
        <w:trPr>
          <w:trHeight w:val="135"/>
        </w:trPr>
        <w:tc>
          <w:tcPr>
            <w:tcW w:w="1920" w:type="dxa"/>
            <w:tcBorders>
              <w:top w:val="nil"/>
              <w:left w:val="nil"/>
              <w:bottom w:val="nil"/>
              <w:right w:val="nil"/>
            </w:tcBorders>
            <w:shd w:val="clear" w:color="auto" w:fill="auto"/>
            <w:noWrap/>
            <w:hideMark/>
          </w:tcPr>
          <w:p w:rsidR="00D71FB8" w:rsidRPr="00D71FB8" w:rsidRDefault="00D71FB8" w:rsidP="00D71FB8">
            <w:pPr>
              <w:jc w:val="center"/>
              <w:rPr>
                <w:rFonts w:ascii="Calibri" w:eastAsia="Times New Roman" w:hAnsi="Calibri" w:cs="Times New Roman"/>
                <w:b/>
                <w:bCs/>
                <w:color w:val="000000"/>
                <w:sz w:val="28"/>
                <w:szCs w:val="28"/>
              </w:rPr>
            </w:pPr>
          </w:p>
        </w:tc>
        <w:tc>
          <w:tcPr>
            <w:tcW w:w="7840" w:type="dxa"/>
            <w:tcBorders>
              <w:top w:val="nil"/>
              <w:left w:val="nil"/>
              <w:bottom w:val="nil"/>
              <w:right w:val="nil"/>
            </w:tcBorders>
            <w:shd w:val="clear" w:color="auto" w:fill="auto"/>
            <w:noWrap/>
            <w:hideMark/>
          </w:tcPr>
          <w:p w:rsidR="00D71FB8" w:rsidRPr="00D71FB8" w:rsidRDefault="00D71FB8" w:rsidP="00D71FB8">
            <w:pPr>
              <w:jc w:val="center"/>
              <w:rPr>
                <w:rFonts w:ascii="Calibri" w:eastAsia="Times New Roman" w:hAnsi="Calibri" w:cs="Times New Roman"/>
                <w:b/>
                <w:bCs/>
                <w:color w:val="000000"/>
                <w:sz w:val="28"/>
                <w:szCs w:val="28"/>
              </w:rPr>
            </w:pPr>
          </w:p>
        </w:tc>
      </w:tr>
      <w:tr w:rsidR="00D71FB8" w:rsidRPr="00D71FB8" w:rsidTr="00D71FB8">
        <w:trPr>
          <w:trHeight w:val="360"/>
        </w:trPr>
        <w:tc>
          <w:tcPr>
            <w:tcW w:w="1920" w:type="dxa"/>
            <w:tcBorders>
              <w:top w:val="nil"/>
              <w:left w:val="nil"/>
              <w:bottom w:val="nil"/>
              <w:right w:val="nil"/>
            </w:tcBorders>
            <w:shd w:val="clear" w:color="auto" w:fill="auto"/>
            <w:noWrap/>
            <w:hideMark/>
          </w:tcPr>
          <w:p w:rsidR="00D71FB8" w:rsidRPr="00D71FB8" w:rsidRDefault="00D71FB8" w:rsidP="00D71FB8">
            <w:pPr>
              <w:ind w:firstLineChars="200" w:firstLine="480"/>
              <w:rPr>
                <w:rFonts w:ascii="Calibri" w:eastAsia="Times New Roman" w:hAnsi="Calibri" w:cs="Times New Roman"/>
                <w:color w:val="000000"/>
              </w:rPr>
            </w:pPr>
            <w:r w:rsidRPr="00D71FB8">
              <w:rPr>
                <w:rFonts w:ascii="Calibri" w:eastAsia="Times New Roman" w:hAnsi="Calibri" w:cs="Times New Roman"/>
                <w:color w:val="000000"/>
              </w:rPr>
              <w:t>5.1.5.</w:t>
            </w:r>
          </w:p>
        </w:tc>
        <w:tc>
          <w:tcPr>
            <w:tcW w:w="7840" w:type="dxa"/>
            <w:tcBorders>
              <w:top w:val="nil"/>
              <w:left w:val="nil"/>
              <w:bottom w:val="nil"/>
              <w:right w:val="nil"/>
            </w:tcBorders>
            <w:shd w:val="clear" w:color="auto" w:fill="auto"/>
            <w:hideMark/>
          </w:tcPr>
          <w:p w:rsidR="00D71FB8" w:rsidRPr="00D71FB8" w:rsidRDefault="00D71FB8" w:rsidP="00D71FB8">
            <w:pPr>
              <w:ind w:firstLineChars="400" w:firstLine="960"/>
              <w:rPr>
                <w:rFonts w:ascii="Calibri" w:eastAsia="Times New Roman" w:hAnsi="Calibri" w:cs="Times New Roman"/>
              </w:rPr>
            </w:pPr>
            <w:r w:rsidRPr="00D71FB8">
              <w:rPr>
                <w:rFonts w:ascii="Calibri" w:eastAsia="Times New Roman" w:hAnsi="Calibri" w:cs="Times New Roman"/>
              </w:rPr>
              <w:t>Employee Exposure determination-Chemical Hygiene</w:t>
            </w:r>
          </w:p>
        </w:tc>
      </w:tr>
      <w:tr w:rsidR="00D71FB8" w:rsidRPr="00D71FB8" w:rsidTr="00D71FB8">
        <w:trPr>
          <w:trHeight w:val="135"/>
        </w:trPr>
        <w:tc>
          <w:tcPr>
            <w:tcW w:w="1920" w:type="dxa"/>
            <w:tcBorders>
              <w:top w:val="nil"/>
              <w:left w:val="nil"/>
              <w:bottom w:val="nil"/>
              <w:right w:val="nil"/>
            </w:tcBorders>
            <w:shd w:val="clear" w:color="auto" w:fill="auto"/>
            <w:noWrap/>
            <w:hideMark/>
          </w:tcPr>
          <w:p w:rsidR="00D71FB8" w:rsidRPr="00D71FB8" w:rsidRDefault="00D71FB8" w:rsidP="00D71FB8">
            <w:pPr>
              <w:jc w:val="center"/>
              <w:rPr>
                <w:rFonts w:ascii="Calibri" w:eastAsia="Times New Roman" w:hAnsi="Calibri" w:cs="Times New Roman"/>
                <w:b/>
                <w:bCs/>
                <w:color w:val="000000"/>
                <w:sz w:val="28"/>
                <w:szCs w:val="28"/>
              </w:rPr>
            </w:pPr>
          </w:p>
        </w:tc>
        <w:tc>
          <w:tcPr>
            <w:tcW w:w="7840" w:type="dxa"/>
            <w:tcBorders>
              <w:top w:val="nil"/>
              <w:left w:val="nil"/>
              <w:bottom w:val="nil"/>
              <w:right w:val="nil"/>
            </w:tcBorders>
            <w:shd w:val="clear" w:color="auto" w:fill="auto"/>
            <w:noWrap/>
            <w:hideMark/>
          </w:tcPr>
          <w:p w:rsidR="00D71FB8" w:rsidRPr="00D71FB8" w:rsidRDefault="00D71FB8" w:rsidP="00D71FB8">
            <w:pPr>
              <w:jc w:val="center"/>
              <w:rPr>
                <w:rFonts w:ascii="Calibri" w:eastAsia="Times New Roman" w:hAnsi="Calibri" w:cs="Times New Roman"/>
                <w:b/>
                <w:bCs/>
                <w:color w:val="000000"/>
                <w:sz w:val="28"/>
                <w:szCs w:val="28"/>
              </w:rPr>
            </w:pPr>
          </w:p>
        </w:tc>
      </w:tr>
      <w:tr w:rsidR="00D71FB8" w:rsidRPr="00D71FB8" w:rsidTr="00D71FB8">
        <w:trPr>
          <w:trHeight w:val="1620"/>
        </w:trPr>
        <w:tc>
          <w:tcPr>
            <w:tcW w:w="1920" w:type="dxa"/>
            <w:tcBorders>
              <w:top w:val="nil"/>
              <w:left w:val="nil"/>
              <w:bottom w:val="nil"/>
              <w:right w:val="nil"/>
            </w:tcBorders>
            <w:shd w:val="clear" w:color="auto" w:fill="auto"/>
            <w:noWrap/>
            <w:hideMark/>
          </w:tcPr>
          <w:p w:rsidR="00D71FB8" w:rsidRPr="00D71FB8" w:rsidRDefault="00D71FB8" w:rsidP="00D71FB8">
            <w:pPr>
              <w:ind w:firstLineChars="300" w:firstLine="720"/>
              <w:rPr>
                <w:rFonts w:ascii="Calibri" w:eastAsia="Times New Roman" w:hAnsi="Calibri" w:cs="Times New Roman"/>
                <w:color w:val="000000"/>
              </w:rPr>
            </w:pPr>
            <w:r w:rsidRPr="00D71FB8">
              <w:rPr>
                <w:rFonts w:ascii="Calibri" w:eastAsia="Times New Roman" w:hAnsi="Calibri" w:cs="Times New Roman"/>
                <w:color w:val="000000"/>
              </w:rPr>
              <w:t>5.1.5.1.</w:t>
            </w:r>
          </w:p>
        </w:tc>
        <w:tc>
          <w:tcPr>
            <w:tcW w:w="7840" w:type="dxa"/>
            <w:tcBorders>
              <w:top w:val="nil"/>
              <w:left w:val="nil"/>
              <w:bottom w:val="nil"/>
              <w:right w:val="nil"/>
            </w:tcBorders>
            <w:shd w:val="clear" w:color="auto" w:fill="auto"/>
            <w:hideMark/>
          </w:tcPr>
          <w:p w:rsidR="00D71FB8" w:rsidRPr="00D71FB8" w:rsidRDefault="00D71FB8" w:rsidP="00D71FB8">
            <w:pPr>
              <w:ind w:firstLineChars="600" w:firstLine="1440"/>
              <w:rPr>
                <w:rFonts w:ascii="Calibri" w:eastAsia="Times New Roman" w:hAnsi="Calibri" w:cs="Times New Roman"/>
              </w:rPr>
            </w:pPr>
            <w:r w:rsidRPr="00D71FB8">
              <w:rPr>
                <w:rFonts w:ascii="Calibri" w:eastAsia="Times New Roman" w:hAnsi="Calibri" w:cs="Times New Roman"/>
              </w:rPr>
              <w:t>Shall measure the employee's exposure to any substance regulated by a standard which requires monitoring if there is reason to believe that exposure levels for that substance routinely exceed the action level (or in the absence of an action level, the PEL).</w:t>
            </w:r>
          </w:p>
        </w:tc>
      </w:tr>
      <w:tr w:rsidR="00D71FB8" w:rsidRPr="00D71FB8" w:rsidTr="00D71FB8">
        <w:trPr>
          <w:trHeight w:val="135"/>
        </w:trPr>
        <w:tc>
          <w:tcPr>
            <w:tcW w:w="1920" w:type="dxa"/>
            <w:tcBorders>
              <w:top w:val="nil"/>
              <w:left w:val="nil"/>
              <w:bottom w:val="nil"/>
              <w:right w:val="nil"/>
            </w:tcBorders>
            <w:shd w:val="clear" w:color="auto" w:fill="auto"/>
            <w:noWrap/>
            <w:hideMark/>
          </w:tcPr>
          <w:p w:rsidR="00D71FB8" w:rsidRPr="00D71FB8" w:rsidRDefault="00D71FB8" w:rsidP="00D71FB8">
            <w:pPr>
              <w:jc w:val="center"/>
              <w:rPr>
                <w:rFonts w:ascii="Calibri" w:eastAsia="Times New Roman" w:hAnsi="Calibri" w:cs="Times New Roman"/>
                <w:b/>
                <w:bCs/>
                <w:color w:val="000000"/>
                <w:sz w:val="28"/>
                <w:szCs w:val="28"/>
              </w:rPr>
            </w:pPr>
          </w:p>
        </w:tc>
        <w:tc>
          <w:tcPr>
            <w:tcW w:w="7840" w:type="dxa"/>
            <w:tcBorders>
              <w:top w:val="nil"/>
              <w:left w:val="nil"/>
              <w:bottom w:val="nil"/>
              <w:right w:val="nil"/>
            </w:tcBorders>
            <w:shd w:val="clear" w:color="auto" w:fill="auto"/>
            <w:noWrap/>
            <w:hideMark/>
          </w:tcPr>
          <w:p w:rsidR="00D71FB8" w:rsidRPr="00D71FB8" w:rsidRDefault="00D71FB8" w:rsidP="00D71FB8">
            <w:pPr>
              <w:jc w:val="center"/>
              <w:rPr>
                <w:rFonts w:ascii="Calibri" w:eastAsia="Times New Roman" w:hAnsi="Calibri" w:cs="Times New Roman"/>
                <w:b/>
                <w:bCs/>
                <w:color w:val="000000"/>
                <w:sz w:val="28"/>
                <w:szCs w:val="28"/>
              </w:rPr>
            </w:pPr>
          </w:p>
        </w:tc>
      </w:tr>
      <w:tr w:rsidR="00D71FB8" w:rsidRPr="00D71FB8" w:rsidTr="00D71FB8">
        <w:trPr>
          <w:trHeight w:val="1650"/>
        </w:trPr>
        <w:tc>
          <w:tcPr>
            <w:tcW w:w="1920" w:type="dxa"/>
            <w:tcBorders>
              <w:top w:val="nil"/>
              <w:left w:val="nil"/>
              <w:bottom w:val="nil"/>
              <w:right w:val="nil"/>
            </w:tcBorders>
            <w:shd w:val="clear" w:color="auto" w:fill="auto"/>
            <w:noWrap/>
            <w:hideMark/>
          </w:tcPr>
          <w:p w:rsidR="00D71FB8" w:rsidRPr="00D71FB8" w:rsidRDefault="00D71FB8" w:rsidP="00D71FB8">
            <w:pPr>
              <w:ind w:firstLineChars="300" w:firstLine="720"/>
              <w:rPr>
                <w:rFonts w:ascii="Calibri" w:eastAsia="Times New Roman" w:hAnsi="Calibri" w:cs="Times New Roman"/>
                <w:color w:val="000000"/>
              </w:rPr>
            </w:pPr>
            <w:r w:rsidRPr="00D71FB8">
              <w:rPr>
                <w:rFonts w:ascii="Calibri" w:eastAsia="Times New Roman" w:hAnsi="Calibri" w:cs="Times New Roman"/>
                <w:color w:val="000000"/>
              </w:rPr>
              <w:t>5.1.5.2.</w:t>
            </w:r>
          </w:p>
        </w:tc>
        <w:tc>
          <w:tcPr>
            <w:tcW w:w="7840" w:type="dxa"/>
            <w:tcBorders>
              <w:top w:val="nil"/>
              <w:left w:val="nil"/>
              <w:bottom w:val="nil"/>
              <w:right w:val="nil"/>
            </w:tcBorders>
            <w:shd w:val="clear" w:color="auto" w:fill="auto"/>
            <w:hideMark/>
          </w:tcPr>
          <w:p w:rsidR="00D71FB8" w:rsidRPr="00D71FB8" w:rsidRDefault="00D71FB8" w:rsidP="00D71FB8">
            <w:pPr>
              <w:ind w:firstLineChars="600" w:firstLine="1440"/>
              <w:rPr>
                <w:rFonts w:ascii="Calibri" w:eastAsia="Times New Roman" w:hAnsi="Calibri" w:cs="Times New Roman"/>
              </w:rPr>
            </w:pPr>
            <w:r w:rsidRPr="00D71FB8">
              <w:rPr>
                <w:rFonts w:ascii="Calibri" w:eastAsia="Times New Roman" w:hAnsi="Calibri" w:cs="Times New Roman"/>
              </w:rPr>
              <w:t>If the initial monitoring prescribed by paragraph 5.1.5.1. of this section discloses employee exposure over the action level (or in the absence of an action level, the PEL), the Institution shall immediately comply with the exposure monitoring provisions of the relevant standard.</w:t>
            </w:r>
          </w:p>
        </w:tc>
      </w:tr>
      <w:tr w:rsidR="00D71FB8" w:rsidRPr="00D71FB8" w:rsidTr="00D71FB8">
        <w:trPr>
          <w:trHeight w:val="135"/>
        </w:trPr>
        <w:tc>
          <w:tcPr>
            <w:tcW w:w="1920" w:type="dxa"/>
            <w:tcBorders>
              <w:top w:val="nil"/>
              <w:left w:val="nil"/>
              <w:bottom w:val="nil"/>
              <w:right w:val="nil"/>
            </w:tcBorders>
            <w:shd w:val="clear" w:color="auto" w:fill="auto"/>
            <w:noWrap/>
            <w:hideMark/>
          </w:tcPr>
          <w:p w:rsidR="00D71FB8" w:rsidRPr="00D71FB8" w:rsidRDefault="00D71FB8" w:rsidP="00D71FB8">
            <w:pPr>
              <w:jc w:val="center"/>
              <w:rPr>
                <w:rFonts w:ascii="Calibri" w:eastAsia="Times New Roman" w:hAnsi="Calibri" w:cs="Times New Roman"/>
                <w:b/>
                <w:bCs/>
                <w:color w:val="000000"/>
                <w:sz w:val="28"/>
                <w:szCs w:val="28"/>
              </w:rPr>
            </w:pPr>
          </w:p>
        </w:tc>
        <w:tc>
          <w:tcPr>
            <w:tcW w:w="7840" w:type="dxa"/>
            <w:tcBorders>
              <w:top w:val="nil"/>
              <w:left w:val="nil"/>
              <w:bottom w:val="nil"/>
              <w:right w:val="nil"/>
            </w:tcBorders>
            <w:shd w:val="clear" w:color="auto" w:fill="auto"/>
            <w:noWrap/>
            <w:hideMark/>
          </w:tcPr>
          <w:p w:rsidR="00D71FB8" w:rsidRPr="00D71FB8" w:rsidRDefault="00D71FB8" w:rsidP="00D71FB8">
            <w:pPr>
              <w:jc w:val="center"/>
              <w:rPr>
                <w:rFonts w:ascii="Calibri" w:eastAsia="Times New Roman" w:hAnsi="Calibri" w:cs="Times New Roman"/>
                <w:b/>
                <w:bCs/>
                <w:color w:val="000000"/>
                <w:sz w:val="28"/>
                <w:szCs w:val="28"/>
              </w:rPr>
            </w:pPr>
          </w:p>
        </w:tc>
      </w:tr>
      <w:tr w:rsidR="00D71FB8" w:rsidRPr="00D71FB8" w:rsidTr="00D71FB8">
        <w:trPr>
          <w:trHeight w:val="705"/>
        </w:trPr>
        <w:tc>
          <w:tcPr>
            <w:tcW w:w="1920" w:type="dxa"/>
            <w:tcBorders>
              <w:top w:val="nil"/>
              <w:left w:val="nil"/>
              <w:bottom w:val="nil"/>
              <w:right w:val="nil"/>
            </w:tcBorders>
            <w:shd w:val="clear" w:color="auto" w:fill="auto"/>
            <w:noWrap/>
            <w:hideMark/>
          </w:tcPr>
          <w:p w:rsidR="00D71FB8" w:rsidRPr="00D71FB8" w:rsidRDefault="00D71FB8" w:rsidP="00D71FB8">
            <w:pPr>
              <w:ind w:firstLineChars="300" w:firstLine="720"/>
              <w:rPr>
                <w:rFonts w:ascii="Calibri" w:eastAsia="Times New Roman" w:hAnsi="Calibri" w:cs="Times New Roman"/>
                <w:color w:val="000000"/>
              </w:rPr>
            </w:pPr>
            <w:r w:rsidRPr="00D71FB8">
              <w:rPr>
                <w:rFonts w:ascii="Calibri" w:eastAsia="Times New Roman" w:hAnsi="Calibri" w:cs="Times New Roman"/>
                <w:color w:val="000000"/>
              </w:rPr>
              <w:t>5.1.5.3.</w:t>
            </w:r>
          </w:p>
        </w:tc>
        <w:tc>
          <w:tcPr>
            <w:tcW w:w="7840" w:type="dxa"/>
            <w:tcBorders>
              <w:top w:val="nil"/>
              <w:left w:val="nil"/>
              <w:bottom w:val="nil"/>
              <w:right w:val="nil"/>
            </w:tcBorders>
            <w:shd w:val="clear" w:color="auto" w:fill="auto"/>
            <w:hideMark/>
          </w:tcPr>
          <w:p w:rsidR="00D71FB8" w:rsidRPr="00D71FB8" w:rsidRDefault="00D71FB8" w:rsidP="00D71FB8">
            <w:pPr>
              <w:ind w:firstLineChars="600" w:firstLine="1440"/>
              <w:rPr>
                <w:rFonts w:ascii="Calibri" w:eastAsia="Times New Roman" w:hAnsi="Calibri" w:cs="Times New Roman"/>
              </w:rPr>
            </w:pPr>
            <w:r w:rsidRPr="00D71FB8">
              <w:rPr>
                <w:rFonts w:ascii="Calibri" w:eastAsia="Times New Roman" w:hAnsi="Calibri" w:cs="Times New Roman"/>
              </w:rPr>
              <w:t>May terminate monitoring in accordance with the relevant standard.</w:t>
            </w:r>
          </w:p>
        </w:tc>
      </w:tr>
      <w:tr w:rsidR="00D71FB8" w:rsidRPr="00D71FB8" w:rsidTr="00D71FB8">
        <w:trPr>
          <w:trHeight w:val="135"/>
        </w:trPr>
        <w:tc>
          <w:tcPr>
            <w:tcW w:w="1920" w:type="dxa"/>
            <w:tcBorders>
              <w:top w:val="nil"/>
              <w:left w:val="nil"/>
              <w:bottom w:val="nil"/>
              <w:right w:val="nil"/>
            </w:tcBorders>
            <w:shd w:val="clear" w:color="auto" w:fill="auto"/>
            <w:noWrap/>
            <w:hideMark/>
          </w:tcPr>
          <w:p w:rsidR="00D71FB8" w:rsidRPr="00D71FB8" w:rsidRDefault="00D71FB8" w:rsidP="00D71FB8">
            <w:pPr>
              <w:jc w:val="center"/>
              <w:rPr>
                <w:rFonts w:ascii="Calibri" w:eastAsia="Times New Roman" w:hAnsi="Calibri" w:cs="Times New Roman"/>
                <w:b/>
                <w:bCs/>
                <w:color w:val="000000"/>
                <w:sz w:val="28"/>
                <w:szCs w:val="28"/>
              </w:rPr>
            </w:pPr>
          </w:p>
        </w:tc>
        <w:tc>
          <w:tcPr>
            <w:tcW w:w="7840" w:type="dxa"/>
            <w:tcBorders>
              <w:top w:val="nil"/>
              <w:left w:val="nil"/>
              <w:bottom w:val="nil"/>
              <w:right w:val="nil"/>
            </w:tcBorders>
            <w:shd w:val="clear" w:color="auto" w:fill="auto"/>
            <w:noWrap/>
            <w:hideMark/>
          </w:tcPr>
          <w:p w:rsidR="00D71FB8" w:rsidRPr="00D71FB8" w:rsidRDefault="00D71FB8" w:rsidP="00D71FB8">
            <w:pPr>
              <w:jc w:val="center"/>
              <w:rPr>
                <w:rFonts w:ascii="Calibri" w:eastAsia="Times New Roman" w:hAnsi="Calibri" w:cs="Times New Roman"/>
                <w:b/>
                <w:bCs/>
                <w:color w:val="000000"/>
                <w:sz w:val="28"/>
                <w:szCs w:val="28"/>
              </w:rPr>
            </w:pPr>
          </w:p>
        </w:tc>
      </w:tr>
      <w:tr w:rsidR="00D71FB8" w:rsidRPr="00D71FB8" w:rsidTr="00D71FB8">
        <w:trPr>
          <w:trHeight w:val="1335"/>
        </w:trPr>
        <w:tc>
          <w:tcPr>
            <w:tcW w:w="1920" w:type="dxa"/>
            <w:tcBorders>
              <w:top w:val="nil"/>
              <w:left w:val="nil"/>
              <w:bottom w:val="nil"/>
              <w:right w:val="nil"/>
            </w:tcBorders>
            <w:shd w:val="clear" w:color="auto" w:fill="auto"/>
            <w:noWrap/>
            <w:hideMark/>
          </w:tcPr>
          <w:p w:rsidR="00D71FB8" w:rsidRPr="00D71FB8" w:rsidRDefault="00D71FB8" w:rsidP="00D71FB8">
            <w:pPr>
              <w:ind w:firstLineChars="300" w:firstLine="720"/>
              <w:rPr>
                <w:rFonts w:ascii="Calibri" w:eastAsia="Times New Roman" w:hAnsi="Calibri" w:cs="Times New Roman"/>
                <w:color w:val="000000"/>
              </w:rPr>
            </w:pPr>
            <w:r w:rsidRPr="00D71FB8">
              <w:rPr>
                <w:rFonts w:ascii="Calibri" w:eastAsia="Times New Roman" w:hAnsi="Calibri" w:cs="Times New Roman"/>
                <w:color w:val="000000"/>
              </w:rPr>
              <w:t>5.1.5.4.</w:t>
            </w:r>
          </w:p>
        </w:tc>
        <w:tc>
          <w:tcPr>
            <w:tcW w:w="7840" w:type="dxa"/>
            <w:tcBorders>
              <w:top w:val="nil"/>
              <w:left w:val="nil"/>
              <w:bottom w:val="nil"/>
              <w:right w:val="nil"/>
            </w:tcBorders>
            <w:shd w:val="clear" w:color="auto" w:fill="auto"/>
            <w:hideMark/>
          </w:tcPr>
          <w:p w:rsidR="00D71FB8" w:rsidRPr="00D71FB8" w:rsidRDefault="00D71FB8" w:rsidP="00D71FB8">
            <w:pPr>
              <w:ind w:firstLineChars="600" w:firstLine="1440"/>
              <w:rPr>
                <w:rFonts w:ascii="Calibri" w:eastAsia="Times New Roman" w:hAnsi="Calibri" w:cs="Times New Roman"/>
              </w:rPr>
            </w:pPr>
            <w:r w:rsidRPr="00D71FB8">
              <w:rPr>
                <w:rFonts w:ascii="Calibri" w:eastAsia="Times New Roman" w:hAnsi="Calibri" w:cs="Times New Roman"/>
              </w:rPr>
              <w:t>Shall, within 15 working days after the receipt of any monitoring results, notify the employee of these results in writing either individually or by posting results in an appropriate location that is accessible to employees.</w:t>
            </w:r>
          </w:p>
        </w:tc>
      </w:tr>
      <w:tr w:rsidR="00D71FB8" w:rsidRPr="00D71FB8" w:rsidTr="00D71FB8">
        <w:trPr>
          <w:trHeight w:val="135"/>
        </w:trPr>
        <w:tc>
          <w:tcPr>
            <w:tcW w:w="1920" w:type="dxa"/>
            <w:tcBorders>
              <w:top w:val="nil"/>
              <w:left w:val="nil"/>
              <w:bottom w:val="nil"/>
              <w:right w:val="nil"/>
            </w:tcBorders>
            <w:shd w:val="clear" w:color="auto" w:fill="auto"/>
            <w:noWrap/>
            <w:hideMark/>
          </w:tcPr>
          <w:p w:rsidR="00D71FB8" w:rsidRPr="00D71FB8" w:rsidRDefault="00D71FB8" w:rsidP="00D71FB8">
            <w:pPr>
              <w:jc w:val="center"/>
              <w:rPr>
                <w:rFonts w:ascii="Calibri" w:eastAsia="Times New Roman" w:hAnsi="Calibri" w:cs="Times New Roman"/>
                <w:b/>
                <w:bCs/>
                <w:color w:val="000000"/>
                <w:sz w:val="28"/>
                <w:szCs w:val="28"/>
              </w:rPr>
            </w:pPr>
          </w:p>
        </w:tc>
        <w:tc>
          <w:tcPr>
            <w:tcW w:w="7840" w:type="dxa"/>
            <w:tcBorders>
              <w:top w:val="nil"/>
              <w:left w:val="nil"/>
              <w:bottom w:val="nil"/>
              <w:right w:val="nil"/>
            </w:tcBorders>
            <w:shd w:val="clear" w:color="auto" w:fill="auto"/>
            <w:noWrap/>
            <w:hideMark/>
          </w:tcPr>
          <w:p w:rsidR="00D71FB8" w:rsidRPr="00D71FB8" w:rsidRDefault="00D71FB8" w:rsidP="00D71FB8">
            <w:pPr>
              <w:jc w:val="center"/>
              <w:rPr>
                <w:rFonts w:ascii="Calibri" w:eastAsia="Times New Roman" w:hAnsi="Calibri" w:cs="Times New Roman"/>
                <w:b/>
                <w:bCs/>
                <w:color w:val="000000"/>
                <w:sz w:val="28"/>
                <w:szCs w:val="28"/>
              </w:rPr>
            </w:pPr>
          </w:p>
        </w:tc>
      </w:tr>
      <w:tr w:rsidR="00D71FB8" w:rsidRPr="00D71FB8" w:rsidTr="00D71FB8">
        <w:trPr>
          <w:trHeight w:val="1275"/>
        </w:trPr>
        <w:tc>
          <w:tcPr>
            <w:tcW w:w="1920" w:type="dxa"/>
            <w:tcBorders>
              <w:top w:val="nil"/>
              <w:left w:val="nil"/>
              <w:bottom w:val="nil"/>
              <w:right w:val="nil"/>
            </w:tcBorders>
            <w:shd w:val="clear" w:color="auto" w:fill="auto"/>
            <w:noWrap/>
            <w:hideMark/>
          </w:tcPr>
          <w:p w:rsidR="00D71FB8" w:rsidRPr="00D71FB8" w:rsidRDefault="00D71FB8" w:rsidP="00D71FB8">
            <w:pPr>
              <w:ind w:firstLineChars="200" w:firstLine="480"/>
              <w:rPr>
                <w:rFonts w:ascii="Calibri" w:eastAsia="Times New Roman" w:hAnsi="Calibri" w:cs="Times New Roman"/>
                <w:color w:val="000000"/>
              </w:rPr>
            </w:pPr>
            <w:r w:rsidRPr="00D71FB8">
              <w:rPr>
                <w:rFonts w:ascii="Calibri" w:eastAsia="Times New Roman" w:hAnsi="Calibri" w:cs="Times New Roman"/>
                <w:color w:val="000000"/>
              </w:rPr>
              <w:t>5.1.6.</w:t>
            </w:r>
          </w:p>
        </w:tc>
        <w:tc>
          <w:tcPr>
            <w:tcW w:w="7840" w:type="dxa"/>
            <w:tcBorders>
              <w:top w:val="nil"/>
              <w:left w:val="nil"/>
              <w:bottom w:val="nil"/>
              <w:right w:val="nil"/>
            </w:tcBorders>
            <w:shd w:val="clear" w:color="auto" w:fill="auto"/>
            <w:hideMark/>
          </w:tcPr>
          <w:p w:rsidR="00D71FB8" w:rsidRPr="00D71FB8" w:rsidRDefault="00D71FB8" w:rsidP="00D71FB8">
            <w:pPr>
              <w:ind w:firstLineChars="400" w:firstLine="960"/>
              <w:rPr>
                <w:rFonts w:ascii="Calibri" w:eastAsia="Times New Roman" w:hAnsi="Calibri" w:cs="Times New Roman"/>
              </w:rPr>
            </w:pPr>
            <w:r w:rsidRPr="00D71FB8">
              <w:rPr>
                <w:rFonts w:ascii="Calibri" w:eastAsia="Times New Roman" w:hAnsi="Calibri" w:cs="Times New Roman"/>
              </w:rPr>
              <w:t xml:space="preserve">Shall implement a Chemical hygiene plan-General. (Appendix E of this section is non-mandatory but provides guidance to assist the Institution in the development of the Chemical Hygiene Plan.) </w:t>
            </w:r>
          </w:p>
        </w:tc>
      </w:tr>
      <w:tr w:rsidR="00D71FB8" w:rsidRPr="00D71FB8" w:rsidTr="00D71FB8">
        <w:trPr>
          <w:trHeight w:val="135"/>
        </w:trPr>
        <w:tc>
          <w:tcPr>
            <w:tcW w:w="1920" w:type="dxa"/>
            <w:tcBorders>
              <w:top w:val="nil"/>
              <w:left w:val="nil"/>
              <w:bottom w:val="nil"/>
              <w:right w:val="nil"/>
            </w:tcBorders>
            <w:shd w:val="clear" w:color="auto" w:fill="auto"/>
            <w:noWrap/>
            <w:hideMark/>
          </w:tcPr>
          <w:p w:rsidR="00D71FB8" w:rsidRPr="00D71FB8" w:rsidRDefault="00D71FB8" w:rsidP="00D71FB8">
            <w:pPr>
              <w:jc w:val="center"/>
              <w:rPr>
                <w:rFonts w:ascii="Calibri" w:eastAsia="Times New Roman" w:hAnsi="Calibri" w:cs="Times New Roman"/>
                <w:b/>
                <w:bCs/>
                <w:color w:val="000000"/>
                <w:sz w:val="28"/>
                <w:szCs w:val="28"/>
              </w:rPr>
            </w:pPr>
          </w:p>
        </w:tc>
        <w:tc>
          <w:tcPr>
            <w:tcW w:w="7840" w:type="dxa"/>
            <w:tcBorders>
              <w:top w:val="nil"/>
              <w:left w:val="nil"/>
              <w:bottom w:val="nil"/>
              <w:right w:val="nil"/>
            </w:tcBorders>
            <w:shd w:val="clear" w:color="auto" w:fill="auto"/>
            <w:noWrap/>
            <w:hideMark/>
          </w:tcPr>
          <w:p w:rsidR="00D71FB8" w:rsidRPr="00D71FB8" w:rsidRDefault="00D71FB8" w:rsidP="00D71FB8">
            <w:pPr>
              <w:jc w:val="center"/>
              <w:rPr>
                <w:rFonts w:ascii="Calibri" w:eastAsia="Times New Roman" w:hAnsi="Calibri" w:cs="Times New Roman"/>
                <w:b/>
                <w:bCs/>
                <w:color w:val="000000"/>
                <w:sz w:val="28"/>
                <w:szCs w:val="28"/>
              </w:rPr>
            </w:pPr>
          </w:p>
        </w:tc>
      </w:tr>
      <w:tr w:rsidR="00D71FB8" w:rsidRPr="00D71FB8" w:rsidTr="00D71FB8">
        <w:trPr>
          <w:trHeight w:val="1305"/>
        </w:trPr>
        <w:tc>
          <w:tcPr>
            <w:tcW w:w="1920" w:type="dxa"/>
            <w:tcBorders>
              <w:top w:val="nil"/>
              <w:left w:val="nil"/>
              <w:bottom w:val="nil"/>
              <w:right w:val="nil"/>
            </w:tcBorders>
            <w:shd w:val="clear" w:color="auto" w:fill="auto"/>
            <w:noWrap/>
            <w:hideMark/>
          </w:tcPr>
          <w:p w:rsidR="00D71FB8" w:rsidRPr="00D71FB8" w:rsidRDefault="00D71FB8" w:rsidP="00D71FB8">
            <w:pPr>
              <w:ind w:firstLineChars="300" w:firstLine="720"/>
              <w:rPr>
                <w:rFonts w:ascii="Calibri" w:eastAsia="Times New Roman" w:hAnsi="Calibri" w:cs="Times New Roman"/>
                <w:color w:val="000000"/>
              </w:rPr>
            </w:pPr>
            <w:r w:rsidRPr="00D71FB8">
              <w:rPr>
                <w:rFonts w:ascii="Calibri" w:eastAsia="Times New Roman" w:hAnsi="Calibri" w:cs="Times New Roman"/>
                <w:color w:val="000000"/>
              </w:rPr>
              <w:t>5.1.6.1.</w:t>
            </w:r>
          </w:p>
        </w:tc>
        <w:tc>
          <w:tcPr>
            <w:tcW w:w="7840" w:type="dxa"/>
            <w:tcBorders>
              <w:top w:val="nil"/>
              <w:left w:val="nil"/>
              <w:bottom w:val="nil"/>
              <w:right w:val="nil"/>
            </w:tcBorders>
            <w:shd w:val="clear" w:color="auto" w:fill="auto"/>
            <w:hideMark/>
          </w:tcPr>
          <w:p w:rsidR="00D71FB8" w:rsidRPr="00D71FB8" w:rsidRDefault="00D71FB8" w:rsidP="00D71FB8">
            <w:pPr>
              <w:ind w:firstLineChars="600" w:firstLine="1440"/>
              <w:rPr>
                <w:rFonts w:ascii="Calibri" w:eastAsia="Times New Roman" w:hAnsi="Calibri" w:cs="Times New Roman"/>
              </w:rPr>
            </w:pPr>
            <w:r w:rsidRPr="00D71FB8">
              <w:rPr>
                <w:rFonts w:ascii="Calibri" w:eastAsia="Times New Roman" w:hAnsi="Calibri" w:cs="Times New Roman"/>
              </w:rPr>
              <w:t>Where hazardous chemicals as defined by this standard are used in the workplace, the in2vate shall develop and carry out the provisions of a written Chemical Hygiene Plan which is:</w:t>
            </w:r>
          </w:p>
        </w:tc>
      </w:tr>
      <w:tr w:rsidR="00D71FB8" w:rsidRPr="00D71FB8" w:rsidTr="00D71FB8">
        <w:trPr>
          <w:trHeight w:val="135"/>
        </w:trPr>
        <w:tc>
          <w:tcPr>
            <w:tcW w:w="1920" w:type="dxa"/>
            <w:tcBorders>
              <w:top w:val="nil"/>
              <w:left w:val="nil"/>
              <w:bottom w:val="nil"/>
              <w:right w:val="nil"/>
            </w:tcBorders>
            <w:shd w:val="clear" w:color="auto" w:fill="auto"/>
            <w:noWrap/>
            <w:hideMark/>
          </w:tcPr>
          <w:p w:rsidR="00D71FB8" w:rsidRPr="00D71FB8" w:rsidRDefault="00D71FB8" w:rsidP="00D71FB8">
            <w:pPr>
              <w:jc w:val="center"/>
              <w:rPr>
                <w:rFonts w:ascii="Calibri" w:eastAsia="Times New Roman" w:hAnsi="Calibri" w:cs="Times New Roman"/>
                <w:b/>
                <w:bCs/>
                <w:color w:val="000000"/>
                <w:sz w:val="28"/>
                <w:szCs w:val="28"/>
              </w:rPr>
            </w:pPr>
          </w:p>
        </w:tc>
        <w:tc>
          <w:tcPr>
            <w:tcW w:w="7840" w:type="dxa"/>
            <w:tcBorders>
              <w:top w:val="nil"/>
              <w:left w:val="nil"/>
              <w:bottom w:val="nil"/>
              <w:right w:val="nil"/>
            </w:tcBorders>
            <w:shd w:val="clear" w:color="auto" w:fill="auto"/>
            <w:noWrap/>
            <w:hideMark/>
          </w:tcPr>
          <w:p w:rsidR="00D71FB8" w:rsidRPr="00D71FB8" w:rsidRDefault="00D71FB8" w:rsidP="00D71FB8">
            <w:pPr>
              <w:jc w:val="center"/>
              <w:rPr>
                <w:rFonts w:ascii="Calibri" w:eastAsia="Times New Roman" w:hAnsi="Calibri" w:cs="Times New Roman"/>
                <w:b/>
                <w:bCs/>
                <w:color w:val="000000"/>
                <w:sz w:val="28"/>
                <w:szCs w:val="28"/>
              </w:rPr>
            </w:pPr>
          </w:p>
        </w:tc>
      </w:tr>
      <w:tr w:rsidR="00D71FB8" w:rsidRPr="00D71FB8" w:rsidTr="00D71FB8">
        <w:trPr>
          <w:trHeight w:val="960"/>
        </w:trPr>
        <w:tc>
          <w:tcPr>
            <w:tcW w:w="1920" w:type="dxa"/>
            <w:tcBorders>
              <w:top w:val="nil"/>
              <w:left w:val="nil"/>
              <w:bottom w:val="nil"/>
              <w:right w:val="nil"/>
            </w:tcBorders>
            <w:shd w:val="clear" w:color="auto" w:fill="auto"/>
            <w:noWrap/>
            <w:hideMark/>
          </w:tcPr>
          <w:p w:rsidR="00D71FB8" w:rsidRPr="00D71FB8" w:rsidRDefault="00D71FB8" w:rsidP="00D71FB8">
            <w:pPr>
              <w:ind w:firstLineChars="400" w:firstLine="960"/>
              <w:rPr>
                <w:rFonts w:ascii="Calibri" w:eastAsia="Times New Roman" w:hAnsi="Calibri" w:cs="Times New Roman"/>
                <w:color w:val="000000"/>
              </w:rPr>
            </w:pPr>
            <w:r w:rsidRPr="00D71FB8">
              <w:rPr>
                <w:rFonts w:ascii="Calibri" w:eastAsia="Times New Roman" w:hAnsi="Calibri" w:cs="Times New Roman"/>
                <w:color w:val="000000"/>
              </w:rPr>
              <w:t>5.1.6.1.1.</w:t>
            </w:r>
          </w:p>
        </w:tc>
        <w:tc>
          <w:tcPr>
            <w:tcW w:w="7840" w:type="dxa"/>
            <w:tcBorders>
              <w:top w:val="nil"/>
              <w:left w:val="nil"/>
              <w:bottom w:val="nil"/>
              <w:right w:val="nil"/>
            </w:tcBorders>
            <w:shd w:val="clear" w:color="auto" w:fill="auto"/>
            <w:hideMark/>
          </w:tcPr>
          <w:p w:rsidR="00D71FB8" w:rsidRPr="00D71FB8" w:rsidRDefault="00D71FB8" w:rsidP="00D71FB8">
            <w:pPr>
              <w:ind w:firstLineChars="800" w:firstLine="1920"/>
              <w:rPr>
                <w:rFonts w:ascii="Calibri" w:eastAsia="Times New Roman" w:hAnsi="Calibri" w:cs="Times New Roman"/>
                <w:color w:val="000000"/>
              </w:rPr>
            </w:pPr>
            <w:r w:rsidRPr="00D71FB8">
              <w:rPr>
                <w:rFonts w:ascii="Calibri" w:eastAsia="Times New Roman" w:hAnsi="Calibri" w:cs="Times New Roman"/>
                <w:color w:val="000000"/>
              </w:rPr>
              <w:t>Capable of protecting employees from health hazards associated with hazardous chemicals in that laboratory and</w:t>
            </w:r>
          </w:p>
        </w:tc>
      </w:tr>
      <w:tr w:rsidR="00D71FB8" w:rsidRPr="00D71FB8" w:rsidTr="00D71FB8">
        <w:trPr>
          <w:trHeight w:val="135"/>
        </w:trPr>
        <w:tc>
          <w:tcPr>
            <w:tcW w:w="1920" w:type="dxa"/>
            <w:tcBorders>
              <w:top w:val="nil"/>
              <w:left w:val="nil"/>
              <w:bottom w:val="nil"/>
              <w:right w:val="nil"/>
            </w:tcBorders>
            <w:shd w:val="clear" w:color="auto" w:fill="auto"/>
            <w:noWrap/>
            <w:hideMark/>
          </w:tcPr>
          <w:p w:rsidR="00D71FB8" w:rsidRPr="00D71FB8" w:rsidRDefault="00D71FB8" w:rsidP="00D71FB8">
            <w:pPr>
              <w:jc w:val="center"/>
              <w:rPr>
                <w:rFonts w:ascii="Calibri" w:eastAsia="Times New Roman" w:hAnsi="Calibri" w:cs="Times New Roman"/>
                <w:b/>
                <w:bCs/>
                <w:color w:val="000000"/>
                <w:sz w:val="28"/>
                <w:szCs w:val="28"/>
              </w:rPr>
            </w:pPr>
          </w:p>
        </w:tc>
        <w:tc>
          <w:tcPr>
            <w:tcW w:w="7840" w:type="dxa"/>
            <w:tcBorders>
              <w:top w:val="nil"/>
              <w:left w:val="nil"/>
              <w:bottom w:val="nil"/>
              <w:right w:val="nil"/>
            </w:tcBorders>
            <w:shd w:val="clear" w:color="auto" w:fill="auto"/>
            <w:noWrap/>
            <w:hideMark/>
          </w:tcPr>
          <w:p w:rsidR="00D71FB8" w:rsidRPr="00D71FB8" w:rsidRDefault="00D71FB8" w:rsidP="00D71FB8">
            <w:pPr>
              <w:jc w:val="center"/>
              <w:rPr>
                <w:rFonts w:ascii="Calibri" w:eastAsia="Times New Roman" w:hAnsi="Calibri" w:cs="Times New Roman"/>
                <w:b/>
                <w:bCs/>
                <w:color w:val="000000"/>
                <w:sz w:val="28"/>
                <w:szCs w:val="28"/>
              </w:rPr>
            </w:pPr>
          </w:p>
        </w:tc>
      </w:tr>
      <w:tr w:rsidR="00D71FB8" w:rsidRPr="00D71FB8" w:rsidTr="00D71FB8">
        <w:trPr>
          <w:trHeight w:val="645"/>
        </w:trPr>
        <w:tc>
          <w:tcPr>
            <w:tcW w:w="1920" w:type="dxa"/>
            <w:tcBorders>
              <w:top w:val="nil"/>
              <w:left w:val="nil"/>
              <w:bottom w:val="nil"/>
              <w:right w:val="nil"/>
            </w:tcBorders>
            <w:shd w:val="clear" w:color="auto" w:fill="auto"/>
            <w:noWrap/>
            <w:hideMark/>
          </w:tcPr>
          <w:p w:rsidR="00D71FB8" w:rsidRPr="00D71FB8" w:rsidRDefault="00D71FB8" w:rsidP="00D71FB8">
            <w:pPr>
              <w:ind w:firstLineChars="400" w:firstLine="960"/>
              <w:rPr>
                <w:rFonts w:ascii="Calibri" w:eastAsia="Times New Roman" w:hAnsi="Calibri" w:cs="Times New Roman"/>
                <w:color w:val="000000"/>
              </w:rPr>
            </w:pPr>
            <w:r w:rsidRPr="00D71FB8">
              <w:rPr>
                <w:rFonts w:ascii="Calibri" w:eastAsia="Times New Roman" w:hAnsi="Calibri" w:cs="Times New Roman"/>
                <w:color w:val="000000"/>
              </w:rPr>
              <w:t>5.1.6.1.2.</w:t>
            </w:r>
          </w:p>
        </w:tc>
        <w:tc>
          <w:tcPr>
            <w:tcW w:w="7840" w:type="dxa"/>
            <w:tcBorders>
              <w:top w:val="nil"/>
              <w:left w:val="nil"/>
              <w:bottom w:val="nil"/>
              <w:right w:val="nil"/>
            </w:tcBorders>
            <w:shd w:val="clear" w:color="auto" w:fill="auto"/>
            <w:hideMark/>
          </w:tcPr>
          <w:p w:rsidR="00D71FB8" w:rsidRPr="00D71FB8" w:rsidRDefault="00D71FB8" w:rsidP="00D71FB8">
            <w:pPr>
              <w:ind w:firstLineChars="800" w:firstLine="1920"/>
              <w:rPr>
                <w:rFonts w:ascii="Calibri" w:eastAsia="Times New Roman" w:hAnsi="Calibri" w:cs="Times New Roman"/>
                <w:color w:val="000000"/>
              </w:rPr>
            </w:pPr>
            <w:r w:rsidRPr="00D71FB8">
              <w:rPr>
                <w:rFonts w:ascii="Calibri" w:eastAsia="Times New Roman" w:hAnsi="Calibri" w:cs="Times New Roman"/>
                <w:color w:val="000000"/>
              </w:rPr>
              <w:t>Capable of keeping exposures below the limits specified in paragraph 5.1.4. of this section.</w:t>
            </w:r>
          </w:p>
        </w:tc>
      </w:tr>
      <w:tr w:rsidR="00D71FB8" w:rsidRPr="00D71FB8" w:rsidTr="00D71FB8">
        <w:trPr>
          <w:trHeight w:val="135"/>
        </w:trPr>
        <w:tc>
          <w:tcPr>
            <w:tcW w:w="1920" w:type="dxa"/>
            <w:tcBorders>
              <w:top w:val="nil"/>
              <w:left w:val="nil"/>
              <w:bottom w:val="nil"/>
              <w:right w:val="nil"/>
            </w:tcBorders>
            <w:shd w:val="clear" w:color="auto" w:fill="auto"/>
            <w:noWrap/>
            <w:hideMark/>
          </w:tcPr>
          <w:p w:rsidR="00D71FB8" w:rsidRPr="00D71FB8" w:rsidRDefault="00D71FB8" w:rsidP="00D71FB8">
            <w:pPr>
              <w:jc w:val="center"/>
              <w:rPr>
                <w:rFonts w:ascii="Calibri" w:eastAsia="Times New Roman" w:hAnsi="Calibri" w:cs="Times New Roman"/>
                <w:b/>
                <w:bCs/>
                <w:color w:val="000000"/>
                <w:sz w:val="28"/>
                <w:szCs w:val="28"/>
              </w:rPr>
            </w:pPr>
          </w:p>
        </w:tc>
        <w:tc>
          <w:tcPr>
            <w:tcW w:w="7840" w:type="dxa"/>
            <w:tcBorders>
              <w:top w:val="nil"/>
              <w:left w:val="nil"/>
              <w:bottom w:val="nil"/>
              <w:right w:val="nil"/>
            </w:tcBorders>
            <w:shd w:val="clear" w:color="auto" w:fill="auto"/>
            <w:noWrap/>
            <w:hideMark/>
          </w:tcPr>
          <w:p w:rsidR="00D71FB8" w:rsidRPr="00D71FB8" w:rsidRDefault="00D71FB8" w:rsidP="00D71FB8">
            <w:pPr>
              <w:jc w:val="center"/>
              <w:rPr>
                <w:rFonts w:ascii="Calibri" w:eastAsia="Times New Roman" w:hAnsi="Calibri" w:cs="Times New Roman"/>
                <w:b/>
                <w:bCs/>
                <w:color w:val="000000"/>
                <w:sz w:val="28"/>
                <w:szCs w:val="28"/>
              </w:rPr>
            </w:pPr>
          </w:p>
        </w:tc>
      </w:tr>
      <w:tr w:rsidR="00D71FB8" w:rsidRPr="00D71FB8" w:rsidTr="00D71FB8">
        <w:trPr>
          <w:trHeight w:val="960"/>
        </w:trPr>
        <w:tc>
          <w:tcPr>
            <w:tcW w:w="1920" w:type="dxa"/>
            <w:tcBorders>
              <w:top w:val="nil"/>
              <w:left w:val="nil"/>
              <w:bottom w:val="nil"/>
              <w:right w:val="nil"/>
            </w:tcBorders>
            <w:shd w:val="clear" w:color="auto" w:fill="auto"/>
            <w:noWrap/>
            <w:hideMark/>
          </w:tcPr>
          <w:p w:rsidR="00D71FB8" w:rsidRPr="00D71FB8" w:rsidRDefault="00D71FB8" w:rsidP="00D71FB8">
            <w:pPr>
              <w:ind w:firstLineChars="300" w:firstLine="720"/>
              <w:rPr>
                <w:rFonts w:ascii="Calibri" w:eastAsia="Times New Roman" w:hAnsi="Calibri" w:cs="Times New Roman"/>
                <w:color w:val="000000"/>
              </w:rPr>
            </w:pPr>
            <w:r w:rsidRPr="00D71FB8">
              <w:rPr>
                <w:rFonts w:ascii="Calibri" w:eastAsia="Times New Roman" w:hAnsi="Calibri" w:cs="Times New Roman"/>
                <w:color w:val="000000"/>
              </w:rPr>
              <w:t>5.1.6.2.</w:t>
            </w:r>
          </w:p>
        </w:tc>
        <w:tc>
          <w:tcPr>
            <w:tcW w:w="7840" w:type="dxa"/>
            <w:tcBorders>
              <w:top w:val="nil"/>
              <w:left w:val="nil"/>
              <w:bottom w:val="nil"/>
              <w:right w:val="nil"/>
            </w:tcBorders>
            <w:shd w:val="clear" w:color="auto" w:fill="auto"/>
            <w:hideMark/>
          </w:tcPr>
          <w:p w:rsidR="00D71FB8" w:rsidRPr="00D71FB8" w:rsidRDefault="00D71FB8" w:rsidP="00D71FB8">
            <w:pPr>
              <w:ind w:firstLineChars="600" w:firstLine="1440"/>
              <w:rPr>
                <w:rFonts w:ascii="Calibri" w:eastAsia="Times New Roman" w:hAnsi="Calibri" w:cs="Times New Roman"/>
              </w:rPr>
            </w:pPr>
            <w:r w:rsidRPr="00D71FB8">
              <w:rPr>
                <w:rFonts w:ascii="Calibri" w:eastAsia="Times New Roman" w:hAnsi="Calibri" w:cs="Times New Roman"/>
              </w:rPr>
              <w:t>The Chemical Hygiene Plan shall be readily available to employees, employee representatives and, upon request, to the Assistant Secretary of OSHA.</w:t>
            </w:r>
          </w:p>
        </w:tc>
      </w:tr>
      <w:tr w:rsidR="00D71FB8" w:rsidRPr="00D71FB8" w:rsidTr="00D71FB8">
        <w:trPr>
          <w:trHeight w:val="135"/>
        </w:trPr>
        <w:tc>
          <w:tcPr>
            <w:tcW w:w="1920" w:type="dxa"/>
            <w:tcBorders>
              <w:top w:val="nil"/>
              <w:left w:val="nil"/>
              <w:bottom w:val="nil"/>
              <w:right w:val="nil"/>
            </w:tcBorders>
            <w:shd w:val="clear" w:color="auto" w:fill="auto"/>
            <w:noWrap/>
            <w:hideMark/>
          </w:tcPr>
          <w:p w:rsidR="00D71FB8" w:rsidRPr="00D71FB8" w:rsidRDefault="00D71FB8" w:rsidP="00D71FB8">
            <w:pPr>
              <w:jc w:val="center"/>
              <w:rPr>
                <w:rFonts w:ascii="Calibri" w:eastAsia="Times New Roman" w:hAnsi="Calibri" w:cs="Times New Roman"/>
                <w:b/>
                <w:bCs/>
                <w:color w:val="000000"/>
                <w:sz w:val="28"/>
                <w:szCs w:val="28"/>
              </w:rPr>
            </w:pPr>
          </w:p>
        </w:tc>
        <w:tc>
          <w:tcPr>
            <w:tcW w:w="7840" w:type="dxa"/>
            <w:tcBorders>
              <w:top w:val="nil"/>
              <w:left w:val="nil"/>
              <w:bottom w:val="nil"/>
              <w:right w:val="nil"/>
            </w:tcBorders>
            <w:shd w:val="clear" w:color="auto" w:fill="auto"/>
            <w:noWrap/>
            <w:hideMark/>
          </w:tcPr>
          <w:p w:rsidR="00D71FB8" w:rsidRPr="00D71FB8" w:rsidRDefault="00D71FB8" w:rsidP="00D71FB8">
            <w:pPr>
              <w:jc w:val="center"/>
              <w:rPr>
                <w:rFonts w:ascii="Calibri" w:eastAsia="Times New Roman" w:hAnsi="Calibri" w:cs="Times New Roman"/>
                <w:b/>
                <w:bCs/>
                <w:color w:val="000000"/>
                <w:sz w:val="28"/>
                <w:szCs w:val="28"/>
              </w:rPr>
            </w:pPr>
          </w:p>
        </w:tc>
      </w:tr>
      <w:tr w:rsidR="00D71FB8" w:rsidRPr="00D71FB8" w:rsidTr="00D71FB8">
        <w:trPr>
          <w:trHeight w:val="1395"/>
        </w:trPr>
        <w:tc>
          <w:tcPr>
            <w:tcW w:w="1920" w:type="dxa"/>
            <w:tcBorders>
              <w:top w:val="nil"/>
              <w:left w:val="nil"/>
              <w:bottom w:val="nil"/>
              <w:right w:val="nil"/>
            </w:tcBorders>
            <w:shd w:val="clear" w:color="auto" w:fill="auto"/>
            <w:noWrap/>
            <w:hideMark/>
          </w:tcPr>
          <w:p w:rsidR="00D71FB8" w:rsidRPr="00D71FB8" w:rsidRDefault="00D71FB8" w:rsidP="00D71FB8">
            <w:pPr>
              <w:ind w:firstLineChars="300" w:firstLine="720"/>
              <w:rPr>
                <w:rFonts w:ascii="Calibri" w:eastAsia="Times New Roman" w:hAnsi="Calibri" w:cs="Times New Roman"/>
                <w:color w:val="000000"/>
              </w:rPr>
            </w:pPr>
            <w:r w:rsidRPr="00D71FB8">
              <w:rPr>
                <w:rFonts w:ascii="Calibri" w:eastAsia="Times New Roman" w:hAnsi="Calibri" w:cs="Times New Roman"/>
                <w:color w:val="000000"/>
              </w:rPr>
              <w:t>5.1.6.3.</w:t>
            </w:r>
          </w:p>
        </w:tc>
        <w:tc>
          <w:tcPr>
            <w:tcW w:w="7840" w:type="dxa"/>
            <w:tcBorders>
              <w:top w:val="nil"/>
              <w:left w:val="nil"/>
              <w:bottom w:val="nil"/>
              <w:right w:val="nil"/>
            </w:tcBorders>
            <w:shd w:val="clear" w:color="auto" w:fill="auto"/>
            <w:hideMark/>
          </w:tcPr>
          <w:p w:rsidR="00D71FB8" w:rsidRPr="00D71FB8" w:rsidRDefault="00D71FB8" w:rsidP="00D71FB8">
            <w:pPr>
              <w:ind w:firstLineChars="600" w:firstLine="1440"/>
              <w:rPr>
                <w:rFonts w:ascii="Calibri" w:eastAsia="Times New Roman" w:hAnsi="Calibri" w:cs="Times New Roman"/>
              </w:rPr>
            </w:pPr>
            <w:r w:rsidRPr="00D71FB8">
              <w:rPr>
                <w:rFonts w:ascii="Calibri" w:eastAsia="Times New Roman" w:hAnsi="Calibri" w:cs="Times New Roman"/>
              </w:rPr>
              <w:t>The Chemical Hygiene Plan shall include each of the following elements and shall indicate specific measures that the in2vate will take to ensure laboratory employee protection:</w:t>
            </w:r>
          </w:p>
        </w:tc>
      </w:tr>
      <w:tr w:rsidR="00D71FB8" w:rsidRPr="00D71FB8" w:rsidTr="00D71FB8">
        <w:trPr>
          <w:trHeight w:val="135"/>
        </w:trPr>
        <w:tc>
          <w:tcPr>
            <w:tcW w:w="1920" w:type="dxa"/>
            <w:tcBorders>
              <w:top w:val="nil"/>
              <w:left w:val="nil"/>
              <w:bottom w:val="nil"/>
              <w:right w:val="nil"/>
            </w:tcBorders>
            <w:shd w:val="clear" w:color="auto" w:fill="auto"/>
            <w:noWrap/>
            <w:hideMark/>
          </w:tcPr>
          <w:p w:rsidR="00D71FB8" w:rsidRPr="00D71FB8" w:rsidRDefault="00D71FB8" w:rsidP="00D71FB8">
            <w:pPr>
              <w:jc w:val="center"/>
              <w:rPr>
                <w:rFonts w:ascii="Calibri" w:eastAsia="Times New Roman" w:hAnsi="Calibri" w:cs="Times New Roman"/>
                <w:b/>
                <w:bCs/>
                <w:color w:val="000000"/>
                <w:sz w:val="28"/>
                <w:szCs w:val="28"/>
              </w:rPr>
            </w:pPr>
          </w:p>
        </w:tc>
        <w:tc>
          <w:tcPr>
            <w:tcW w:w="7840" w:type="dxa"/>
            <w:tcBorders>
              <w:top w:val="nil"/>
              <w:left w:val="nil"/>
              <w:bottom w:val="nil"/>
              <w:right w:val="nil"/>
            </w:tcBorders>
            <w:shd w:val="clear" w:color="auto" w:fill="auto"/>
            <w:noWrap/>
            <w:hideMark/>
          </w:tcPr>
          <w:p w:rsidR="00D71FB8" w:rsidRPr="00D71FB8" w:rsidRDefault="00D71FB8" w:rsidP="00D71FB8">
            <w:pPr>
              <w:jc w:val="center"/>
              <w:rPr>
                <w:rFonts w:ascii="Calibri" w:eastAsia="Times New Roman" w:hAnsi="Calibri" w:cs="Times New Roman"/>
                <w:b/>
                <w:bCs/>
                <w:color w:val="000000"/>
                <w:sz w:val="28"/>
                <w:szCs w:val="28"/>
              </w:rPr>
            </w:pPr>
          </w:p>
        </w:tc>
      </w:tr>
      <w:tr w:rsidR="00D71FB8" w:rsidRPr="00D71FB8" w:rsidTr="00D71FB8">
        <w:trPr>
          <w:trHeight w:val="1005"/>
        </w:trPr>
        <w:tc>
          <w:tcPr>
            <w:tcW w:w="1920" w:type="dxa"/>
            <w:tcBorders>
              <w:top w:val="nil"/>
              <w:left w:val="nil"/>
              <w:bottom w:val="nil"/>
              <w:right w:val="nil"/>
            </w:tcBorders>
            <w:shd w:val="clear" w:color="auto" w:fill="auto"/>
            <w:noWrap/>
            <w:hideMark/>
          </w:tcPr>
          <w:p w:rsidR="00D71FB8" w:rsidRPr="00D71FB8" w:rsidRDefault="00D71FB8" w:rsidP="00D71FB8">
            <w:pPr>
              <w:ind w:firstLineChars="400" w:firstLine="960"/>
              <w:rPr>
                <w:rFonts w:ascii="Calibri" w:eastAsia="Times New Roman" w:hAnsi="Calibri" w:cs="Times New Roman"/>
                <w:color w:val="000000"/>
              </w:rPr>
            </w:pPr>
            <w:r w:rsidRPr="00D71FB8">
              <w:rPr>
                <w:rFonts w:ascii="Calibri" w:eastAsia="Times New Roman" w:hAnsi="Calibri" w:cs="Times New Roman"/>
                <w:color w:val="000000"/>
              </w:rPr>
              <w:t>5.1.6.3.1.</w:t>
            </w:r>
          </w:p>
        </w:tc>
        <w:tc>
          <w:tcPr>
            <w:tcW w:w="7840" w:type="dxa"/>
            <w:tcBorders>
              <w:top w:val="nil"/>
              <w:left w:val="nil"/>
              <w:bottom w:val="nil"/>
              <w:right w:val="nil"/>
            </w:tcBorders>
            <w:shd w:val="clear" w:color="auto" w:fill="auto"/>
            <w:hideMark/>
          </w:tcPr>
          <w:p w:rsidR="00D71FB8" w:rsidRPr="00D71FB8" w:rsidRDefault="00D71FB8" w:rsidP="00D71FB8">
            <w:pPr>
              <w:ind w:firstLineChars="800" w:firstLine="1920"/>
              <w:rPr>
                <w:rFonts w:ascii="Calibri" w:eastAsia="Times New Roman" w:hAnsi="Calibri" w:cs="Times New Roman"/>
                <w:color w:val="000000"/>
              </w:rPr>
            </w:pPr>
            <w:r w:rsidRPr="00D71FB8">
              <w:rPr>
                <w:rFonts w:ascii="Calibri" w:eastAsia="Times New Roman" w:hAnsi="Calibri" w:cs="Times New Roman"/>
                <w:color w:val="000000"/>
              </w:rPr>
              <w:t>Standard operating procedures relevant to safety and health considerations to be followed when laboratory work involves the use of hazardous chemicals;</w:t>
            </w:r>
          </w:p>
        </w:tc>
      </w:tr>
      <w:tr w:rsidR="00D71FB8" w:rsidRPr="00D71FB8" w:rsidTr="00D71FB8">
        <w:trPr>
          <w:trHeight w:val="135"/>
        </w:trPr>
        <w:tc>
          <w:tcPr>
            <w:tcW w:w="1920" w:type="dxa"/>
            <w:tcBorders>
              <w:top w:val="nil"/>
              <w:left w:val="nil"/>
              <w:bottom w:val="nil"/>
              <w:right w:val="nil"/>
            </w:tcBorders>
            <w:shd w:val="clear" w:color="auto" w:fill="auto"/>
            <w:noWrap/>
            <w:hideMark/>
          </w:tcPr>
          <w:p w:rsidR="00D71FB8" w:rsidRPr="00D71FB8" w:rsidRDefault="00D71FB8" w:rsidP="00D71FB8">
            <w:pPr>
              <w:jc w:val="center"/>
              <w:rPr>
                <w:rFonts w:ascii="Calibri" w:eastAsia="Times New Roman" w:hAnsi="Calibri" w:cs="Times New Roman"/>
                <w:b/>
                <w:bCs/>
                <w:color w:val="000000"/>
                <w:sz w:val="28"/>
                <w:szCs w:val="28"/>
              </w:rPr>
            </w:pPr>
          </w:p>
        </w:tc>
        <w:tc>
          <w:tcPr>
            <w:tcW w:w="7840" w:type="dxa"/>
            <w:tcBorders>
              <w:top w:val="nil"/>
              <w:left w:val="nil"/>
              <w:bottom w:val="nil"/>
              <w:right w:val="nil"/>
            </w:tcBorders>
            <w:shd w:val="clear" w:color="auto" w:fill="auto"/>
            <w:noWrap/>
            <w:hideMark/>
          </w:tcPr>
          <w:p w:rsidR="00D71FB8" w:rsidRPr="00D71FB8" w:rsidRDefault="00D71FB8" w:rsidP="00D71FB8">
            <w:pPr>
              <w:jc w:val="center"/>
              <w:rPr>
                <w:rFonts w:ascii="Calibri" w:eastAsia="Times New Roman" w:hAnsi="Calibri" w:cs="Times New Roman"/>
                <w:b/>
                <w:bCs/>
                <w:color w:val="000000"/>
                <w:sz w:val="28"/>
                <w:szCs w:val="28"/>
              </w:rPr>
            </w:pPr>
          </w:p>
        </w:tc>
      </w:tr>
      <w:tr w:rsidR="00D71FB8" w:rsidRPr="00D71FB8" w:rsidTr="00D71FB8">
        <w:trPr>
          <w:trHeight w:val="2250"/>
        </w:trPr>
        <w:tc>
          <w:tcPr>
            <w:tcW w:w="1920" w:type="dxa"/>
            <w:tcBorders>
              <w:top w:val="nil"/>
              <w:left w:val="nil"/>
              <w:bottom w:val="nil"/>
              <w:right w:val="nil"/>
            </w:tcBorders>
            <w:shd w:val="clear" w:color="auto" w:fill="auto"/>
            <w:noWrap/>
            <w:hideMark/>
          </w:tcPr>
          <w:p w:rsidR="00D71FB8" w:rsidRPr="00D71FB8" w:rsidRDefault="00D71FB8" w:rsidP="00D71FB8">
            <w:pPr>
              <w:ind w:firstLineChars="400" w:firstLine="960"/>
              <w:rPr>
                <w:rFonts w:ascii="Calibri" w:eastAsia="Times New Roman" w:hAnsi="Calibri" w:cs="Times New Roman"/>
                <w:color w:val="000000"/>
              </w:rPr>
            </w:pPr>
            <w:r w:rsidRPr="00D71FB8">
              <w:rPr>
                <w:rFonts w:ascii="Calibri" w:eastAsia="Times New Roman" w:hAnsi="Calibri" w:cs="Times New Roman"/>
                <w:color w:val="000000"/>
              </w:rPr>
              <w:t>5.1.6.3.2.</w:t>
            </w:r>
          </w:p>
        </w:tc>
        <w:tc>
          <w:tcPr>
            <w:tcW w:w="7840" w:type="dxa"/>
            <w:tcBorders>
              <w:top w:val="nil"/>
              <w:left w:val="nil"/>
              <w:bottom w:val="nil"/>
              <w:right w:val="nil"/>
            </w:tcBorders>
            <w:shd w:val="clear" w:color="auto" w:fill="auto"/>
            <w:hideMark/>
          </w:tcPr>
          <w:p w:rsidR="00D71FB8" w:rsidRPr="00D71FB8" w:rsidRDefault="00D71FB8" w:rsidP="00D71FB8">
            <w:pPr>
              <w:ind w:firstLineChars="800" w:firstLine="1920"/>
              <w:rPr>
                <w:rFonts w:ascii="Calibri" w:eastAsia="Times New Roman" w:hAnsi="Calibri" w:cs="Times New Roman"/>
                <w:color w:val="000000"/>
              </w:rPr>
            </w:pPr>
            <w:r w:rsidRPr="00D71FB8">
              <w:rPr>
                <w:rFonts w:ascii="Calibri" w:eastAsia="Times New Roman" w:hAnsi="Calibri" w:cs="Times New Roman"/>
                <w:color w:val="000000"/>
              </w:rPr>
              <w:t>Criteria that the in2vate will use to determine and implement control measures to reduce employee exposure to hazardous chemicals including engineering controls, the use of personal protective equipment and hygiene practices; particular attention shall be given to the selection of control measures for chemicals that are known to be extremely hazardous;</w:t>
            </w:r>
          </w:p>
        </w:tc>
      </w:tr>
      <w:tr w:rsidR="00D71FB8" w:rsidRPr="00D71FB8" w:rsidTr="00D71FB8">
        <w:trPr>
          <w:trHeight w:val="135"/>
        </w:trPr>
        <w:tc>
          <w:tcPr>
            <w:tcW w:w="1920" w:type="dxa"/>
            <w:tcBorders>
              <w:top w:val="nil"/>
              <w:left w:val="nil"/>
              <w:bottom w:val="nil"/>
              <w:right w:val="nil"/>
            </w:tcBorders>
            <w:shd w:val="clear" w:color="auto" w:fill="auto"/>
            <w:noWrap/>
            <w:hideMark/>
          </w:tcPr>
          <w:p w:rsidR="00D71FB8" w:rsidRPr="00D71FB8" w:rsidRDefault="00D71FB8" w:rsidP="00D71FB8">
            <w:pPr>
              <w:jc w:val="center"/>
              <w:rPr>
                <w:rFonts w:ascii="Calibri" w:eastAsia="Times New Roman" w:hAnsi="Calibri" w:cs="Times New Roman"/>
                <w:b/>
                <w:bCs/>
                <w:color w:val="000000"/>
                <w:sz w:val="28"/>
                <w:szCs w:val="28"/>
              </w:rPr>
            </w:pPr>
          </w:p>
        </w:tc>
        <w:tc>
          <w:tcPr>
            <w:tcW w:w="7840" w:type="dxa"/>
            <w:tcBorders>
              <w:top w:val="nil"/>
              <w:left w:val="nil"/>
              <w:bottom w:val="nil"/>
              <w:right w:val="nil"/>
            </w:tcBorders>
            <w:shd w:val="clear" w:color="auto" w:fill="auto"/>
            <w:noWrap/>
            <w:hideMark/>
          </w:tcPr>
          <w:p w:rsidR="00D71FB8" w:rsidRPr="00D71FB8" w:rsidRDefault="00D71FB8" w:rsidP="00D71FB8">
            <w:pPr>
              <w:jc w:val="center"/>
              <w:rPr>
                <w:rFonts w:ascii="Calibri" w:eastAsia="Times New Roman" w:hAnsi="Calibri" w:cs="Times New Roman"/>
                <w:b/>
                <w:bCs/>
                <w:color w:val="000000"/>
                <w:sz w:val="28"/>
                <w:szCs w:val="28"/>
              </w:rPr>
            </w:pPr>
          </w:p>
        </w:tc>
      </w:tr>
      <w:tr w:rsidR="00D71FB8" w:rsidRPr="00D71FB8" w:rsidTr="00D71FB8">
        <w:trPr>
          <w:trHeight w:val="1290"/>
        </w:trPr>
        <w:tc>
          <w:tcPr>
            <w:tcW w:w="1920" w:type="dxa"/>
            <w:tcBorders>
              <w:top w:val="nil"/>
              <w:left w:val="nil"/>
              <w:bottom w:val="nil"/>
              <w:right w:val="nil"/>
            </w:tcBorders>
            <w:shd w:val="clear" w:color="auto" w:fill="auto"/>
            <w:noWrap/>
            <w:hideMark/>
          </w:tcPr>
          <w:p w:rsidR="00D71FB8" w:rsidRPr="00D71FB8" w:rsidRDefault="00D71FB8" w:rsidP="00D71FB8">
            <w:pPr>
              <w:ind w:firstLineChars="400" w:firstLine="960"/>
              <w:rPr>
                <w:rFonts w:ascii="Calibri" w:eastAsia="Times New Roman" w:hAnsi="Calibri" w:cs="Times New Roman"/>
                <w:color w:val="000000"/>
              </w:rPr>
            </w:pPr>
            <w:r w:rsidRPr="00D71FB8">
              <w:rPr>
                <w:rFonts w:ascii="Calibri" w:eastAsia="Times New Roman" w:hAnsi="Calibri" w:cs="Times New Roman"/>
                <w:color w:val="000000"/>
              </w:rPr>
              <w:t>5.1.6.3.3.</w:t>
            </w:r>
          </w:p>
        </w:tc>
        <w:tc>
          <w:tcPr>
            <w:tcW w:w="7840" w:type="dxa"/>
            <w:tcBorders>
              <w:top w:val="nil"/>
              <w:left w:val="nil"/>
              <w:bottom w:val="nil"/>
              <w:right w:val="nil"/>
            </w:tcBorders>
            <w:shd w:val="clear" w:color="auto" w:fill="auto"/>
            <w:hideMark/>
          </w:tcPr>
          <w:p w:rsidR="00D71FB8" w:rsidRPr="00D71FB8" w:rsidRDefault="00D71FB8" w:rsidP="00D71FB8">
            <w:pPr>
              <w:ind w:firstLineChars="800" w:firstLine="1920"/>
              <w:rPr>
                <w:rFonts w:ascii="Calibri" w:eastAsia="Times New Roman" w:hAnsi="Calibri" w:cs="Times New Roman"/>
                <w:color w:val="000000"/>
              </w:rPr>
            </w:pPr>
            <w:r w:rsidRPr="00D71FB8">
              <w:rPr>
                <w:rFonts w:ascii="Calibri" w:eastAsia="Times New Roman" w:hAnsi="Calibri" w:cs="Times New Roman"/>
                <w:color w:val="000000"/>
              </w:rPr>
              <w:t>A requirement that fume hoods and other protective equipment are functioning properly and specific measures that shall be taken to ensure proper and adequate performance of such equipment;</w:t>
            </w:r>
          </w:p>
        </w:tc>
      </w:tr>
      <w:tr w:rsidR="00D71FB8" w:rsidRPr="00D71FB8" w:rsidTr="00D71FB8">
        <w:trPr>
          <w:trHeight w:val="135"/>
        </w:trPr>
        <w:tc>
          <w:tcPr>
            <w:tcW w:w="1920" w:type="dxa"/>
            <w:tcBorders>
              <w:top w:val="nil"/>
              <w:left w:val="nil"/>
              <w:bottom w:val="nil"/>
              <w:right w:val="nil"/>
            </w:tcBorders>
            <w:shd w:val="clear" w:color="auto" w:fill="auto"/>
            <w:noWrap/>
            <w:hideMark/>
          </w:tcPr>
          <w:p w:rsidR="00D71FB8" w:rsidRPr="00D71FB8" w:rsidRDefault="00D71FB8" w:rsidP="00D71FB8">
            <w:pPr>
              <w:jc w:val="center"/>
              <w:rPr>
                <w:rFonts w:ascii="Calibri" w:eastAsia="Times New Roman" w:hAnsi="Calibri" w:cs="Times New Roman"/>
                <w:b/>
                <w:bCs/>
                <w:color w:val="000000"/>
                <w:sz w:val="28"/>
                <w:szCs w:val="28"/>
              </w:rPr>
            </w:pPr>
          </w:p>
        </w:tc>
        <w:tc>
          <w:tcPr>
            <w:tcW w:w="7840" w:type="dxa"/>
            <w:tcBorders>
              <w:top w:val="nil"/>
              <w:left w:val="nil"/>
              <w:bottom w:val="nil"/>
              <w:right w:val="nil"/>
            </w:tcBorders>
            <w:shd w:val="clear" w:color="auto" w:fill="auto"/>
            <w:noWrap/>
            <w:hideMark/>
          </w:tcPr>
          <w:p w:rsidR="00D71FB8" w:rsidRPr="00D71FB8" w:rsidRDefault="00D71FB8" w:rsidP="00D71FB8">
            <w:pPr>
              <w:jc w:val="center"/>
              <w:rPr>
                <w:rFonts w:ascii="Calibri" w:eastAsia="Times New Roman" w:hAnsi="Calibri" w:cs="Times New Roman"/>
                <w:b/>
                <w:bCs/>
                <w:color w:val="000000"/>
                <w:sz w:val="28"/>
                <w:szCs w:val="28"/>
              </w:rPr>
            </w:pPr>
          </w:p>
        </w:tc>
      </w:tr>
      <w:tr w:rsidR="00D71FB8" w:rsidRPr="00D71FB8" w:rsidTr="00D71FB8">
        <w:trPr>
          <w:trHeight w:val="675"/>
        </w:trPr>
        <w:tc>
          <w:tcPr>
            <w:tcW w:w="1920" w:type="dxa"/>
            <w:tcBorders>
              <w:top w:val="nil"/>
              <w:left w:val="nil"/>
              <w:bottom w:val="nil"/>
              <w:right w:val="nil"/>
            </w:tcBorders>
            <w:shd w:val="clear" w:color="auto" w:fill="auto"/>
            <w:noWrap/>
            <w:hideMark/>
          </w:tcPr>
          <w:p w:rsidR="00D71FB8" w:rsidRPr="00D71FB8" w:rsidRDefault="00D71FB8" w:rsidP="00D71FB8">
            <w:pPr>
              <w:ind w:firstLineChars="400" w:firstLine="960"/>
              <w:rPr>
                <w:rFonts w:ascii="Calibri" w:eastAsia="Times New Roman" w:hAnsi="Calibri" w:cs="Times New Roman"/>
                <w:color w:val="000000"/>
              </w:rPr>
            </w:pPr>
            <w:r w:rsidRPr="00D71FB8">
              <w:rPr>
                <w:rFonts w:ascii="Calibri" w:eastAsia="Times New Roman" w:hAnsi="Calibri" w:cs="Times New Roman"/>
                <w:color w:val="000000"/>
              </w:rPr>
              <w:t>5.1.6.3.4.</w:t>
            </w:r>
          </w:p>
        </w:tc>
        <w:tc>
          <w:tcPr>
            <w:tcW w:w="7840" w:type="dxa"/>
            <w:tcBorders>
              <w:top w:val="nil"/>
              <w:left w:val="nil"/>
              <w:bottom w:val="nil"/>
              <w:right w:val="nil"/>
            </w:tcBorders>
            <w:shd w:val="clear" w:color="auto" w:fill="auto"/>
            <w:hideMark/>
          </w:tcPr>
          <w:p w:rsidR="00D71FB8" w:rsidRPr="00D71FB8" w:rsidRDefault="00D71FB8" w:rsidP="00D71FB8">
            <w:pPr>
              <w:ind w:firstLineChars="800" w:firstLine="1920"/>
              <w:rPr>
                <w:rFonts w:ascii="Calibri" w:eastAsia="Times New Roman" w:hAnsi="Calibri" w:cs="Times New Roman"/>
                <w:color w:val="000000"/>
              </w:rPr>
            </w:pPr>
            <w:r w:rsidRPr="00D71FB8">
              <w:rPr>
                <w:rFonts w:ascii="Calibri" w:eastAsia="Times New Roman" w:hAnsi="Calibri" w:cs="Times New Roman"/>
                <w:color w:val="000000"/>
              </w:rPr>
              <w:t>Provisions for employee information and training as prescribed in paragraph 7.6. of this section;</w:t>
            </w:r>
          </w:p>
        </w:tc>
      </w:tr>
      <w:tr w:rsidR="00D71FB8" w:rsidRPr="00D71FB8" w:rsidTr="00D71FB8">
        <w:trPr>
          <w:trHeight w:val="135"/>
        </w:trPr>
        <w:tc>
          <w:tcPr>
            <w:tcW w:w="1920" w:type="dxa"/>
            <w:tcBorders>
              <w:top w:val="nil"/>
              <w:left w:val="nil"/>
              <w:bottom w:val="nil"/>
              <w:right w:val="nil"/>
            </w:tcBorders>
            <w:shd w:val="clear" w:color="auto" w:fill="auto"/>
            <w:noWrap/>
            <w:hideMark/>
          </w:tcPr>
          <w:p w:rsidR="00D71FB8" w:rsidRPr="00D71FB8" w:rsidRDefault="00D71FB8" w:rsidP="00D71FB8">
            <w:pPr>
              <w:jc w:val="center"/>
              <w:rPr>
                <w:rFonts w:ascii="Calibri" w:eastAsia="Times New Roman" w:hAnsi="Calibri" w:cs="Times New Roman"/>
                <w:b/>
                <w:bCs/>
                <w:color w:val="000000"/>
                <w:sz w:val="28"/>
                <w:szCs w:val="28"/>
              </w:rPr>
            </w:pPr>
          </w:p>
        </w:tc>
        <w:tc>
          <w:tcPr>
            <w:tcW w:w="7840" w:type="dxa"/>
            <w:tcBorders>
              <w:top w:val="nil"/>
              <w:left w:val="nil"/>
              <w:bottom w:val="nil"/>
              <w:right w:val="nil"/>
            </w:tcBorders>
            <w:shd w:val="clear" w:color="auto" w:fill="auto"/>
            <w:noWrap/>
            <w:hideMark/>
          </w:tcPr>
          <w:p w:rsidR="00D71FB8" w:rsidRPr="00D71FB8" w:rsidRDefault="00D71FB8" w:rsidP="00D71FB8">
            <w:pPr>
              <w:jc w:val="center"/>
              <w:rPr>
                <w:rFonts w:ascii="Calibri" w:eastAsia="Times New Roman" w:hAnsi="Calibri" w:cs="Times New Roman"/>
                <w:b/>
                <w:bCs/>
                <w:color w:val="000000"/>
                <w:sz w:val="28"/>
                <w:szCs w:val="28"/>
              </w:rPr>
            </w:pPr>
          </w:p>
        </w:tc>
      </w:tr>
      <w:tr w:rsidR="00D71FB8" w:rsidRPr="00D71FB8" w:rsidTr="00D71FB8">
        <w:trPr>
          <w:trHeight w:val="1290"/>
        </w:trPr>
        <w:tc>
          <w:tcPr>
            <w:tcW w:w="1920" w:type="dxa"/>
            <w:tcBorders>
              <w:top w:val="nil"/>
              <w:left w:val="nil"/>
              <w:bottom w:val="nil"/>
              <w:right w:val="nil"/>
            </w:tcBorders>
            <w:shd w:val="clear" w:color="auto" w:fill="auto"/>
            <w:noWrap/>
            <w:hideMark/>
          </w:tcPr>
          <w:p w:rsidR="00D71FB8" w:rsidRPr="00D71FB8" w:rsidRDefault="00D71FB8" w:rsidP="00D71FB8">
            <w:pPr>
              <w:ind w:firstLineChars="400" w:firstLine="960"/>
              <w:rPr>
                <w:rFonts w:ascii="Calibri" w:eastAsia="Times New Roman" w:hAnsi="Calibri" w:cs="Times New Roman"/>
                <w:color w:val="000000"/>
              </w:rPr>
            </w:pPr>
            <w:r w:rsidRPr="00D71FB8">
              <w:rPr>
                <w:rFonts w:ascii="Calibri" w:eastAsia="Times New Roman" w:hAnsi="Calibri" w:cs="Times New Roman"/>
                <w:color w:val="000000"/>
              </w:rPr>
              <w:t>5.1.6.3.5.</w:t>
            </w:r>
          </w:p>
        </w:tc>
        <w:tc>
          <w:tcPr>
            <w:tcW w:w="7840" w:type="dxa"/>
            <w:tcBorders>
              <w:top w:val="nil"/>
              <w:left w:val="nil"/>
              <w:bottom w:val="nil"/>
              <w:right w:val="nil"/>
            </w:tcBorders>
            <w:shd w:val="clear" w:color="auto" w:fill="auto"/>
            <w:hideMark/>
          </w:tcPr>
          <w:p w:rsidR="00D71FB8" w:rsidRPr="00D71FB8" w:rsidRDefault="00D71FB8" w:rsidP="00D71FB8">
            <w:pPr>
              <w:ind w:firstLineChars="800" w:firstLine="1920"/>
              <w:rPr>
                <w:rFonts w:ascii="Calibri" w:eastAsia="Times New Roman" w:hAnsi="Calibri" w:cs="Times New Roman"/>
                <w:color w:val="000000"/>
              </w:rPr>
            </w:pPr>
            <w:r w:rsidRPr="00D71FB8">
              <w:rPr>
                <w:rFonts w:ascii="Calibri" w:eastAsia="Times New Roman" w:hAnsi="Calibri" w:cs="Times New Roman"/>
                <w:color w:val="000000"/>
              </w:rPr>
              <w:t>The circumstances under which a particular laboratory operation, procedure or activity shall require prior approval from the in2vate or the in2vate’s designee before implementation;</w:t>
            </w:r>
          </w:p>
        </w:tc>
      </w:tr>
      <w:tr w:rsidR="00D71FB8" w:rsidRPr="00D71FB8" w:rsidTr="00D71FB8">
        <w:trPr>
          <w:trHeight w:val="135"/>
        </w:trPr>
        <w:tc>
          <w:tcPr>
            <w:tcW w:w="1920" w:type="dxa"/>
            <w:tcBorders>
              <w:top w:val="nil"/>
              <w:left w:val="nil"/>
              <w:bottom w:val="nil"/>
              <w:right w:val="nil"/>
            </w:tcBorders>
            <w:shd w:val="clear" w:color="auto" w:fill="auto"/>
            <w:noWrap/>
            <w:hideMark/>
          </w:tcPr>
          <w:p w:rsidR="00D71FB8" w:rsidRPr="00D71FB8" w:rsidRDefault="00D71FB8" w:rsidP="00D71FB8">
            <w:pPr>
              <w:jc w:val="center"/>
              <w:rPr>
                <w:rFonts w:ascii="Calibri" w:eastAsia="Times New Roman" w:hAnsi="Calibri" w:cs="Times New Roman"/>
                <w:b/>
                <w:bCs/>
                <w:color w:val="000000"/>
                <w:sz w:val="28"/>
                <w:szCs w:val="28"/>
              </w:rPr>
            </w:pPr>
          </w:p>
        </w:tc>
        <w:tc>
          <w:tcPr>
            <w:tcW w:w="7840" w:type="dxa"/>
            <w:tcBorders>
              <w:top w:val="nil"/>
              <w:left w:val="nil"/>
              <w:bottom w:val="nil"/>
              <w:right w:val="nil"/>
            </w:tcBorders>
            <w:shd w:val="clear" w:color="auto" w:fill="auto"/>
            <w:noWrap/>
            <w:hideMark/>
          </w:tcPr>
          <w:p w:rsidR="00D71FB8" w:rsidRPr="00D71FB8" w:rsidRDefault="00D71FB8" w:rsidP="00D71FB8">
            <w:pPr>
              <w:jc w:val="center"/>
              <w:rPr>
                <w:rFonts w:ascii="Calibri" w:eastAsia="Times New Roman" w:hAnsi="Calibri" w:cs="Times New Roman"/>
                <w:b/>
                <w:bCs/>
                <w:color w:val="000000"/>
                <w:sz w:val="28"/>
                <w:szCs w:val="28"/>
              </w:rPr>
            </w:pPr>
          </w:p>
        </w:tc>
      </w:tr>
      <w:tr w:rsidR="00D71FB8" w:rsidRPr="00D71FB8" w:rsidTr="00D71FB8">
        <w:trPr>
          <w:trHeight w:val="1005"/>
        </w:trPr>
        <w:tc>
          <w:tcPr>
            <w:tcW w:w="1920" w:type="dxa"/>
            <w:tcBorders>
              <w:top w:val="nil"/>
              <w:left w:val="nil"/>
              <w:bottom w:val="nil"/>
              <w:right w:val="nil"/>
            </w:tcBorders>
            <w:shd w:val="clear" w:color="auto" w:fill="auto"/>
            <w:noWrap/>
            <w:hideMark/>
          </w:tcPr>
          <w:p w:rsidR="00D71FB8" w:rsidRPr="00D71FB8" w:rsidRDefault="00D71FB8" w:rsidP="00D71FB8">
            <w:pPr>
              <w:ind w:firstLineChars="400" w:firstLine="960"/>
              <w:rPr>
                <w:rFonts w:ascii="Calibri" w:eastAsia="Times New Roman" w:hAnsi="Calibri" w:cs="Times New Roman"/>
                <w:color w:val="000000"/>
              </w:rPr>
            </w:pPr>
            <w:r w:rsidRPr="00D71FB8">
              <w:rPr>
                <w:rFonts w:ascii="Calibri" w:eastAsia="Times New Roman" w:hAnsi="Calibri" w:cs="Times New Roman"/>
                <w:color w:val="000000"/>
              </w:rPr>
              <w:t>5.1.6.3.6.</w:t>
            </w:r>
          </w:p>
        </w:tc>
        <w:tc>
          <w:tcPr>
            <w:tcW w:w="7840" w:type="dxa"/>
            <w:tcBorders>
              <w:top w:val="nil"/>
              <w:left w:val="nil"/>
              <w:bottom w:val="nil"/>
              <w:right w:val="nil"/>
            </w:tcBorders>
            <w:shd w:val="clear" w:color="auto" w:fill="auto"/>
            <w:hideMark/>
          </w:tcPr>
          <w:p w:rsidR="00D71FB8" w:rsidRPr="00D71FB8" w:rsidRDefault="00D71FB8" w:rsidP="00D71FB8">
            <w:pPr>
              <w:ind w:firstLineChars="800" w:firstLine="1920"/>
              <w:rPr>
                <w:rFonts w:ascii="Calibri" w:eastAsia="Times New Roman" w:hAnsi="Calibri" w:cs="Times New Roman"/>
                <w:color w:val="000000"/>
              </w:rPr>
            </w:pPr>
            <w:r w:rsidRPr="00D71FB8">
              <w:rPr>
                <w:rFonts w:ascii="Calibri" w:eastAsia="Times New Roman" w:hAnsi="Calibri" w:cs="Times New Roman"/>
                <w:color w:val="000000"/>
              </w:rPr>
              <w:t>Provisions for medical consultation and medical examinations in accordance with paragraph 5.1.8. of this section;</w:t>
            </w:r>
          </w:p>
        </w:tc>
      </w:tr>
      <w:tr w:rsidR="00D71FB8" w:rsidRPr="00D71FB8" w:rsidTr="00D71FB8">
        <w:trPr>
          <w:trHeight w:val="135"/>
        </w:trPr>
        <w:tc>
          <w:tcPr>
            <w:tcW w:w="1920" w:type="dxa"/>
            <w:tcBorders>
              <w:top w:val="nil"/>
              <w:left w:val="nil"/>
              <w:bottom w:val="nil"/>
              <w:right w:val="nil"/>
            </w:tcBorders>
            <w:shd w:val="clear" w:color="auto" w:fill="auto"/>
            <w:noWrap/>
            <w:hideMark/>
          </w:tcPr>
          <w:p w:rsidR="00D71FB8" w:rsidRPr="00D71FB8" w:rsidRDefault="00D71FB8" w:rsidP="00D71FB8">
            <w:pPr>
              <w:jc w:val="center"/>
              <w:rPr>
                <w:rFonts w:ascii="Calibri" w:eastAsia="Times New Roman" w:hAnsi="Calibri" w:cs="Times New Roman"/>
                <w:b/>
                <w:bCs/>
                <w:color w:val="000000"/>
                <w:sz w:val="28"/>
                <w:szCs w:val="28"/>
              </w:rPr>
            </w:pPr>
          </w:p>
        </w:tc>
        <w:tc>
          <w:tcPr>
            <w:tcW w:w="7840" w:type="dxa"/>
            <w:tcBorders>
              <w:top w:val="nil"/>
              <w:left w:val="nil"/>
              <w:bottom w:val="nil"/>
              <w:right w:val="nil"/>
            </w:tcBorders>
            <w:shd w:val="clear" w:color="auto" w:fill="auto"/>
            <w:noWrap/>
            <w:hideMark/>
          </w:tcPr>
          <w:p w:rsidR="00D71FB8" w:rsidRPr="00D71FB8" w:rsidRDefault="00D71FB8" w:rsidP="00D71FB8">
            <w:pPr>
              <w:jc w:val="center"/>
              <w:rPr>
                <w:rFonts w:ascii="Calibri" w:eastAsia="Times New Roman" w:hAnsi="Calibri" w:cs="Times New Roman"/>
                <w:b/>
                <w:bCs/>
                <w:color w:val="000000"/>
                <w:sz w:val="28"/>
                <w:szCs w:val="28"/>
              </w:rPr>
            </w:pPr>
          </w:p>
        </w:tc>
      </w:tr>
      <w:tr w:rsidR="00D71FB8" w:rsidRPr="00D71FB8" w:rsidTr="00D71FB8">
        <w:trPr>
          <w:trHeight w:val="1350"/>
        </w:trPr>
        <w:tc>
          <w:tcPr>
            <w:tcW w:w="1920" w:type="dxa"/>
            <w:tcBorders>
              <w:top w:val="nil"/>
              <w:left w:val="nil"/>
              <w:bottom w:val="nil"/>
              <w:right w:val="nil"/>
            </w:tcBorders>
            <w:shd w:val="clear" w:color="auto" w:fill="auto"/>
            <w:noWrap/>
            <w:hideMark/>
          </w:tcPr>
          <w:p w:rsidR="00D71FB8" w:rsidRPr="00D71FB8" w:rsidRDefault="00D71FB8" w:rsidP="00D71FB8">
            <w:pPr>
              <w:ind w:firstLineChars="400" w:firstLine="960"/>
              <w:rPr>
                <w:rFonts w:ascii="Calibri" w:eastAsia="Times New Roman" w:hAnsi="Calibri" w:cs="Times New Roman"/>
                <w:color w:val="000000"/>
              </w:rPr>
            </w:pPr>
            <w:r w:rsidRPr="00D71FB8">
              <w:rPr>
                <w:rFonts w:ascii="Calibri" w:eastAsia="Times New Roman" w:hAnsi="Calibri" w:cs="Times New Roman"/>
                <w:color w:val="000000"/>
              </w:rPr>
              <w:t>5.1.6.3.7.</w:t>
            </w:r>
          </w:p>
        </w:tc>
        <w:tc>
          <w:tcPr>
            <w:tcW w:w="7840" w:type="dxa"/>
            <w:tcBorders>
              <w:top w:val="nil"/>
              <w:left w:val="nil"/>
              <w:bottom w:val="nil"/>
              <w:right w:val="nil"/>
            </w:tcBorders>
            <w:shd w:val="clear" w:color="auto" w:fill="auto"/>
            <w:hideMark/>
          </w:tcPr>
          <w:p w:rsidR="00D71FB8" w:rsidRPr="00D71FB8" w:rsidRDefault="00D71FB8" w:rsidP="00D71FB8">
            <w:pPr>
              <w:ind w:firstLineChars="800" w:firstLine="1920"/>
              <w:rPr>
                <w:rFonts w:ascii="Calibri" w:eastAsia="Times New Roman" w:hAnsi="Calibri" w:cs="Times New Roman"/>
                <w:color w:val="000000"/>
              </w:rPr>
            </w:pPr>
            <w:r w:rsidRPr="00D71FB8">
              <w:rPr>
                <w:rFonts w:ascii="Calibri" w:eastAsia="Times New Roman" w:hAnsi="Calibri" w:cs="Times New Roman"/>
                <w:color w:val="000000"/>
              </w:rPr>
              <w:t>Designation of personnel responsible for implementation of the Chemical Hygiene Plan including the assignment of a Safety and Enviromental Department and, if appropriate, establishment of a Chemical Hygiene Committee; and</w:t>
            </w:r>
          </w:p>
        </w:tc>
      </w:tr>
      <w:tr w:rsidR="00D71FB8" w:rsidRPr="00D71FB8" w:rsidTr="00D71FB8">
        <w:trPr>
          <w:trHeight w:val="135"/>
        </w:trPr>
        <w:tc>
          <w:tcPr>
            <w:tcW w:w="1920" w:type="dxa"/>
            <w:tcBorders>
              <w:top w:val="nil"/>
              <w:left w:val="nil"/>
              <w:bottom w:val="nil"/>
              <w:right w:val="nil"/>
            </w:tcBorders>
            <w:shd w:val="clear" w:color="auto" w:fill="auto"/>
            <w:noWrap/>
            <w:hideMark/>
          </w:tcPr>
          <w:p w:rsidR="00D71FB8" w:rsidRPr="00D71FB8" w:rsidRDefault="00D71FB8" w:rsidP="00D71FB8">
            <w:pPr>
              <w:jc w:val="center"/>
              <w:rPr>
                <w:rFonts w:ascii="Calibri" w:eastAsia="Times New Roman" w:hAnsi="Calibri" w:cs="Times New Roman"/>
                <w:b/>
                <w:bCs/>
                <w:color w:val="000000"/>
                <w:sz w:val="28"/>
                <w:szCs w:val="28"/>
              </w:rPr>
            </w:pPr>
          </w:p>
        </w:tc>
        <w:tc>
          <w:tcPr>
            <w:tcW w:w="7840" w:type="dxa"/>
            <w:tcBorders>
              <w:top w:val="nil"/>
              <w:left w:val="nil"/>
              <w:bottom w:val="nil"/>
              <w:right w:val="nil"/>
            </w:tcBorders>
            <w:shd w:val="clear" w:color="auto" w:fill="auto"/>
            <w:noWrap/>
            <w:hideMark/>
          </w:tcPr>
          <w:p w:rsidR="00D71FB8" w:rsidRPr="00D71FB8" w:rsidRDefault="00D71FB8" w:rsidP="00D71FB8">
            <w:pPr>
              <w:jc w:val="center"/>
              <w:rPr>
                <w:rFonts w:ascii="Calibri" w:eastAsia="Times New Roman" w:hAnsi="Calibri" w:cs="Times New Roman"/>
                <w:b/>
                <w:bCs/>
                <w:color w:val="000000"/>
                <w:sz w:val="28"/>
                <w:szCs w:val="28"/>
              </w:rPr>
            </w:pPr>
          </w:p>
        </w:tc>
      </w:tr>
      <w:tr w:rsidR="00D71FB8" w:rsidRPr="00D71FB8" w:rsidTr="00D71FB8">
        <w:trPr>
          <w:trHeight w:val="2010"/>
        </w:trPr>
        <w:tc>
          <w:tcPr>
            <w:tcW w:w="1920" w:type="dxa"/>
            <w:tcBorders>
              <w:top w:val="nil"/>
              <w:left w:val="nil"/>
              <w:bottom w:val="nil"/>
              <w:right w:val="nil"/>
            </w:tcBorders>
            <w:shd w:val="clear" w:color="auto" w:fill="auto"/>
            <w:noWrap/>
            <w:hideMark/>
          </w:tcPr>
          <w:p w:rsidR="00D71FB8" w:rsidRPr="00D71FB8" w:rsidRDefault="00D71FB8" w:rsidP="00D71FB8">
            <w:pPr>
              <w:ind w:firstLineChars="400" w:firstLine="960"/>
              <w:rPr>
                <w:rFonts w:ascii="Calibri" w:eastAsia="Times New Roman" w:hAnsi="Calibri" w:cs="Times New Roman"/>
                <w:color w:val="000000"/>
              </w:rPr>
            </w:pPr>
            <w:r w:rsidRPr="00D71FB8">
              <w:rPr>
                <w:rFonts w:ascii="Calibri" w:eastAsia="Times New Roman" w:hAnsi="Calibri" w:cs="Times New Roman"/>
                <w:color w:val="000000"/>
              </w:rPr>
              <w:t>5.1.6.3.8.</w:t>
            </w:r>
          </w:p>
        </w:tc>
        <w:tc>
          <w:tcPr>
            <w:tcW w:w="7840" w:type="dxa"/>
            <w:tcBorders>
              <w:top w:val="nil"/>
              <w:left w:val="nil"/>
              <w:bottom w:val="nil"/>
              <w:right w:val="nil"/>
            </w:tcBorders>
            <w:shd w:val="clear" w:color="auto" w:fill="auto"/>
            <w:hideMark/>
          </w:tcPr>
          <w:p w:rsidR="00D71FB8" w:rsidRPr="00D71FB8" w:rsidRDefault="00D71FB8" w:rsidP="00D71FB8">
            <w:pPr>
              <w:ind w:firstLineChars="800" w:firstLine="1920"/>
              <w:rPr>
                <w:rFonts w:ascii="Calibri" w:eastAsia="Times New Roman" w:hAnsi="Calibri" w:cs="Times New Roman"/>
                <w:color w:val="000000"/>
              </w:rPr>
            </w:pPr>
            <w:r w:rsidRPr="00D71FB8">
              <w:rPr>
                <w:rFonts w:ascii="Calibri" w:eastAsia="Times New Roman" w:hAnsi="Calibri" w:cs="Times New Roman"/>
                <w:color w:val="000000"/>
              </w:rPr>
              <w:t>Provisions for additional employee protection for work with particularly hazardous substances. These include "select carcinogens," reproductive toxins and substances which have a high degree of acute toxicity. Specific considerations shall be given to the following provisions which shall be included where appropriate:</w:t>
            </w:r>
          </w:p>
        </w:tc>
      </w:tr>
      <w:tr w:rsidR="00D71FB8" w:rsidRPr="00D71FB8" w:rsidTr="00D71FB8">
        <w:trPr>
          <w:trHeight w:val="135"/>
        </w:trPr>
        <w:tc>
          <w:tcPr>
            <w:tcW w:w="1920" w:type="dxa"/>
            <w:tcBorders>
              <w:top w:val="nil"/>
              <w:left w:val="nil"/>
              <w:bottom w:val="nil"/>
              <w:right w:val="nil"/>
            </w:tcBorders>
            <w:shd w:val="clear" w:color="auto" w:fill="auto"/>
            <w:noWrap/>
            <w:hideMark/>
          </w:tcPr>
          <w:p w:rsidR="00D71FB8" w:rsidRPr="00D71FB8" w:rsidRDefault="00D71FB8" w:rsidP="00D71FB8">
            <w:pPr>
              <w:jc w:val="center"/>
              <w:rPr>
                <w:rFonts w:ascii="Calibri" w:eastAsia="Times New Roman" w:hAnsi="Calibri" w:cs="Times New Roman"/>
                <w:b/>
                <w:bCs/>
                <w:color w:val="000000"/>
                <w:sz w:val="28"/>
                <w:szCs w:val="28"/>
              </w:rPr>
            </w:pPr>
          </w:p>
        </w:tc>
        <w:tc>
          <w:tcPr>
            <w:tcW w:w="7840" w:type="dxa"/>
            <w:tcBorders>
              <w:top w:val="nil"/>
              <w:left w:val="nil"/>
              <w:bottom w:val="nil"/>
              <w:right w:val="nil"/>
            </w:tcBorders>
            <w:shd w:val="clear" w:color="auto" w:fill="auto"/>
            <w:noWrap/>
            <w:hideMark/>
          </w:tcPr>
          <w:p w:rsidR="00D71FB8" w:rsidRPr="00D71FB8" w:rsidRDefault="00D71FB8" w:rsidP="00D71FB8">
            <w:pPr>
              <w:jc w:val="center"/>
              <w:rPr>
                <w:rFonts w:ascii="Calibri" w:eastAsia="Times New Roman" w:hAnsi="Calibri" w:cs="Times New Roman"/>
                <w:b/>
                <w:bCs/>
                <w:color w:val="000000"/>
                <w:sz w:val="28"/>
                <w:szCs w:val="28"/>
              </w:rPr>
            </w:pPr>
          </w:p>
        </w:tc>
      </w:tr>
      <w:tr w:rsidR="00D71FB8" w:rsidRPr="00D71FB8" w:rsidTr="00D71FB8">
        <w:trPr>
          <w:trHeight w:val="330"/>
        </w:trPr>
        <w:tc>
          <w:tcPr>
            <w:tcW w:w="1920" w:type="dxa"/>
            <w:tcBorders>
              <w:top w:val="nil"/>
              <w:left w:val="nil"/>
              <w:bottom w:val="nil"/>
              <w:right w:val="nil"/>
            </w:tcBorders>
            <w:shd w:val="clear" w:color="auto" w:fill="auto"/>
            <w:noWrap/>
            <w:hideMark/>
          </w:tcPr>
          <w:p w:rsidR="00D71FB8" w:rsidRPr="00D71FB8" w:rsidRDefault="00D71FB8" w:rsidP="00D71FB8">
            <w:pPr>
              <w:jc w:val="right"/>
              <w:rPr>
                <w:rFonts w:ascii="Calibri" w:eastAsia="Times New Roman" w:hAnsi="Calibri" w:cs="Times New Roman"/>
                <w:color w:val="000000"/>
              </w:rPr>
            </w:pPr>
            <w:r w:rsidRPr="00D71FB8">
              <w:rPr>
                <w:rFonts w:ascii="Calibri" w:eastAsia="Times New Roman" w:hAnsi="Calibri" w:cs="Times New Roman"/>
                <w:color w:val="000000"/>
              </w:rPr>
              <w:t>a.</w:t>
            </w:r>
          </w:p>
        </w:tc>
        <w:tc>
          <w:tcPr>
            <w:tcW w:w="7840" w:type="dxa"/>
            <w:tcBorders>
              <w:top w:val="nil"/>
              <w:left w:val="nil"/>
              <w:bottom w:val="nil"/>
              <w:right w:val="nil"/>
            </w:tcBorders>
            <w:shd w:val="clear" w:color="auto" w:fill="auto"/>
            <w:hideMark/>
          </w:tcPr>
          <w:p w:rsidR="00D71FB8" w:rsidRPr="00D71FB8" w:rsidRDefault="00D71FB8" w:rsidP="00D71FB8">
            <w:pPr>
              <w:ind w:firstLineChars="1000" w:firstLine="2400"/>
              <w:rPr>
                <w:rFonts w:ascii="Calibri" w:eastAsia="Times New Roman" w:hAnsi="Calibri" w:cs="Times New Roman"/>
                <w:color w:val="000000"/>
              </w:rPr>
            </w:pPr>
            <w:r w:rsidRPr="00D71FB8">
              <w:rPr>
                <w:rFonts w:ascii="Calibri" w:eastAsia="Times New Roman" w:hAnsi="Calibri" w:cs="Times New Roman"/>
                <w:color w:val="000000"/>
              </w:rPr>
              <w:t>Establishment of a designated area;</w:t>
            </w:r>
          </w:p>
        </w:tc>
      </w:tr>
      <w:tr w:rsidR="00D71FB8" w:rsidRPr="00D71FB8" w:rsidTr="00D71FB8">
        <w:trPr>
          <w:trHeight w:val="135"/>
        </w:trPr>
        <w:tc>
          <w:tcPr>
            <w:tcW w:w="1920" w:type="dxa"/>
            <w:tcBorders>
              <w:top w:val="nil"/>
              <w:left w:val="nil"/>
              <w:bottom w:val="nil"/>
              <w:right w:val="nil"/>
            </w:tcBorders>
            <w:shd w:val="clear" w:color="auto" w:fill="auto"/>
            <w:noWrap/>
            <w:hideMark/>
          </w:tcPr>
          <w:p w:rsidR="00D71FB8" w:rsidRPr="00D71FB8" w:rsidRDefault="00D71FB8" w:rsidP="00D71FB8">
            <w:pPr>
              <w:jc w:val="center"/>
              <w:rPr>
                <w:rFonts w:ascii="Calibri" w:eastAsia="Times New Roman" w:hAnsi="Calibri" w:cs="Times New Roman"/>
                <w:b/>
                <w:bCs/>
                <w:color w:val="000000"/>
              </w:rPr>
            </w:pPr>
          </w:p>
        </w:tc>
        <w:tc>
          <w:tcPr>
            <w:tcW w:w="7840" w:type="dxa"/>
            <w:tcBorders>
              <w:top w:val="nil"/>
              <w:left w:val="nil"/>
              <w:bottom w:val="nil"/>
              <w:right w:val="nil"/>
            </w:tcBorders>
            <w:shd w:val="clear" w:color="auto" w:fill="auto"/>
            <w:noWrap/>
            <w:hideMark/>
          </w:tcPr>
          <w:p w:rsidR="00D71FB8" w:rsidRPr="00D71FB8" w:rsidRDefault="00D71FB8" w:rsidP="00D71FB8">
            <w:pPr>
              <w:jc w:val="center"/>
              <w:rPr>
                <w:rFonts w:ascii="Calibri" w:eastAsia="Times New Roman" w:hAnsi="Calibri" w:cs="Times New Roman"/>
                <w:b/>
                <w:bCs/>
                <w:color w:val="000000"/>
              </w:rPr>
            </w:pPr>
          </w:p>
        </w:tc>
      </w:tr>
      <w:tr w:rsidR="00D71FB8" w:rsidRPr="00D71FB8" w:rsidTr="00D71FB8">
        <w:trPr>
          <w:trHeight w:val="330"/>
        </w:trPr>
        <w:tc>
          <w:tcPr>
            <w:tcW w:w="1920" w:type="dxa"/>
            <w:tcBorders>
              <w:top w:val="nil"/>
              <w:left w:val="nil"/>
              <w:bottom w:val="nil"/>
              <w:right w:val="nil"/>
            </w:tcBorders>
            <w:shd w:val="clear" w:color="auto" w:fill="auto"/>
            <w:noWrap/>
            <w:hideMark/>
          </w:tcPr>
          <w:p w:rsidR="00D71FB8" w:rsidRPr="00D71FB8" w:rsidRDefault="00D71FB8" w:rsidP="00D71FB8">
            <w:pPr>
              <w:jc w:val="right"/>
              <w:rPr>
                <w:rFonts w:ascii="Calibri" w:eastAsia="Times New Roman" w:hAnsi="Calibri" w:cs="Times New Roman"/>
                <w:color w:val="000000"/>
              </w:rPr>
            </w:pPr>
            <w:r w:rsidRPr="00D71FB8">
              <w:rPr>
                <w:rFonts w:ascii="Calibri" w:eastAsia="Times New Roman" w:hAnsi="Calibri" w:cs="Times New Roman"/>
                <w:color w:val="000000"/>
              </w:rPr>
              <w:t>b.</w:t>
            </w:r>
          </w:p>
        </w:tc>
        <w:tc>
          <w:tcPr>
            <w:tcW w:w="7840" w:type="dxa"/>
            <w:tcBorders>
              <w:top w:val="nil"/>
              <w:left w:val="nil"/>
              <w:bottom w:val="nil"/>
              <w:right w:val="nil"/>
            </w:tcBorders>
            <w:shd w:val="clear" w:color="auto" w:fill="auto"/>
            <w:hideMark/>
          </w:tcPr>
          <w:p w:rsidR="00D71FB8" w:rsidRPr="00D71FB8" w:rsidRDefault="00D71FB8" w:rsidP="00D71FB8">
            <w:pPr>
              <w:ind w:firstLineChars="1000" w:firstLine="2400"/>
              <w:rPr>
                <w:rFonts w:ascii="Calibri" w:eastAsia="Times New Roman" w:hAnsi="Calibri" w:cs="Times New Roman"/>
                <w:color w:val="000000"/>
              </w:rPr>
            </w:pPr>
            <w:r w:rsidRPr="00D71FB8">
              <w:rPr>
                <w:rFonts w:ascii="Calibri" w:eastAsia="Times New Roman" w:hAnsi="Calibri" w:cs="Times New Roman"/>
                <w:color w:val="000000"/>
              </w:rPr>
              <w:t>Use of containment devices such as fume hoods or glove boxes;</w:t>
            </w:r>
          </w:p>
        </w:tc>
      </w:tr>
      <w:tr w:rsidR="00D71FB8" w:rsidRPr="00D71FB8" w:rsidTr="00D71FB8">
        <w:trPr>
          <w:trHeight w:val="135"/>
        </w:trPr>
        <w:tc>
          <w:tcPr>
            <w:tcW w:w="1920" w:type="dxa"/>
            <w:tcBorders>
              <w:top w:val="nil"/>
              <w:left w:val="nil"/>
              <w:bottom w:val="nil"/>
              <w:right w:val="nil"/>
            </w:tcBorders>
            <w:shd w:val="clear" w:color="auto" w:fill="auto"/>
            <w:noWrap/>
            <w:hideMark/>
          </w:tcPr>
          <w:p w:rsidR="00D71FB8" w:rsidRPr="00D71FB8" w:rsidRDefault="00D71FB8" w:rsidP="00D71FB8">
            <w:pPr>
              <w:jc w:val="center"/>
              <w:rPr>
                <w:rFonts w:ascii="Calibri" w:eastAsia="Times New Roman" w:hAnsi="Calibri" w:cs="Times New Roman"/>
                <w:b/>
                <w:bCs/>
                <w:color w:val="000000"/>
              </w:rPr>
            </w:pPr>
          </w:p>
        </w:tc>
        <w:tc>
          <w:tcPr>
            <w:tcW w:w="7840" w:type="dxa"/>
            <w:tcBorders>
              <w:top w:val="nil"/>
              <w:left w:val="nil"/>
              <w:bottom w:val="nil"/>
              <w:right w:val="nil"/>
            </w:tcBorders>
            <w:shd w:val="clear" w:color="auto" w:fill="auto"/>
            <w:noWrap/>
            <w:hideMark/>
          </w:tcPr>
          <w:p w:rsidR="00D71FB8" w:rsidRPr="00D71FB8" w:rsidRDefault="00D71FB8" w:rsidP="00D71FB8">
            <w:pPr>
              <w:jc w:val="center"/>
              <w:rPr>
                <w:rFonts w:ascii="Calibri" w:eastAsia="Times New Roman" w:hAnsi="Calibri" w:cs="Times New Roman"/>
                <w:b/>
                <w:bCs/>
                <w:color w:val="000000"/>
              </w:rPr>
            </w:pPr>
          </w:p>
        </w:tc>
      </w:tr>
      <w:tr w:rsidR="00D71FB8" w:rsidRPr="00D71FB8" w:rsidTr="00D71FB8">
        <w:trPr>
          <w:trHeight w:val="330"/>
        </w:trPr>
        <w:tc>
          <w:tcPr>
            <w:tcW w:w="1920" w:type="dxa"/>
            <w:tcBorders>
              <w:top w:val="nil"/>
              <w:left w:val="nil"/>
              <w:bottom w:val="nil"/>
              <w:right w:val="nil"/>
            </w:tcBorders>
            <w:shd w:val="clear" w:color="auto" w:fill="auto"/>
            <w:noWrap/>
            <w:hideMark/>
          </w:tcPr>
          <w:p w:rsidR="00D71FB8" w:rsidRPr="00D71FB8" w:rsidRDefault="00D71FB8" w:rsidP="00D71FB8">
            <w:pPr>
              <w:jc w:val="right"/>
              <w:rPr>
                <w:rFonts w:ascii="Calibri" w:eastAsia="Times New Roman" w:hAnsi="Calibri" w:cs="Times New Roman"/>
                <w:color w:val="000000"/>
              </w:rPr>
            </w:pPr>
            <w:r w:rsidRPr="00D71FB8">
              <w:rPr>
                <w:rFonts w:ascii="Calibri" w:eastAsia="Times New Roman" w:hAnsi="Calibri" w:cs="Times New Roman"/>
                <w:color w:val="000000"/>
              </w:rPr>
              <w:t>c.</w:t>
            </w:r>
          </w:p>
        </w:tc>
        <w:tc>
          <w:tcPr>
            <w:tcW w:w="7840" w:type="dxa"/>
            <w:tcBorders>
              <w:top w:val="nil"/>
              <w:left w:val="nil"/>
              <w:bottom w:val="nil"/>
              <w:right w:val="nil"/>
            </w:tcBorders>
            <w:shd w:val="clear" w:color="auto" w:fill="auto"/>
            <w:hideMark/>
          </w:tcPr>
          <w:p w:rsidR="00D71FB8" w:rsidRPr="00D71FB8" w:rsidRDefault="00D71FB8" w:rsidP="00D71FB8">
            <w:pPr>
              <w:ind w:firstLineChars="1000" w:firstLine="2400"/>
              <w:rPr>
                <w:rFonts w:ascii="Calibri" w:eastAsia="Times New Roman" w:hAnsi="Calibri" w:cs="Times New Roman"/>
                <w:color w:val="000000"/>
              </w:rPr>
            </w:pPr>
            <w:r w:rsidRPr="00D71FB8">
              <w:rPr>
                <w:rFonts w:ascii="Calibri" w:eastAsia="Times New Roman" w:hAnsi="Calibri" w:cs="Times New Roman"/>
                <w:color w:val="000000"/>
              </w:rPr>
              <w:t>Procedures for safe removal of contaminated waste; and</w:t>
            </w:r>
          </w:p>
        </w:tc>
      </w:tr>
      <w:tr w:rsidR="00D71FB8" w:rsidRPr="00D71FB8" w:rsidTr="00D71FB8">
        <w:trPr>
          <w:trHeight w:val="135"/>
        </w:trPr>
        <w:tc>
          <w:tcPr>
            <w:tcW w:w="1920" w:type="dxa"/>
            <w:tcBorders>
              <w:top w:val="nil"/>
              <w:left w:val="nil"/>
              <w:bottom w:val="nil"/>
              <w:right w:val="nil"/>
            </w:tcBorders>
            <w:shd w:val="clear" w:color="auto" w:fill="auto"/>
            <w:noWrap/>
            <w:hideMark/>
          </w:tcPr>
          <w:p w:rsidR="00D71FB8" w:rsidRPr="00D71FB8" w:rsidRDefault="00D71FB8" w:rsidP="00D71FB8">
            <w:pPr>
              <w:jc w:val="center"/>
              <w:rPr>
                <w:rFonts w:ascii="Calibri" w:eastAsia="Times New Roman" w:hAnsi="Calibri" w:cs="Times New Roman"/>
                <w:b/>
                <w:bCs/>
                <w:color w:val="000000"/>
              </w:rPr>
            </w:pPr>
          </w:p>
        </w:tc>
        <w:tc>
          <w:tcPr>
            <w:tcW w:w="7840" w:type="dxa"/>
            <w:tcBorders>
              <w:top w:val="nil"/>
              <w:left w:val="nil"/>
              <w:bottom w:val="nil"/>
              <w:right w:val="nil"/>
            </w:tcBorders>
            <w:shd w:val="clear" w:color="auto" w:fill="auto"/>
            <w:noWrap/>
            <w:hideMark/>
          </w:tcPr>
          <w:p w:rsidR="00D71FB8" w:rsidRPr="00D71FB8" w:rsidRDefault="00D71FB8" w:rsidP="00D71FB8">
            <w:pPr>
              <w:jc w:val="center"/>
              <w:rPr>
                <w:rFonts w:ascii="Calibri" w:eastAsia="Times New Roman" w:hAnsi="Calibri" w:cs="Times New Roman"/>
                <w:b/>
                <w:bCs/>
                <w:color w:val="000000"/>
              </w:rPr>
            </w:pPr>
          </w:p>
        </w:tc>
      </w:tr>
      <w:tr w:rsidR="00D71FB8" w:rsidRPr="00D71FB8" w:rsidTr="00D71FB8">
        <w:trPr>
          <w:trHeight w:val="330"/>
        </w:trPr>
        <w:tc>
          <w:tcPr>
            <w:tcW w:w="1920" w:type="dxa"/>
            <w:tcBorders>
              <w:top w:val="nil"/>
              <w:left w:val="nil"/>
              <w:bottom w:val="nil"/>
              <w:right w:val="nil"/>
            </w:tcBorders>
            <w:shd w:val="clear" w:color="auto" w:fill="auto"/>
            <w:noWrap/>
            <w:hideMark/>
          </w:tcPr>
          <w:p w:rsidR="00D71FB8" w:rsidRPr="00D71FB8" w:rsidRDefault="00D71FB8" w:rsidP="00D71FB8">
            <w:pPr>
              <w:jc w:val="right"/>
              <w:rPr>
                <w:rFonts w:ascii="Calibri" w:eastAsia="Times New Roman" w:hAnsi="Calibri" w:cs="Times New Roman"/>
                <w:color w:val="000000"/>
              </w:rPr>
            </w:pPr>
            <w:r w:rsidRPr="00D71FB8">
              <w:rPr>
                <w:rFonts w:ascii="Calibri" w:eastAsia="Times New Roman" w:hAnsi="Calibri" w:cs="Times New Roman"/>
                <w:color w:val="000000"/>
              </w:rPr>
              <w:t>d.</w:t>
            </w:r>
          </w:p>
        </w:tc>
        <w:tc>
          <w:tcPr>
            <w:tcW w:w="7840" w:type="dxa"/>
            <w:tcBorders>
              <w:top w:val="nil"/>
              <w:left w:val="nil"/>
              <w:bottom w:val="nil"/>
              <w:right w:val="nil"/>
            </w:tcBorders>
            <w:shd w:val="clear" w:color="auto" w:fill="auto"/>
            <w:hideMark/>
          </w:tcPr>
          <w:p w:rsidR="00D71FB8" w:rsidRPr="00D71FB8" w:rsidRDefault="00D71FB8" w:rsidP="00D71FB8">
            <w:pPr>
              <w:ind w:firstLineChars="1000" w:firstLine="2400"/>
              <w:rPr>
                <w:rFonts w:ascii="Calibri" w:eastAsia="Times New Roman" w:hAnsi="Calibri" w:cs="Times New Roman"/>
                <w:color w:val="000000"/>
              </w:rPr>
            </w:pPr>
            <w:r w:rsidRPr="00D71FB8">
              <w:rPr>
                <w:rFonts w:ascii="Calibri" w:eastAsia="Times New Roman" w:hAnsi="Calibri" w:cs="Times New Roman"/>
                <w:color w:val="000000"/>
              </w:rPr>
              <w:t>Decontamination procedures.</w:t>
            </w:r>
          </w:p>
        </w:tc>
      </w:tr>
      <w:tr w:rsidR="00D71FB8" w:rsidRPr="00D71FB8" w:rsidTr="00D71FB8">
        <w:trPr>
          <w:trHeight w:val="135"/>
        </w:trPr>
        <w:tc>
          <w:tcPr>
            <w:tcW w:w="1920" w:type="dxa"/>
            <w:tcBorders>
              <w:top w:val="nil"/>
              <w:left w:val="nil"/>
              <w:bottom w:val="nil"/>
              <w:right w:val="nil"/>
            </w:tcBorders>
            <w:shd w:val="clear" w:color="auto" w:fill="auto"/>
            <w:noWrap/>
            <w:hideMark/>
          </w:tcPr>
          <w:p w:rsidR="00D71FB8" w:rsidRPr="00D71FB8" w:rsidRDefault="00D71FB8" w:rsidP="00D71FB8">
            <w:pPr>
              <w:jc w:val="center"/>
              <w:rPr>
                <w:rFonts w:ascii="Calibri" w:eastAsia="Times New Roman" w:hAnsi="Calibri" w:cs="Times New Roman"/>
                <w:b/>
                <w:bCs/>
                <w:color w:val="000000"/>
              </w:rPr>
            </w:pPr>
          </w:p>
        </w:tc>
        <w:tc>
          <w:tcPr>
            <w:tcW w:w="7840" w:type="dxa"/>
            <w:tcBorders>
              <w:top w:val="nil"/>
              <w:left w:val="nil"/>
              <w:bottom w:val="nil"/>
              <w:right w:val="nil"/>
            </w:tcBorders>
            <w:shd w:val="clear" w:color="auto" w:fill="auto"/>
            <w:noWrap/>
            <w:hideMark/>
          </w:tcPr>
          <w:p w:rsidR="00D71FB8" w:rsidRPr="00D71FB8" w:rsidRDefault="00D71FB8" w:rsidP="00D71FB8">
            <w:pPr>
              <w:jc w:val="center"/>
              <w:rPr>
                <w:rFonts w:ascii="Calibri" w:eastAsia="Times New Roman" w:hAnsi="Calibri" w:cs="Times New Roman"/>
                <w:b/>
                <w:bCs/>
                <w:color w:val="000000"/>
              </w:rPr>
            </w:pPr>
          </w:p>
        </w:tc>
      </w:tr>
      <w:tr w:rsidR="00D71FB8" w:rsidRPr="00D71FB8" w:rsidTr="00D71FB8">
        <w:trPr>
          <w:trHeight w:val="675"/>
        </w:trPr>
        <w:tc>
          <w:tcPr>
            <w:tcW w:w="1920" w:type="dxa"/>
            <w:tcBorders>
              <w:top w:val="nil"/>
              <w:left w:val="nil"/>
              <w:bottom w:val="nil"/>
              <w:right w:val="nil"/>
            </w:tcBorders>
            <w:shd w:val="clear" w:color="auto" w:fill="auto"/>
            <w:noWrap/>
            <w:hideMark/>
          </w:tcPr>
          <w:p w:rsidR="00D71FB8" w:rsidRPr="00D71FB8" w:rsidRDefault="00D71FB8" w:rsidP="00D71FB8">
            <w:pPr>
              <w:ind w:firstLineChars="200" w:firstLine="480"/>
              <w:rPr>
                <w:rFonts w:ascii="Calibri" w:eastAsia="Times New Roman" w:hAnsi="Calibri" w:cs="Times New Roman"/>
                <w:color w:val="000000"/>
              </w:rPr>
            </w:pPr>
            <w:r w:rsidRPr="00D71FB8">
              <w:rPr>
                <w:rFonts w:ascii="Calibri" w:eastAsia="Times New Roman" w:hAnsi="Calibri" w:cs="Times New Roman"/>
                <w:color w:val="000000"/>
              </w:rPr>
              <w:t>5.1.7.</w:t>
            </w:r>
          </w:p>
        </w:tc>
        <w:tc>
          <w:tcPr>
            <w:tcW w:w="7840" w:type="dxa"/>
            <w:tcBorders>
              <w:top w:val="nil"/>
              <w:left w:val="nil"/>
              <w:bottom w:val="nil"/>
              <w:right w:val="nil"/>
            </w:tcBorders>
            <w:shd w:val="clear" w:color="auto" w:fill="auto"/>
            <w:hideMark/>
          </w:tcPr>
          <w:p w:rsidR="00D71FB8" w:rsidRPr="00D71FB8" w:rsidRDefault="00D71FB8" w:rsidP="00D71FB8">
            <w:pPr>
              <w:ind w:firstLineChars="400" w:firstLine="960"/>
              <w:rPr>
                <w:rFonts w:ascii="Calibri" w:eastAsia="Times New Roman" w:hAnsi="Calibri" w:cs="Times New Roman"/>
              </w:rPr>
            </w:pPr>
            <w:r w:rsidRPr="00D71FB8">
              <w:rPr>
                <w:rFonts w:ascii="Calibri" w:eastAsia="Times New Roman" w:hAnsi="Calibri" w:cs="Times New Roman"/>
              </w:rPr>
              <w:t>Shall review and evaluate the effectiveness of the Chemical Hygiene Plan at least annually and update it as necessary.</w:t>
            </w:r>
          </w:p>
        </w:tc>
      </w:tr>
      <w:tr w:rsidR="00D71FB8" w:rsidRPr="00D71FB8" w:rsidTr="00D71FB8">
        <w:trPr>
          <w:trHeight w:val="135"/>
        </w:trPr>
        <w:tc>
          <w:tcPr>
            <w:tcW w:w="1920" w:type="dxa"/>
            <w:tcBorders>
              <w:top w:val="nil"/>
              <w:left w:val="nil"/>
              <w:bottom w:val="nil"/>
              <w:right w:val="nil"/>
            </w:tcBorders>
            <w:shd w:val="clear" w:color="auto" w:fill="auto"/>
            <w:noWrap/>
            <w:hideMark/>
          </w:tcPr>
          <w:p w:rsidR="00D71FB8" w:rsidRPr="00D71FB8" w:rsidRDefault="00D71FB8" w:rsidP="00D71FB8">
            <w:pPr>
              <w:jc w:val="center"/>
              <w:rPr>
                <w:rFonts w:ascii="Calibri" w:eastAsia="Times New Roman" w:hAnsi="Calibri" w:cs="Times New Roman"/>
                <w:b/>
                <w:bCs/>
                <w:color w:val="000000"/>
                <w:sz w:val="28"/>
                <w:szCs w:val="28"/>
              </w:rPr>
            </w:pPr>
          </w:p>
        </w:tc>
        <w:tc>
          <w:tcPr>
            <w:tcW w:w="7840" w:type="dxa"/>
            <w:tcBorders>
              <w:top w:val="nil"/>
              <w:left w:val="nil"/>
              <w:bottom w:val="nil"/>
              <w:right w:val="nil"/>
            </w:tcBorders>
            <w:shd w:val="clear" w:color="auto" w:fill="auto"/>
            <w:noWrap/>
            <w:hideMark/>
          </w:tcPr>
          <w:p w:rsidR="00D71FB8" w:rsidRPr="00D71FB8" w:rsidRDefault="00D71FB8" w:rsidP="00D71FB8">
            <w:pPr>
              <w:jc w:val="center"/>
              <w:rPr>
                <w:rFonts w:ascii="Calibri" w:eastAsia="Times New Roman" w:hAnsi="Calibri" w:cs="Times New Roman"/>
                <w:b/>
                <w:bCs/>
                <w:color w:val="000000"/>
                <w:sz w:val="28"/>
                <w:szCs w:val="28"/>
              </w:rPr>
            </w:pPr>
          </w:p>
        </w:tc>
      </w:tr>
      <w:tr w:rsidR="00D71FB8" w:rsidRPr="00D71FB8" w:rsidTr="00D71FB8">
        <w:trPr>
          <w:trHeight w:val="330"/>
        </w:trPr>
        <w:tc>
          <w:tcPr>
            <w:tcW w:w="1920" w:type="dxa"/>
            <w:tcBorders>
              <w:top w:val="nil"/>
              <w:left w:val="nil"/>
              <w:bottom w:val="nil"/>
              <w:right w:val="nil"/>
            </w:tcBorders>
            <w:shd w:val="clear" w:color="auto" w:fill="auto"/>
            <w:noWrap/>
            <w:hideMark/>
          </w:tcPr>
          <w:p w:rsidR="00D71FB8" w:rsidRPr="00D71FB8" w:rsidRDefault="00D71FB8" w:rsidP="00D71FB8">
            <w:pPr>
              <w:ind w:firstLineChars="200" w:firstLine="480"/>
              <w:rPr>
                <w:rFonts w:ascii="Calibri" w:eastAsia="Times New Roman" w:hAnsi="Calibri" w:cs="Times New Roman"/>
                <w:color w:val="000000"/>
              </w:rPr>
            </w:pPr>
            <w:r w:rsidRPr="00D71FB8">
              <w:rPr>
                <w:rFonts w:ascii="Calibri" w:eastAsia="Times New Roman" w:hAnsi="Calibri" w:cs="Times New Roman"/>
                <w:color w:val="000000"/>
              </w:rPr>
              <w:t>5.1.8.</w:t>
            </w:r>
          </w:p>
        </w:tc>
        <w:tc>
          <w:tcPr>
            <w:tcW w:w="7840" w:type="dxa"/>
            <w:tcBorders>
              <w:top w:val="nil"/>
              <w:left w:val="nil"/>
              <w:bottom w:val="nil"/>
              <w:right w:val="nil"/>
            </w:tcBorders>
            <w:shd w:val="clear" w:color="auto" w:fill="auto"/>
            <w:hideMark/>
          </w:tcPr>
          <w:p w:rsidR="00D71FB8" w:rsidRPr="00D71FB8" w:rsidRDefault="00D71FB8" w:rsidP="00D71FB8">
            <w:pPr>
              <w:ind w:firstLineChars="400" w:firstLine="960"/>
              <w:rPr>
                <w:rFonts w:ascii="Calibri" w:eastAsia="Times New Roman" w:hAnsi="Calibri" w:cs="Times New Roman"/>
                <w:i/>
                <w:iCs/>
              </w:rPr>
            </w:pPr>
            <w:r w:rsidRPr="00D71FB8">
              <w:rPr>
                <w:rFonts w:ascii="Calibri" w:eastAsia="Times New Roman" w:hAnsi="Calibri" w:cs="Times New Roman"/>
                <w:i/>
                <w:iCs/>
              </w:rPr>
              <w:t xml:space="preserve">Medical consultation and medical examinations. </w:t>
            </w:r>
          </w:p>
        </w:tc>
      </w:tr>
      <w:tr w:rsidR="00D71FB8" w:rsidRPr="00D71FB8" w:rsidTr="00D71FB8">
        <w:trPr>
          <w:trHeight w:val="135"/>
        </w:trPr>
        <w:tc>
          <w:tcPr>
            <w:tcW w:w="1920" w:type="dxa"/>
            <w:tcBorders>
              <w:top w:val="nil"/>
              <w:left w:val="nil"/>
              <w:bottom w:val="nil"/>
              <w:right w:val="nil"/>
            </w:tcBorders>
            <w:shd w:val="clear" w:color="auto" w:fill="auto"/>
            <w:noWrap/>
            <w:hideMark/>
          </w:tcPr>
          <w:p w:rsidR="00D71FB8" w:rsidRPr="00D71FB8" w:rsidRDefault="00D71FB8" w:rsidP="00D71FB8">
            <w:pPr>
              <w:jc w:val="center"/>
              <w:rPr>
                <w:rFonts w:ascii="Calibri" w:eastAsia="Times New Roman" w:hAnsi="Calibri" w:cs="Times New Roman"/>
                <w:b/>
                <w:bCs/>
                <w:color w:val="000000"/>
                <w:sz w:val="28"/>
                <w:szCs w:val="28"/>
              </w:rPr>
            </w:pPr>
          </w:p>
        </w:tc>
        <w:tc>
          <w:tcPr>
            <w:tcW w:w="7840" w:type="dxa"/>
            <w:tcBorders>
              <w:top w:val="nil"/>
              <w:left w:val="nil"/>
              <w:bottom w:val="nil"/>
              <w:right w:val="nil"/>
            </w:tcBorders>
            <w:shd w:val="clear" w:color="auto" w:fill="auto"/>
            <w:noWrap/>
            <w:hideMark/>
          </w:tcPr>
          <w:p w:rsidR="00D71FB8" w:rsidRPr="00D71FB8" w:rsidRDefault="00D71FB8" w:rsidP="00D71FB8">
            <w:pPr>
              <w:jc w:val="center"/>
              <w:rPr>
                <w:rFonts w:ascii="Calibri" w:eastAsia="Times New Roman" w:hAnsi="Calibri" w:cs="Times New Roman"/>
                <w:b/>
                <w:bCs/>
                <w:color w:val="000000"/>
                <w:sz w:val="28"/>
                <w:szCs w:val="28"/>
              </w:rPr>
            </w:pPr>
          </w:p>
        </w:tc>
      </w:tr>
      <w:tr w:rsidR="00D71FB8" w:rsidRPr="00D71FB8" w:rsidTr="00D71FB8">
        <w:trPr>
          <w:trHeight w:val="1635"/>
        </w:trPr>
        <w:tc>
          <w:tcPr>
            <w:tcW w:w="1920" w:type="dxa"/>
            <w:tcBorders>
              <w:top w:val="nil"/>
              <w:left w:val="nil"/>
              <w:bottom w:val="nil"/>
              <w:right w:val="nil"/>
            </w:tcBorders>
            <w:shd w:val="clear" w:color="auto" w:fill="auto"/>
            <w:noWrap/>
            <w:hideMark/>
          </w:tcPr>
          <w:p w:rsidR="00D71FB8" w:rsidRPr="00D71FB8" w:rsidRDefault="00D71FB8" w:rsidP="00D71FB8">
            <w:pPr>
              <w:ind w:firstLineChars="300" w:firstLine="720"/>
              <w:rPr>
                <w:rFonts w:ascii="Calibri" w:eastAsia="Times New Roman" w:hAnsi="Calibri" w:cs="Times New Roman"/>
                <w:color w:val="000000"/>
              </w:rPr>
            </w:pPr>
            <w:r w:rsidRPr="00D71FB8">
              <w:rPr>
                <w:rFonts w:ascii="Calibri" w:eastAsia="Times New Roman" w:hAnsi="Calibri" w:cs="Times New Roman"/>
                <w:color w:val="000000"/>
              </w:rPr>
              <w:t>5.1.8.1.</w:t>
            </w:r>
          </w:p>
        </w:tc>
        <w:tc>
          <w:tcPr>
            <w:tcW w:w="7840" w:type="dxa"/>
            <w:tcBorders>
              <w:top w:val="nil"/>
              <w:left w:val="nil"/>
              <w:bottom w:val="nil"/>
              <w:right w:val="nil"/>
            </w:tcBorders>
            <w:shd w:val="clear" w:color="auto" w:fill="auto"/>
            <w:hideMark/>
          </w:tcPr>
          <w:p w:rsidR="00D71FB8" w:rsidRPr="00D71FB8" w:rsidRDefault="00D71FB8" w:rsidP="00D71FB8">
            <w:pPr>
              <w:ind w:firstLineChars="600" w:firstLine="1440"/>
              <w:rPr>
                <w:rFonts w:ascii="Calibri" w:eastAsia="Times New Roman" w:hAnsi="Calibri" w:cs="Times New Roman"/>
              </w:rPr>
            </w:pPr>
            <w:r w:rsidRPr="00D71FB8">
              <w:rPr>
                <w:rFonts w:ascii="Calibri" w:eastAsia="Times New Roman" w:hAnsi="Calibri" w:cs="Times New Roman"/>
              </w:rPr>
              <w:t>Shall provide all employees who work with hazardous chemicals an opportunity to receive medical attention, including any follow-up examinations which the examining physician determines to be necessary, under the following circumstances:</w:t>
            </w:r>
          </w:p>
        </w:tc>
      </w:tr>
      <w:tr w:rsidR="00D71FB8" w:rsidRPr="00D71FB8" w:rsidTr="00D71FB8">
        <w:trPr>
          <w:trHeight w:val="135"/>
        </w:trPr>
        <w:tc>
          <w:tcPr>
            <w:tcW w:w="1920" w:type="dxa"/>
            <w:tcBorders>
              <w:top w:val="nil"/>
              <w:left w:val="nil"/>
              <w:bottom w:val="nil"/>
              <w:right w:val="nil"/>
            </w:tcBorders>
            <w:shd w:val="clear" w:color="auto" w:fill="auto"/>
            <w:noWrap/>
            <w:hideMark/>
          </w:tcPr>
          <w:p w:rsidR="00D71FB8" w:rsidRPr="00D71FB8" w:rsidRDefault="00D71FB8" w:rsidP="00D71FB8">
            <w:pPr>
              <w:jc w:val="center"/>
              <w:rPr>
                <w:rFonts w:ascii="Calibri" w:eastAsia="Times New Roman" w:hAnsi="Calibri" w:cs="Times New Roman"/>
                <w:b/>
                <w:bCs/>
                <w:color w:val="000000"/>
                <w:sz w:val="28"/>
                <w:szCs w:val="28"/>
              </w:rPr>
            </w:pPr>
          </w:p>
        </w:tc>
        <w:tc>
          <w:tcPr>
            <w:tcW w:w="7840" w:type="dxa"/>
            <w:tcBorders>
              <w:top w:val="nil"/>
              <w:left w:val="nil"/>
              <w:bottom w:val="nil"/>
              <w:right w:val="nil"/>
            </w:tcBorders>
            <w:shd w:val="clear" w:color="auto" w:fill="auto"/>
            <w:noWrap/>
            <w:hideMark/>
          </w:tcPr>
          <w:p w:rsidR="00D71FB8" w:rsidRPr="00D71FB8" w:rsidRDefault="00D71FB8" w:rsidP="00D71FB8">
            <w:pPr>
              <w:jc w:val="center"/>
              <w:rPr>
                <w:rFonts w:ascii="Calibri" w:eastAsia="Times New Roman" w:hAnsi="Calibri" w:cs="Times New Roman"/>
                <w:b/>
                <w:bCs/>
                <w:color w:val="000000"/>
                <w:sz w:val="28"/>
                <w:szCs w:val="28"/>
              </w:rPr>
            </w:pPr>
          </w:p>
        </w:tc>
      </w:tr>
      <w:tr w:rsidR="00D71FB8" w:rsidRPr="00D71FB8" w:rsidTr="00D71FB8">
        <w:trPr>
          <w:trHeight w:val="1605"/>
        </w:trPr>
        <w:tc>
          <w:tcPr>
            <w:tcW w:w="1920" w:type="dxa"/>
            <w:tcBorders>
              <w:top w:val="nil"/>
              <w:left w:val="nil"/>
              <w:bottom w:val="nil"/>
              <w:right w:val="nil"/>
            </w:tcBorders>
            <w:shd w:val="clear" w:color="auto" w:fill="auto"/>
            <w:noWrap/>
            <w:hideMark/>
          </w:tcPr>
          <w:p w:rsidR="00D71FB8" w:rsidRPr="00D71FB8" w:rsidRDefault="00D71FB8" w:rsidP="00D71FB8">
            <w:pPr>
              <w:ind w:firstLineChars="400" w:firstLine="960"/>
              <w:rPr>
                <w:rFonts w:ascii="Calibri" w:eastAsia="Times New Roman" w:hAnsi="Calibri" w:cs="Times New Roman"/>
                <w:color w:val="000000"/>
              </w:rPr>
            </w:pPr>
            <w:r w:rsidRPr="00D71FB8">
              <w:rPr>
                <w:rFonts w:ascii="Calibri" w:eastAsia="Times New Roman" w:hAnsi="Calibri" w:cs="Times New Roman"/>
                <w:color w:val="000000"/>
              </w:rPr>
              <w:t>5.1.8.1.1.</w:t>
            </w:r>
          </w:p>
        </w:tc>
        <w:tc>
          <w:tcPr>
            <w:tcW w:w="7840" w:type="dxa"/>
            <w:tcBorders>
              <w:top w:val="nil"/>
              <w:left w:val="nil"/>
              <w:bottom w:val="nil"/>
              <w:right w:val="nil"/>
            </w:tcBorders>
            <w:shd w:val="clear" w:color="auto" w:fill="auto"/>
            <w:hideMark/>
          </w:tcPr>
          <w:p w:rsidR="00D71FB8" w:rsidRPr="00D71FB8" w:rsidRDefault="00D71FB8" w:rsidP="00D71FB8">
            <w:pPr>
              <w:ind w:firstLineChars="800" w:firstLine="1920"/>
              <w:rPr>
                <w:rFonts w:ascii="Calibri" w:eastAsia="Times New Roman" w:hAnsi="Calibri" w:cs="Times New Roman"/>
                <w:color w:val="000000"/>
              </w:rPr>
            </w:pPr>
            <w:r w:rsidRPr="00D71FB8">
              <w:rPr>
                <w:rFonts w:ascii="Calibri" w:eastAsia="Times New Roman" w:hAnsi="Calibri" w:cs="Times New Roman"/>
                <w:color w:val="000000"/>
              </w:rPr>
              <w:t>Whenever an employee develops signs or symptoms associated with a hazardous chemical to which the employee may have been exposed in the laboratory, the employee shall be provided an opportunity to receive an appropriate medical examination.</w:t>
            </w:r>
          </w:p>
        </w:tc>
      </w:tr>
      <w:tr w:rsidR="00D71FB8" w:rsidRPr="00D71FB8" w:rsidTr="00D71FB8">
        <w:trPr>
          <w:trHeight w:val="135"/>
        </w:trPr>
        <w:tc>
          <w:tcPr>
            <w:tcW w:w="1920" w:type="dxa"/>
            <w:tcBorders>
              <w:top w:val="nil"/>
              <w:left w:val="nil"/>
              <w:bottom w:val="nil"/>
              <w:right w:val="nil"/>
            </w:tcBorders>
            <w:shd w:val="clear" w:color="auto" w:fill="auto"/>
            <w:noWrap/>
            <w:hideMark/>
          </w:tcPr>
          <w:p w:rsidR="00D71FB8" w:rsidRPr="00D71FB8" w:rsidRDefault="00D71FB8" w:rsidP="00D71FB8">
            <w:pPr>
              <w:jc w:val="center"/>
              <w:rPr>
                <w:rFonts w:ascii="Calibri" w:eastAsia="Times New Roman" w:hAnsi="Calibri" w:cs="Times New Roman"/>
                <w:b/>
                <w:bCs/>
                <w:color w:val="000000"/>
                <w:sz w:val="28"/>
                <w:szCs w:val="28"/>
              </w:rPr>
            </w:pPr>
          </w:p>
        </w:tc>
        <w:tc>
          <w:tcPr>
            <w:tcW w:w="7840" w:type="dxa"/>
            <w:tcBorders>
              <w:top w:val="nil"/>
              <w:left w:val="nil"/>
              <w:bottom w:val="nil"/>
              <w:right w:val="nil"/>
            </w:tcBorders>
            <w:shd w:val="clear" w:color="auto" w:fill="auto"/>
            <w:noWrap/>
            <w:hideMark/>
          </w:tcPr>
          <w:p w:rsidR="00D71FB8" w:rsidRPr="00D71FB8" w:rsidRDefault="00D71FB8" w:rsidP="00D71FB8">
            <w:pPr>
              <w:jc w:val="center"/>
              <w:rPr>
                <w:rFonts w:ascii="Calibri" w:eastAsia="Times New Roman" w:hAnsi="Calibri" w:cs="Times New Roman"/>
                <w:b/>
                <w:bCs/>
                <w:color w:val="000000"/>
                <w:sz w:val="28"/>
                <w:szCs w:val="28"/>
              </w:rPr>
            </w:pPr>
          </w:p>
        </w:tc>
      </w:tr>
      <w:tr w:rsidR="00D71FB8" w:rsidRPr="00D71FB8" w:rsidTr="00D71FB8">
        <w:trPr>
          <w:trHeight w:val="2370"/>
        </w:trPr>
        <w:tc>
          <w:tcPr>
            <w:tcW w:w="1920" w:type="dxa"/>
            <w:tcBorders>
              <w:top w:val="nil"/>
              <w:left w:val="nil"/>
              <w:bottom w:val="nil"/>
              <w:right w:val="nil"/>
            </w:tcBorders>
            <w:shd w:val="clear" w:color="auto" w:fill="auto"/>
            <w:noWrap/>
            <w:hideMark/>
          </w:tcPr>
          <w:p w:rsidR="00D71FB8" w:rsidRPr="00D71FB8" w:rsidRDefault="00D71FB8" w:rsidP="00D71FB8">
            <w:pPr>
              <w:ind w:firstLineChars="400" w:firstLine="960"/>
              <w:rPr>
                <w:rFonts w:ascii="Calibri" w:eastAsia="Times New Roman" w:hAnsi="Calibri" w:cs="Times New Roman"/>
                <w:color w:val="000000"/>
              </w:rPr>
            </w:pPr>
            <w:r w:rsidRPr="00D71FB8">
              <w:rPr>
                <w:rFonts w:ascii="Calibri" w:eastAsia="Times New Roman" w:hAnsi="Calibri" w:cs="Times New Roman"/>
                <w:color w:val="000000"/>
              </w:rPr>
              <w:t>5.1.8.1.2.</w:t>
            </w:r>
          </w:p>
        </w:tc>
        <w:tc>
          <w:tcPr>
            <w:tcW w:w="7840" w:type="dxa"/>
            <w:tcBorders>
              <w:top w:val="nil"/>
              <w:left w:val="nil"/>
              <w:bottom w:val="nil"/>
              <w:right w:val="nil"/>
            </w:tcBorders>
            <w:shd w:val="clear" w:color="auto" w:fill="auto"/>
            <w:hideMark/>
          </w:tcPr>
          <w:p w:rsidR="00D71FB8" w:rsidRPr="00D71FB8" w:rsidRDefault="00D71FB8" w:rsidP="00D71FB8">
            <w:pPr>
              <w:ind w:firstLineChars="800" w:firstLine="1920"/>
              <w:rPr>
                <w:rFonts w:ascii="Calibri" w:eastAsia="Times New Roman" w:hAnsi="Calibri" w:cs="Times New Roman"/>
                <w:color w:val="000000"/>
              </w:rPr>
            </w:pPr>
            <w:r w:rsidRPr="00D71FB8">
              <w:rPr>
                <w:rFonts w:ascii="Calibri" w:eastAsia="Times New Roman" w:hAnsi="Calibri" w:cs="Times New Roman"/>
                <w:color w:val="000000"/>
              </w:rPr>
              <w:t>Where exposure monitoring reveals an exposure level routinely above the action level (or in the absence of an action level, the PEL) for an OSHA regulated substance for which there are exposure monitoring and medical surveillance requirements, medical surveillance shall be established for the affected employee as prescribed by the particular standard.</w:t>
            </w:r>
          </w:p>
        </w:tc>
      </w:tr>
      <w:tr w:rsidR="00D71FB8" w:rsidRPr="00D71FB8" w:rsidTr="00D71FB8">
        <w:trPr>
          <w:trHeight w:val="135"/>
        </w:trPr>
        <w:tc>
          <w:tcPr>
            <w:tcW w:w="1920" w:type="dxa"/>
            <w:tcBorders>
              <w:top w:val="nil"/>
              <w:left w:val="nil"/>
              <w:bottom w:val="nil"/>
              <w:right w:val="nil"/>
            </w:tcBorders>
            <w:shd w:val="clear" w:color="auto" w:fill="auto"/>
            <w:noWrap/>
            <w:hideMark/>
          </w:tcPr>
          <w:p w:rsidR="00D71FB8" w:rsidRPr="00D71FB8" w:rsidRDefault="00D71FB8" w:rsidP="00D71FB8">
            <w:pPr>
              <w:jc w:val="center"/>
              <w:rPr>
                <w:rFonts w:ascii="Calibri" w:eastAsia="Times New Roman" w:hAnsi="Calibri" w:cs="Times New Roman"/>
                <w:b/>
                <w:bCs/>
                <w:color w:val="000000"/>
                <w:sz w:val="28"/>
                <w:szCs w:val="28"/>
              </w:rPr>
            </w:pPr>
          </w:p>
        </w:tc>
        <w:tc>
          <w:tcPr>
            <w:tcW w:w="7840" w:type="dxa"/>
            <w:tcBorders>
              <w:top w:val="nil"/>
              <w:left w:val="nil"/>
              <w:bottom w:val="nil"/>
              <w:right w:val="nil"/>
            </w:tcBorders>
            <w:shd w:val="clear" w:color="auto" w:fill="auto"/>
            <w:noWrap/>
            <w:hideMark/>
          </w:tcPr>
          <w:p w:rsidR="00D71FB8" w:rsidRPr="00D71FB8" w:rsidRDefault="00D71FB8" w:rsidP="00D71FB8">
            <w:pPr>
              <w:jc w:val="center"/>
              <w:rPr>
                <w:rFonts w:ascii="Calibri" w:eastAsia="Times New Roman" w:hAnsi="Calibri" w:cs="Times New Roman"/>
                <w:b/>
                <w:bCs/>
                <w:color w:val="000000"/>
                <w:sz w:val="28"/>
                <w:szCs w:val="28"/>
              </w:rPr>
            </w:pPr>
          </w:p>
        </w:tc>
      </w:tr>
      <w:tr w:rsidR="00D71FB8" w:rsidRPr="00D71FB8" w:rsidTr="00D71FB8">
        <w:trPr>
          <w:trHeight w:val="1995"/>
        </w:trPr>
        <w:tc>
          <w:tcPr>
            <w:tcW w:w="1920" w:type="dxa"/>
            <w:tcBorders>
              <w:top w:val="nil"/>
              <w:left w:val="nil"/>
              <w:bottom w:val="nil"/>
              <w:right w:val="nil"/>
            </w:tcBorders>
            <w:shd w:val="clear" w:color="auto" w:fill="auto"/>
            <w:noWrap/>
            <w:hideMark/>
          </w:tcPr>
          <w:p w:rsidR="00D71FB8" w:rsidRPr="00D71FB8" w:rsidRDefault="00D71FB8" w:rsidP="00D71FB8">
            <w:pPr>
              <w:ind w:firstLineChars="400" w:firstLine="960"/>
              <w:rPr>
                <w:rFonts w:ascii="Calibri" w:eastAsia="Times New Roman" w:hAnsi="Calibri" w:cs="Times New Roman"/>
                <w:color w:val="000000"/>
              </w:rPr>
            </w:pPr>
            <w:r w:rsidRPr="00D71FB8">
              <w:rPr>
                <w:rFonts w:ascii="Calibri" w:eastAsia="Times New Roman" w:hAnsi="Calibri" w:cs="Times New Roman"/>
                <w:color w:val="000000"/>
              </w:rPr>
              <w:t>5.1.8.1.3.</w:t>
            </w:r>
          </w:p>
        </w:tc>
        <w:tc>
          <w:tcPr>
            <w:tcW w:w="7840" w:type="dxa"/>
            <w:tcBorders>
              <w:top w:val="nil"/>
              <w:left w:val="nil"/>
              <w:bottom w:val="nil"/>
              <w:right w:val="nil"/>
            </w:tcBorders>
            <w:shd w:val="clear" w:color="auto" w:fill="auto"/>
            <w:hideMark/>
          </w:tcPr>
          <w:p w:rsidR="00D71FB8" w:rsidRPr="00D71FB8" w:rsidRDefault="00D71FB8" w:rsidP="00D71FB8">
            <w:pPr>
              <w:ind w:firstLineChars="800" w:firstLine="1920"/>
              <w:rPr>
                <w:rFonts w:ascii="Calibri" w:eastAsia="Times New Roman" w:hAnsi="Calibri" w:cs="Times New Roman"/>
                <w:color w:val="000000"/>
              </w:rPr>
            </w:pPr>
            <w:r w:rsidRPr="00D71FB8">
              <w:rPr>
                <w:rFonts w:ascii="Calibri" w:eastAsia="Times New Roman" w:hAnsi="Calibri" w:cs="Times New Roman"/>
                <w:color w:val="000000"/>
              </w:rPr>
              <w:t>Whenever an event takes place in the work area such as a spill, leak, explosion or other occurrence resulting in the likelihood of a hazardous exposure, the affected employee shall be provided an opportunity for a medical consultation. Such consultation shall be for the purpose of determining the need for a medical examination.</w:t>
            </w:r>
          </w:p>
        </w:tc>
      </w:tr>
      <w:tr w:rsidR="00D71FB8" w:rsidRPr="00D71FB8" w:rsidTr="00D71FB8">
        <w:trPr>
          <w:trHeight w:val="135"/>
        </w:trPr>
        <w:tc>
          <w:tcPr>
            <w:tcW w:w="1920" w:type="dxa"/>
            <w:tcBorders>
              <w:top w:val="nil"/>
              <w:left w:val="nil"/>
              <w:bottom w:val="nil"/>
              <w:right w:val="nil"/>
            </w:tcBorders>
            <w:shd w:val="clear" w:color="auto" w:fill="auto"/>
            <w:noWrap/>
            <w:hideMark/>
          </w:tcPr>
          <w:p w:rsidR="00D71FB8" w:rsidRPr="00D71FB8" w:rsidRDefault="00D71FB8" w:rsidP="00D71FB8">
            <w:pPr>
              <w:jc w:val="center"/>
              <w:rPr>
                <w:rFonts w:ascii="Calibri" w:eastAsia="Times New Roman" w:hAnsi="Calibri" w:cs="Times New Roman"/>
                <w:b/>
                <w:bCs/>
                <w:color w:val="000000"/>
                <w:sz w:val="28"/>
                <w:szCs w:val="28"/>
              </w:rPr>
            </w:pPr>
          </w:p>
        </w:tc>
        <w:tc>
          <w:tcPr>
            <w:tcW w:w="7840" w:type="dxa"/>
            <w:tcBorders>
              <w:top w:val="nil"/>
              <w:left w:val="nil"/>
              <w:bottom w:val="nil"/>
              <w:right w:val="nil"/>
            </w:tcBorders>
            <w:shd w:val="clear" w:color="auto" w:fill="auto"/>
            <w:noWrap/>
            <w:hideMark/>
          </w:tcPr>
          <w:p w:rsidR="00D71FB8" w:rsidRPr="00D71FB8" w:rsidRDefault="00D71FB8" w:rsidP="00D71FB8">
            <w:pPr>
              <w:jc w:val="center"/>
              <w:rPr>
                <w:rFonts w:ascii="Calibri" w:eastAsia="Times New Roman" w:hAnsi="Calibri" w:cs="Times New Roman"/>
                <w:b/>
                <w:bCs/>
                <w:color w:val="000000"/>
                <w:sz w:val="28"/>
                <w:szCs w:val="28"/>
              </w:rPr>
            </w:pPr>
          </w:p>
        </w:tc>
      </w:tr>
      <w:tr w:rsidR="00D71FB8" w:rsidRPr="00D71FB8" w:rsidTr="00D71FB8">
        <w:trPr>
          <w:trHeight w:val="1305"/>
        </w:trPr>
        <w:tc>
          <w:tcPr>
            <w:tcW w:w="1920" w:type="dxa"/>
            <w:tcBorders>
              <w:top w:val="nil"/>
              <w:left w:val="nil"/>
              <w:bottom w:val="nil"/>
              <w:right w:val="nil"/>
            </w:tcBorders>
            <w:shd w:val="clear" w:color="auto" w:fill="auto"/>
            <w:noWrap/>
            <w:hideMark/>
          </w:tcPr>
          <w:p w:rsidR="00D71FB8" w:rsidRPr="00D71FB8" w:rsidRDefault="00D71FB8" w:rsidP="00D71FB8">
            <w:pPr>
              <w:ind w:firstLineChars="300" w:firstLine="720"/>
              <w:rPr>
                <w:rFonts w:ascii="Calibri" w:eastAsia="Times New Roman" w:hAnsi="Calibri" w:cs="Times New Roman"/>
                <w:color w:val="000000"/>
              </w:rPr>
            </w:pPr>
            <w:r w:rsidRPr="00D71FB8">
              <w:rPr>
                <w:rFonts w:ascii="Calibri" w:eastAsia="Times New Roman" w:hAnsi="Calibri" w:cs="Times New Roman"/>
                <w:color w:val="000000"/>
              </w:rPr>
              <w:t>5.1.8.2.</w:t>
            </w:r>
          </w:p>
        </w:tc>
        <w:tc>
          <w:tcPr>
            <w:tcW w:w="7840" w:type="dxa"/>
            <w:tcBorders>
              <w:top w:val="nil"/>
              <w:left w:val="nil"/>
              <w:bottom w:val="nil"/>
              <w:right w:val="nil"/>
            </w:tcBorders>
            <w:shd w:val="clear" w:color="auto" w:fill="auto"/>
            <w:hideMark/>
          </w:tcPr>
          <w:p w:rsidR="00D71FB8" w:rsidRPr="00D71FB8" w:rsidRDefault="00D71FB8" w:rsidP="00D71FB8">
            <w:pPr>
              <w:ind w:firstLineChars="600" w:firstLine="1440"/>
              <w:rPr>
                <w:rFonts w:ascii="Calibri" w:eastAsia="Times New Roman" w:hAnsi="Calibri" w:cs="Times New Roman"/>
              </w:rPr>
            </w:pPr>
            <w:r w:rsidRPr="00D71FB8">
              <w:rPr>
                <w:rFonts w:ascii="Calibri" w:eastAsia="Times New Roman" w:hAnsi="Calibri" w:cs="Times New Roman"/>
              </w:rPr>
              <w:t>All medical examinations and consultations shall be performed by or under the direct supervision of a licensed physician and shall be provided without cost to the employee, without loss of pay and at a reasonable time and place.</w:t>
            </w:r>
          </w:p>
        </w:tc>
      </w:tr>
      <w:tr w:rsidR="00D71FB8" w:rsidRPr="00D71FB8" w:rsidTr="00D71FB8">
        <w:trPr>
          <w:trHeight w:val="135"/>
        </w:trPr>
        <w:tc>
          <w:tcPr>
            <w:tcW w:w="1920" w:type="dxa"/>
            <w:tcBorders>
              <w:top w:val="nil"/>
              <w:left w:val="nil"/>
              <w:bottom w:val="nil"/>
              <w:right w:val="nil"/>
            </w:tcBorders>
            <w:shd w:val="clear" w:color="auto" w:fill="auto"/>
            <w:noWrap/>
            <w:hideMark/>
          </w:tcPr>
          <w:p w:rsidR="00D71FB8" w:rsidRPr="00D71FB8" w:rsidRDefault="00D71FB8" w:rsidP="00D71FB8">
            <w:pPr>
              <w:jc w:val="center"/>
              <w:rPr>
                <w:rFonts w:ascii="Calibri" w:eastAsia="Times New Roman" w:hAnsi="Calibri" w:cs="Times New Roman"/>
                <w:b/>
                <w:bCs/>
                <w:color w:val="000000"/>
                <w:sz w:val="28"/>
                <w:szCs w:val="28"/>
              </w:rPr>
            </w:pPr>
          </w:p>
        </w:tc>
        <w:tc>
          <w:tcPr>
            <w:tcW w:w="7840" w:type="dxa"/>
            <w:tcBorders>
              <w:top w:val="nil"/>
              <w:left w:val="nil"/>
              <w:bottom w:val="nil"/>
              <w:right w:val="nil"/>
            </w:tcBorders>
            <w:shd w:val="clear" w:color="auto" w:fill="auto"/>
            <w:noWrap/>
            <w:hideMark/>
          </w:tcPr>
          <w:p w:rsidR="00D71FB8" w:rsidRPr="00D71FB8" w:rsidRDefault="00D71FB8" w:rsidP="00D71FB8">
            <w:pPr>
              <w:jc w:val="center"/>
              <w:rPr>
                <w:rFonts w:ascii="Calibri" w:eastAsia="Times New Roman" w:hAnsi="Calibri" w:cs="Times New Roman"/>
                <w:b/>
                <w:bCs/>
                <w:color w:val="000000"/>
                <w:sz w:val="28"/>
                <w:szCs w:val="28"/>
              </w:rPr>
            </w:pPr>
          </w:p>
        </w:tc>
      </w:tr>
      <w:tr w:rsidR="00D71FB8" w:rsidRPr="00D71FB8" w:rsidTr="00D71FB8">
        <w:trPr>
          <w:trHeight w:val="690"/>
        </w:trPr>
        <w:tc>
          <w:tcPr>
            <w:tcW w:w="1920" w:type="dxa"/>
            <w:tcBorders>
              <w:top w:val="nil"/>
              <w:left w:val="nil"/>
              <w:bottom w:val="nil"/>
              <w:right w:val="nil"/>
            </w:tcBorders>
            <w:shd w:val="clear" w:color="auto" w:fill="auto"/>
            <w:noWrap/>
            <w:hideMark/>
          </w:tcPr>
          <w:p w:rsidR="00D71FB8" w:rsidRPr="00D71FB8" w:rsidRDefault="00D71FB8" w:rsidP="00D71FB8">
            <w:pPr>
              <w:ind w:firstLineChars="300" w:firstLine="720"/>
              <w:rPr>
                <w:rFonts w:ascii="Calibri" w:eastAsia="Times New Roman" w:hAnsi="Calibri" w:cs="Times New Roman"/>
                <w:color w:val="000000"/>
              </w:rPr>
            </w:pPr>
            <w:r w:rsidRPr="00D71FB8">
              <w:rPr>
                <w:rFonts w:ascii="Calibri" w:eastAsia="Times New Roman" w:hAnsi="Calibri" w:cs="Times New Roman"/>
                <w:color w:val="000000"/>
              </w:rPr>
              <w:t>5.1.8.3.</w:t>
            </w:r>
          </w:p>
        </w:tc>
        <w:tc>
          <w:tcPr>
            <w:tcW w:w="7840" w:type="dxa"/>
            <w:tcBorders>
              <w:top w:val="nil"/>
              <w:left w:val="nil"/>
              <w:bottom w:val="nil"/>
              <w:right w:val="nil"/>
            </w:tcBorders>
            <w:shd w:val="clear" w:color="auto" w:fill="auto"/>
            <w:hideMark/>
          </w:tcPr>
          <w:p w:rsidR="00D71FB8" w:rsidRPr="00D71FB8" w:rsidRDefault="00D71FB8" w:rsidP="00D71FB8">
            <w:pPr>
              <w:ind w:firstLineChars="600" w:firstLine="1440"/>
              <w:rPr>
                <w:rFonts w:ascii="Calibri" w:eastAsia="Times New Roman" w:hAnsi="Calibri" w:cs="Times New Roman"/>
              </w:rPr>
            </w:pPr>
            <w:r w:rsidRPr="00D71FB8">
              <w:rPr>
                <w:rFonts w:ascii="Calibri" w:eastAsia="Times New Roman" w:hAnsi="Calibri" w:cs="Times New Roman"/>
              </w:rPr>
              <w:t>The in2vate shall provide the following information to the physician:</w:t>
            </w:r>
          </w:p>
        </w:tc>
      </w:tr>
      <w:tr w:rsidR="00D71FB8" w:rsidRPr="00D71FB8" w:rsidTr="00D71FB8">
        <w:trPr>
          <w:trHeight w:val="135"/>
        </w:trPr>
        <w:tc>
          <w:tcPr>
            <w:tcW w:w="1920" w:type="dxa"/>
            <w:tcBorders>
              <w:top w:val="nil"/>
              <w:left w:val="nil"/>
              <w:bottom w:val="nil"/>
              <w:right w:val="nil"/>
            </w:tcBorders>
            <w:shd w:val="clear" w:color="auto" w:fill="auto"/>
            <w:noWrap/>
            <w:hideMark/>
          </w:tcPr>
          <w:p w:rsidR="00D71FB8" w:rsidRPr="00D71FB8" w:rsidRDefault="00D71FB8" w:rsidP="00D71FB8">
            <w:pPr>
              <w:jc w:val="center"/>
              <w:rPr>
                <w:rFonts w:ascii="Calibri" w:eastAsia="Times New Roman" w:hAnsi="Calibri" w:cs="Times New Roman"/>
                <w:b/>
                <w:bCs/>
                <w:color w:val="000000"/>
                <w:sz w:val="28"/>
                <w:szCs w:val="28"/>
              </w:rPr>
            </w:pPr>
          </w:p>
        </w:tc>
        <w:tc>
          <w:tcPr>
            <w:tcW w:w="7840" w:type="dxa"/>
            <w:tcBorders>
              <w:top w:val="nil"/>
              <w:left w:val="nil"/>
              <w:bottom w:val="nil"/>
              <w:right w:val="nil"/>
            </w:tcBorders>
            <w:shd w:val="clear" w:color="auto" w:fill="auto"/>
            <w:noWrap/>
            <w:hideMark/>
          </w:tcPr>
          <w:p w:rsidR="00D71FB8" w:rsidRPr="00D71FB8" w:rsidRDefault="00D71FB8" w:rsidP="00D71FB8">
            <w:pPr>
              <w:jc w:val="center"/>
              <w:rPr>
                <w:rFonts w:ascii="Calibri" w:eastAsia="Times New Roman" w:hAnsi="Calibri" w:cs="Times New Roman"/>
                <w:b/>
                <w:bCs/>
                <w:color w:val="000000"/>
                <w:sz w:val="28"/>
                <w:szCs w:val="28"/>
              </w:rPr>
            </w:pPr>
          </w:p>
        </w:tc>
      </w:tr>
      <w:tr w:rsidR="00D71FB8" w:rsidRPr="00D71FB8" w:rsidTr="00D71FB8">
        <w:trPr>
          <w:trHeight w:val="660"/>
        </w:trPr>
        <w:tc>
          <w:tcPr>
            <w:tcW w:w="1920" w:type="dxa"/>
            <w:tcBorders>
              <w:top w:val="nil"/>
              <w:left w:val="nil"/>
              <w:bottom w:val="nil"/>
              <w:right w:val="nil"/>
            </w:tcBorders>
            <w:shd w:val="clear" w:color="auto" w:fill="auto"/>
            <w:noWrap/>
            <w:hideMark/>
          </w:tcPr>
          <w:p w:rsidR="00D71FB8" w:rsidRPr="00D71FB8" w:rsidRDefault="00D71FB8" w:rsidP="00D71FB8">
            <w:pPr>
              <w:ind w:firstLineChars="400" w:firstLine="960"/>
              <w:rPr>
                <w:rFonts w:ascii="Calibri" w:eastAsia="Times New Roman" w:hAnsi="Calibri" w:cs="Times New Roman"/>
                <w:color w:val="000000"/>
              </w:rPr>
            </w:pPr>
            <w:r w:rsidRPr="00D71FB8">
              <w:rPr>
                <w:rFonts w:ascii="Calibri" w:eastAsia="Times New Roman" w:hAnsi="Calibri" w:cs="Times New Roman"/>
                <w:color w:val="000000"/>
              </w:rPr>
              <w:t>5.1.8.3.1.</w:t>
            </w:r>
          </w:p>
        </w:tc>
        <w:tc>
          <w:tcPr>
            <w:tcW w:w="7840" w:type="dxa"/>
            <w:tcBorders>
              <w:top w:val="nil"/>
              <w:left w:val="nil"/>
              <w:bottom w:val="nil"/>
              <w:right w:val="nil"/>
            </w:tcBorders>
            <w:shd w:val="clear" w:color="auto" w:fill="auto"/>
            <w:hideMark/>
          </w:tcPr>
          <w:p w:rsidR="00D71FB8" w:rsidRPr="00D71FB8" w:rsidRDefault="00D71FB8" w:rsidP="00D71FB8">
            <w:pPr>
              <w:ind w:firstLineChars="800" w:firstLine="1920"/>
              <w:rPr>
                <w:rFonts w:ascii="Calibri" w:eastAsia="Times New Roman" w:hAnsi="Calibri" w:cs="Times New Roman"/>
                <w:color w:val="000000"/>
              </w:rPr>
            </w:pPr>
            <w:r w:rsidRPr="00D71FB8">
              <w:rPr>
                <w:rFonts w:ascii="Calibri" w:eastAsia="Times New Roman" w:hAnsi="Calibri" w:cs="Times New Roman"/>
                <w:color w:val="000000"/>
              </w:rPr>
              <w:t>The identity of the hazardous chemical(s) to which the employee may have been exposed;</w:t>
            </w:r>
          </w:p>
        </w:tc>
      </w:tr>
      <w:tr w:rsidR="00D71FB8" w:rsidRPr="00D71FB8" w:rsidTr="00D71FB8">
        <w:trPr>
          <w:trHeight w:val="135"/>
        </w:trPr>
        <w:tc>
          <w:tcPr>
            <w:tcW w:w="1920" w:type="dxa"/>
            <w:tcBorders>
              <w:top w:val="nil"/>
              <w:left w:val="nil"/>
              <w:bottom w:val="nil"/>
              <w:right w:val="nil"/>
            </w:tcBorders>
            <w:shd w:val="clear" w:color="auto" w:fill="auto"/>
            <w:noWrap/>
            <w:hideMark/>
          </w:tcPr>
          <w:p w:rsidR="00D71FB8" w:rsidRPr="00D71FB8" w:rsidRDefault="00D71FB8" w:rsidP="00D71FB8">
            <w:pPr>
              <w:jc w:val="center"/>
              <w:rPr>
                <w:rFonts w:ascii="Calibri" w:eastAsia="Times New Roman" w:hAnsi="Calibri" w:cs="Times New Roman"/>
                <w:b/>
                <w:bCs/>
                <w:color w:val="000000"/>
                <w:sz w:val="28"/>
                <w:szCs w:val="28"/>
              </w:rPr>
            </w:pPr>
          </w:p>
        </w:tc>
        <w:tc>
          <w:tcPr>
            <w:tcW w:w="7840" w:type="dxa"/>
            <w:tcBorders>
              <w:top w:val="nil"/>
              <w:left w:val="nil"/>
              <w:bottom w:val="nil"/>
              <w:right w:val="nil"/>
            </w:tcBorders>
            <w:shd w:val="clear" w:color="auto" w:fill="auto"/>
            <w:noWrap/>
            <w:hideMark/>
          </w:tcPr>
          <w:p w:rsidR="00D71FB8" w:rsidRPr="00D71FB8" w:rsidRDefault="00D71FB8" w:rsidP="00D71FB8">
            <w:pPr>
              <w:jc w:val="center"/>
              <w:rPr>
                <w:rFonts w:ascii="Calibri" w:eastAsia="Times New Roman" w:hAnsi="Calibri" w:cs="Times New Roman"/>
                <w:b/>
                <w:bCs/>
                <w:color w:val="000000"/>
                <w:sz w:val="28"/>
                <w:szCs w:val="28"/>
              </w:rPr>
            </w:pPr>
          </w:p>
        </w:tc>
      </w:tr>
      <w:tr w:rsidR="00D71FB8" w:rsidRPr="00D71FB8" w:rsidTr="00D71FB8">
        <w:trPr>
          <w:trHeight w:val="660"/>
        </w:trPr>
        <w:tc>
          <w:tcPr>
            <w:tcW w:w="1920" w:type="dxa"/>
            <w:tcBorders>
              <w:top w:val="nil"/>
              <w:left w:val="nil"/>
              <w:bottom w:val="nil"/>
              <w:right w:val="nil"/>
            </w:tcBorders>
            <w:shd w:val="clear" w:color="auto" w:fill="auto"/>
            <w:noWrap/>
            <w:hideMark/>
          </w:tcPr>
          <w:p w:rsidR="00D71FB8" w:rsidRPr="00D71FB8" w:rsidRDefault="00D71FB8" w:rsidP="00D71FB8">
            <w:pPr>
              <w:ind w:firstLineChars="400" w:firstLine="960"/>
              <w:rPr>
                <w:rFonts w:ascii="Calibri" w:eastAsia="Times New Roman" w:hAnsi="Calibri" w:cs="Times New Roman"/>
                <w:color w:val="000000"/>
              </w:rPr>
            </w:pPr>
            <w:r w:rsidRPr="00D71FB8">
              <w:rPr>
                <w:rFonts w:ascii="Calibri" w:eastAsia="Times New Roman" w:hAnsi="Calibri" w:cs="Times New Roman"/>
                <w:color w:val="000000"/>
              </w:rPr>
              <w:t>5.1.8.3.2.</w:t>
            </w:r>
          </w:p>
        </w:tc>
        <w:tc>
          <w:tcPr>
            <w:tcW w:w="7840" w:type="dxa"/>
            <w:tcBorders>
              <w:top w:val="nil"/>
              <w:left w:val="nil"/>
              <w:bottom w:val="nil"/>
              <w:right w:val="nil"/>
            </w:tcBorders>
            <w:shd w:val="clear" w:color="auto" w:fill="auto"/>
            <w:hideMark/>
          </w:tcPr>
          <w:p w:rsidR="00D71FB8" w:rsidRPr="00D71FB8" w:rsidRDefault="00D71FB8" w:rsidP="00D71FB8">
            <w:pPr>
              <w:ind w:firstLineChars="800" w:firstLine="1920"/>
              <w:rPr>
                <w:rFonts w:ascii="Calibri" w:eastAsia="Times New Roman" w:hAnsi="Calibri" w:cs="Times New Roman"/>
                <w:color w:val="000000"/>
              </w:rPr>
            </w:pPr>
            <w:r w:rsidRPr="00D71FB8">
              <w:rPr>
                <w:rFonts w:ascii="Calibri" w:eastAsia="Times New Roman" w:hAnsi="Calibri" w:cs="Times New Roman"/>
                <w:color w:val="000000"/>
              </w:rPr>
              <w:t>A description of the conditions under which the exposure occurred including quantitative exposure data, if available; and</w:t>
            </w:r>
          </w:p>
        </w:tc>
      </w:tr>
      <w:tr w:rsidR="00D71FB8" w:rsidRPr="00D71FB8" w:rsidTr="00D71FB8">
        <w:trPr>
          <w:trHeight w:val="135"/>
        </w:trPr>
        <w:tc>
          <w:tcPr>
            <w:tcW w:w="1920" w:type="dxa"/>
            <w:tcBorders>
              <w:top w:val="nil"/>
              <w:left w:val="nil"/>
              <w:bottom w:val="nil"/>
              <w:right w:val="nil"/>
            </w:tcBorders>
            <w:shd w:val="clear" w:color="auto" w:fill="auto"/>
            <w:noWrap/>
            <w:hideMark/>
          </w:tcPr>
          <w:p w:rsidR="00D71FB8" w:rsidRPr="00D71FB8" w:rsidRDefault="00D71FB8" w:rsidP="00D71FB8">
            <w:pPr>
              <w:jc w:val="center"/>
              <w:rPr>
                <w:rFonts w:ascii="Calibri" w:eastAsia="Times New Roman" w:hAnsi="Calibri" w:cs="Times New Roman"/>
                <w:b/>
                <w:bCs/>
                <w:color w:val="000000"/>
                <w:sz w:val="28"/>
                <w:szCs w:val="28"/>
              </w:rPr>
            </w:pPr>
          </w:p>
        </w:tc>
        <w:tc>
          <w:tcPr>
            <w:tcW w:w="7840" w:type="dxa"/>
            <w:tcBorders>
              <w:top w:val="nil"/>
              <w:left w:val="nil"/>
              <w:bottom w:val="nil"/>
              <w:right w:val="nil"/>
            </w:tcBorders>
            <w:shd w:val="clear" w:color="auto" w:fill="auto"/>
            <w:noWrap/>
            <w:hideMark/>
          </w:tcPr>
          <w:p w:rsidR="00D71FB8" w:rsidRPr="00D71FB8" w:rsidRDefault="00D71FB8" w:rsidP="00D71FB8">
            <w:pPr>
              <w:jc w:val="center"/>
              <w:rPr>
                <w:rFonts w:ascii="Calibri" w:eastAsia="Times New Roman" w:hAnsi="Calibri" w:cs="Times New Roman"/>
                <w:b/>
                <w:bCs/>
                <w:color w:val="000000"/>
                <w:sz w:val="28"/>
                <w:szCs w:val="28"/>
              </w:rPr>
            </w:pPr>
          </w:p>
        </w:tc>
      </w:tr>
      <w:tr w:rsidR="00D71FB8" w:rsidRPr="00D71FB8" w:rsidTr="00D71FB8">
        <w:trPr>
          <w:trHeight w:val="660"/>
        </w:trPr>
        <w:tc>
          <w:tcPr>
            <w:tcW w:w="1920" w:type="dxa"/>
            <w:tcBorders>
              <w:top w:val="nil"/>
              <w:left w:val="nil"/>
              <w:bottom w:val="nil"/>
              <w:right w:val="nil"/>
            </w:tcBorders>
            <w:shd w:val="clear" w:color="auto" w:fill="auto"/>
            <w:noWrap/>
            <w:hideMark/>
          </w:tcPr>
          <w:p w:rsidR="00D71FB8" w:rsidRPr="00D71FB8" w:rsidRDefault="00D71FB8" w:rsidP="00D71FB8">
            <w:pPr>
              <w:ind w:firstLineChars="400" w:firstLine="960"/>
              <w:rPr>
                <w:rFonts w:ascii="Calibri" w:eastAsia="Times New Roman" w:hAnsi="Calibri" w:cs="Times New Roman"/>
                <w:color w:val="000000"/>
              </w:rPr>
            </w:pPr>
            <w:r w:rsidRPr="00D71FB8">
              <w:rPr>
                <w:rFonts w:ascii="Calibri" w:eastAsia="Times New Roman" w:hAnsi="Calibri" w:cs="Times New Roman"/>
                <w:color w:val="000000"/>
              </w:rPr>
              <w:t>5.1.8.3.3.</w:t>
            </w:r>
          </w:p>
        </w:tc>
        <w:tc>
          <w:tcPr>
            <w:tcW w:w="7840" w:type="dxa"/>
            <w:tcBorders>
              <w:top w:val="nil"/>
              <w:left w:val="nil"/>
              <w:bottom w:val="nil"/>
              <w:right w:val="nil"/>
            </w:tcBorders>
            <w:shd w:val="clear" w:color="auto" w:fill="auto"/>
            <w:hideMark/>
          </w:tcPr>
          <w:p w:rsidR="00D71FB8" w:rsidRPr="00D71FB8" w:rsidRDefault="00D71FB8" w:rsidP="00D71FB8">
            <w:pPr>
              <w:ind w:firstLineChars="800" w:firstLine="1920"/>
              <w:rPr>
                <w:rFonts w:ascii="Calibri" w:eastAsia="Times New Roman" w:hAnsi="Calibri" w:cs="Times New Roman"/>
                <w:color w:val="000000"/>
              </w:rPr>
            </w:pPr>
            <w:r w:rsidRPr="00D71FB8">
              <w:rPr>
                <w:rFonts w:ascii="Calibri" w:eastAsia="Times New Roman" w:hAnsi="Calibri" w:cs="Times New Roman"/>
                <w:color w:val="000000"/>
              </w:rPr>
              <w:t>A description of the signs and symptoms of exposure that the employee is experiencing, if any.</w:t>
            </w:r>
          </w:p>
        </w:tc>
      </w:tr>
      <w:tr w:rsidR="00D71FB8" w:rsidRPr="00D71FB8" w:rsidTr="00D71FB8">
        <w:trPr>
          <w:trHeight w:val="135"/>
        </w:trPr>
        <w:tc>
          <w:tcPr>
            <w:tcW w:w="1920" w:type="dxa"/>
            <w:tcBorders>
              <w:top w:val="nil"/>
              <w:left w:val="nil"/>
              <w:bottom w:val="nil"/>
              <w:right w:val="nil"/>
            </w:tcBorders>
            <w:shd w:val="clear" w:color="auto" w:fill="auto"/>
            <w:noWrap/>
            <w:hideMark/>
          </w:tcPr>
          <w:p w:rsidR="00D71FB8" w:rsidRPr="00D71FB8" w:rsidRDefault="00D71FB8" w:rsidP="00D71FB8">
            <w:pPr>
              <w:jc w:val="center"/>
              <w:rPr>
                <w:rFonts w:ascii="Calibri" w:eastAsia="Times New Roman" w:hAnsi="Calibri" w:cs="Times New Roman"/>
                <w:b/>
                <w:bCs/>
                <w:color w:val="000000"/>
                <w:sz w:val="28"/>
                <w:szCs w:val="28"/>
              </w:rPr>
            </w:pPr>
          </w:p>
        </w:tc>
        <w:tc>
          <w:tcPr>
            <w:tcW w:w="7840" w:type="dxa"/>
            <w:tcBorders>
              <w:top w:val="nil"/>
              <w:left w:val="nil"/>
              <w:bottom w:val="nil"/>
              <w:right w:val="nil"/>
            </w:tcBorders>
            <w:shd w:val="clear" w:color="auto" w:fill="auto"/>
            <w:noWrap/>
            <w:hideMark/>
          </w:tcPr>
          <w:p w:rsidR="00D71FB8" w:rsidRPr="00D71FB8" w:rsidRDefault="00D71FB8" w:rsidP="00D71FB8">
            <w:pPr>
              <w:jc w:val="center"/>
              <w:rPr>
                <w:rFonts w:ascii="Calibri" w:eastAsia="Times New Roman" w:hAnsi="Calibri" w:cs="Times New Roman"/>
                <w:b/>
                <w:bCs/>
                <w:color w:val="000000"/>
                <w:sz w:val="28"/>
                <w:szCs w:val="28"/>
              </w:rPr>
            </w:pPr>
          </w:p>
        </w:tc>
      </w:tr>
      <w:tr w:rsidR="00D71FB8" w:rsidRPr="00D71FB8" w:rsidTr="00D71FB8">
        <w:trPr>
          <w:trHeight w:val="375"/>
        </w:trPr>
        <w:tc>
          <w:tcPr>
            <w:tcW w:w="1920" w:type="dxa"/>
            <w:tcBorders>
              <w:top w:val="nil"/>
              <w:left w:val="nil"/>
              <w:bottom w:val="nil"/>
              <w:right w:val="nil"/>
            </w:tcBorders>
            <w:shd w:val="clear" w:color="auto" w:fill="auto"/>
            <w:noWrap/>
            <w:hideMark/>
          </w:tcPr>
          <w:p w:rsidR="00D71FB8" w:rsidRPr="00D71FB8" w:rsidRDefault="00D71FB8" w:rsidP="00D71FB8">
            <w:pPr>
              <w:ind w:firstLineChars="300" w:firstLine="720"/>
              <w:rPr>
                <w:rFonts w:ascii="Calibri" w:eastAsia="Times New Roman" w:hAnsi="Calibri" w:cs="Times New Roman"/>
                <w:color w:val="000000"/>
              </w:rPr>
            </w:pPr>
            <w:r w:rsidRPr="00D71FB8">
              <w:rPr>
                <w:rFonts w:ascii="Calibri" w:eastAsia="Times New Roman" w:hAnsi="Calibri" w:cs="Times New Roman"/>
                <w:color w:val="000000"/>
              </w:rPr>
              <w:t>5.1.8.4.</w:t>
            </w:r>
          </w:p>
        </w:tc>
        <w:tc>
          <w:tcPr>
            <w:tcW w:w="7840" w:type="dxa"/>
            <w:tcBorders>
              <w:top w:val="nil"/>
              <w:left w:val="nil"/>
              <w:bottom w:val="nil"/>
              <w:right w:val="nil"/>
            </w:tcBorders>
            <w:shd w:val="clear" w:color="auto" w:fill="auto"/>
            <w:hideMark/>
          </w:tcPr>
          <w:p w:rsidR="00D71FB8" w:rsidRPr="00D71FB8" w:rsidRDefault="00D71FB8" w:rsidP="00D71FB8">
            <w:pPr>
              <w:ind w:firstLineChars="600" w:firstLine="1440"/>
              <w:rPr>
                <w:rFonts w:ascii="Calibri" w:eastAsia="Times New Roman" w:hAnsi="Calibri" w:cs="Times New Roman"/>
                <w:i/>
                <w:iCs/>
              </w:rPr>
            </w:pPr>
            <w:r w:rsidRPr="00D71FB8">
              <w:rPr>
                <w:rFonts w:ascii="Calibri" w:eastAsia="Times New Roman" w:hAnsi="Calibri" w:cs="Times New Roman"/>
                <w:i/>
                <w:iCs/>
              </w:rPr>
              <w:t xml:space="preserve">Physician's written opinion- Chemical Hygiene. </w:t>
            </w:r>
          </w:p>
        </w:tc>
      </w:tr>
      <w:tr w:rsidR="00D71FB8" w:rsidRPr="00D71FB8" w:rsidTr="00D71FB8">
        <w:trPr>
          <w:trHeight w:val="135"/>
        </w:trPr>
        <w:tc>
          <w:tcPr>
            <w:tcW w:w="1920" w:type="dxa"/>
            <w:tcBorders>
              <w:top w:val="nil"/>
              <w:left w:val="nil"/>
              <w:bottom w:val="nil"/>
              <w:right w:val="nil"/>
            </w:tcBorders>
            <w:shd w:val="clear" w:color="auto" w:fill="auto"/>
            <w:noWrap/>
            <w:hideMark/>
          </w:tcPr>
          <w:p w:rsidR="00D71FB8" w:rsidRPr="00D71FB8" w:rsidRDefault="00D71FB8" w:rsidP="00D71FB8">
            <w:pPr>
              <w:jc w:val="center"/>
              <w:rPr>
                <w:rFonts w:ascii="Calibri" w:eastAsia="Times New Roman" w:hAnsi="Calibri" w:cs="Times New Roman"/>
                <w:b/>
                <w:bCs/>
                <w:color w:val="000000"/>
                <w:sz w:val="28"/>
                <w:szCs w:val="28"/>
              </w:rPr>
            </w:pPr>
          </w:p>
        </w:tc>
        <w:tc>
          <w:tcPr>
            <w:tcW w:w="7840" w:type="dxa"/>
            <w:tcBorders>
              <w:top w:val="nil"/>
              <w:left w:val="nil"/>
              <w:bottom w:val="nil"/>
              <w:right w:val="nil"/>
            </w:tcBorders>
            <w:shd w:val="clear" w:color="auto" w:fill="auto"/>
            <w:noWrap/>
            <w:hideMark/>
          </w:tcPr>
          <w:p w:rsidR="00D71FB8" w:rsidRPr="00D71FB8" w:rsidRDefault="00D71FB8" w:rsidP="00D71FB8">
            <w:pPr>
              <w:jc w:val="center"/>
              <w:rPr>
                <w:rFonts w:ascii="Calibri" w:eastAsia="Times New Roman" w:hAnsi="Calibri" w:cs="Times New Roman"/>
                <w:b/>
                <w:bCs/>
                <w:color w:val="000000"/>
                <w:sz w:val="28"/>
                <w:szCs w:val="28"/>
              </w:rPr>
            </w:pPr>
          </w:p>
        </w:tc>
      </w:tr>
      <w:tr w:rsidR="00D71FB8" w:rsidRPr="00D71FB8" w:rsidTr="00D71FB8">
        <w:trPr>
          <w:trHeight w:val="1350"/>
        </w:trPr>
        <w:tc>
          <w:tcPr>
            <w:tcW w:w="1920" w:type="dxa"/>
            <w:tcBorders>
              <w:top w:val="nil"/>
              <w:left w:val="nil"/>
              <w:bottom w:val="nil"/>
              <w:right w:val="nil"/>
            </w:tcBorders>
            <w:shd w:val="clear" w:color="auto" w:fill="auto"/>
            <w:noWrap/>
            <w:hideMark/>
          </w:tcPr>
          <w:p w:rsidR="00D71FB8" w:rsidRPr="00D71FB8" w:rsidRDefault="00D71FB8" w:rsidP="00D71FB8">
            <w:pPr>
              <w:ind w:firstLineChars="400" w:firstLine="960"/>
              <w:rPr>
                <w:rFonts w:ascii="Calibri" w:eastAsia="Times New Roman" w:hAnsi="Calibri" w:cs="Times New Roman"/>
                <w:color w:val="000000"/>
              </w:rPr>
            </w:pPr>
            <w:r w:rsidRPr="00D71FB8">
              <w:rPr>
                <w:rFonts w:ascii="Calibri" w:eastAsia="Times New Roman" w:hAnsi="Calibri" w:cs="Times New Roman"/>
                <w:color w:val="000000"/>
              </w:rPr>
              <w:t>5.1.8.4.1.</w:t>
            </w:r>
          </w:p>
        </w:tc>
        <w:tc>
          <w:tcPr>
            <w:tcW w:w="7840" w:type="dxa"/>
            <w:tcBorders>
              <w:top w:val="nil"/>
              <w:left w:val="nil"/>
              <w:bottom w:val="nil"/>
              <w:right w:val="nil"/>
            </w:tcBorders>
            <w:shd w:val="clear" w:color="auto" w:fill="auto"/>
            <w:hideMark/>
          </w:tcPr>
          <w:p w:rsidR="00D71FB8" w:rsidRPr="00D71FB8" w:rsidRDefault="00D71FB8" w:rsidP="00D71FB8">
            <w:pPr>
              <w:ind w:firstLineChars="800" w:firstLine="1920"/>
              <w:rPr>
                <w:rFonts w:ascii="Calibri" w:eastAsia="Times New Roman" w:hAnsi="Calibri" w:cs="Times New Roman"/>
                <w:color w:val="000000"/>
              </w:rPr>
            </w:pPr>
            <w:r w:rsidRPr="00D71FB8">
              <w:rPr>
                <w:rFonts w:ascii="Calibri" w:eastAsia="Times New Roman" w:hAnsi="Calibri" w:cs="Times New Roman"/>
                <w:color w:val="000000"/>
              </w:rPr>
              <w:t>For examination or consultation required under this standard, the in2vate shall obtain a written opinion from the examining physician which shall include the following:</w:t>
            </w:r>
          </w:p>
        </w:tc>
      </w:tr>
      <w:tr w:rsidR="00D71FB8" w:rsidRPr="00D71FB8" w:rsidTr="00D71FB8">
        <w:trPr>
          <w:trHeight w:val="135"/>
        </w:trPr>
        <w:tc>
          <w:tcPr>
            <w:tcW w:w="1920" w:type="dxa"/>
            <w:tcBorders>
              <w:top w:val="nil"/>
              <w:left w:val="nil"/>
              <w:bottom w:val="nil"/>
              <w:right w:val="nil"/>
            </w:tcBorders>
            <w:shd w:val="clear" w:color="auto" w:fill="auto"/>
            <w:noWrap/>
            <w:hideMark/>
          </w:tcPr>
          <w:p w:rsidR="00D71FB8" w:rsidRPr="00D71FB8" w:rsidRDefault="00D71FB8" w:rsidP="00D71FB8">
            <w:pPr>
              <w:jc w:val="center"/>
              <w:rPr>
                <w:rFonts w:ascii="Calibri" w:eastAsia="Times New Roman" w:hAnsi="Calibri" w:cs="Times New Roman"/>
                <w:b/>
                <w:bCs/>
                <w:color w:val="000000"/>
                <w:sz w:val="28"/>
                <w:szCs w:val="28"/>
              </w:rPr>
            </w:pPr>
          </w:p>
        </w:tc>
        <w:tc>
          <w:tcPr>
            <w:tcW w:w="7840" w:type="dxa"/>
            <w:tcBorders>
              <w:top w:val="nil"/>
              <w:left w:val="nil"/>
              <w:bottom w:val="nil"/>
              <w:right w:val="nil"/>
            </w:tcBorders>
            <w:shd w:val="clear" w:color="auto" w:fill="auto"/>
            <w:noWrap/>
            <w:hideMark/>
          </w:tcPr>
          <w:p w:rsidR="00D71FB8" w:rsidRPr="00D71FB8" w:rsidRDefault="00D71FB8" w:rsidP="00D71FB8">
            <w:pPr>
              <w:jc w:val="center"/>
              <w:rPr>
                <w:rFonts w:ascii="Calibri" w:eastAsia="Times New Roman" w:hAnsi="Calibri" w:cs="Times New Roman"/>
                <w:b/>
                <w:bCs/>
                <w:color w:val="000000"/>
                <w:sz w:val="28"/>
                <w:szCs w:val="28"/>
              </w:rPr>
            </w:pPr>
          </w:p>
        </w:tc>
      </w:tr>
      <w:tr w:rsidR="00D71FB8" w:rsidRPr="00D71FB8" w:rsidTr="00D71FB8">
        <w:trPr>
          <w:trHeight w:val="330"/>
        </w:trPr>
        <w:tc>
          <w:tcPr>
            <w:tcW w:w="1920" w:type="dxa"/>
            <w:tcBorders>
              <w:top w:val="nil"/>
              <w:left w:val="nil"/>
              <w:bottom w:val="nil"/>
              <w:right w:val="nil"/>
            </w:tcBorders>
            <w:shd w:val="clear" w:color="auto" w:fill="auto"/>
            <w:noWrap/>
            <w:hideMark/>
          </w:tcPr>
          <w:p w:rsidR="00D71FB8" w:rsidRPr="00D71FB8" w:rsidRDefault="00D71FB8" w:rsidP="00D71FB8">
            <w:pPr>
              <w:jc w:val="right"/>
              <w:rPr>
                <w:rFonts w:ascii="Calibri" w:eastAsia="Times New Roman" w:hAnsi="Calibri" w:cs="Times New Roman"/>
                <w:color w:val="000000"/>
              </w:rPr>
            </w:pPr>
            <w:r w:rsidRPr="00D71FB8">
              <w:rPr>
                <w:rFonts w:ascii="Calibri" w:eastAsia="Times New Roman" w:hAnsi="Calibri" w:cs="Times New Roman"/>
                <w:color w:val="000000"/>
              </w:rPr>
              <w:t>a.</w:t>
            </w:r>
          </w:p>
        </w:tc>
        <w:tc>
          <w:tcPr>
            <w:tcW w:w="7840" w:type="dxa"/>
            <w:tcBorders>
              <w:top w:val="nil"/>
              <w:left w:val="nil"/>
              <w:bottom w:val="nil"/>
              <w:right w:val="nil"/>
            </w:tcBorders>
            <w:shd w:val="clear" w:color="auto" w:fill="auto"/>
            <w:hideMark/>
          </w:tcPr>
          <w:p w:rsidR="00D71FB8" w:rsidRPr="00D71FB8" w:rsidRDefault="00D71FB8" w:rsidP="00D71FB8">
            <w:pPr>
              <w:ind w:firstLineChars="1000" w:firstLine="2400"/>
              <w:rPr>
                <w:rFonts w:ascii="Calibri" w:eastAsia="Times New Roman" w:hAnsi="Calibri" w:cs="Times New Roman"/>
                <w:color w:val="000000"/>
              </w:rPr>
            </w:pPr>
            <w:r w:rsidRPr="00D71FB8">
              <w:rPr>
                <w:rFonts w:ascii="Calibri" w:eastAsia="Times New Roman" w:hAnsi="Calibri" w:cs="Times New Roman"/>
                <w:color w:val="000000"/>
              </w:rPr>
              <w:t>Any recommendation for further medical follow-up;</w:t>
            </w:r>
          </w:p>
        </w:tc>
      </w:tr>
      <w:tr w:rsidR="00D71FB8" w:rsidRPr="00D71FB8" w:rsidTr="00D71FB8">
        <w:trPr>
          <w:trHeight w:val="135"/>
        </w:trPr>
        <w:tc>
          <w:tcPr>
            <w:tcW w:w="1920" w:type="dxa"/>
            <w:tcBorders>
              <w:top w:val="nil"/>
              <w:left w:val="nil"/>
              <w:bottom w:val="nil"/>
              <w:right w:val="nil"/>
            </w:tcBorders>
            <w:shd w:val="clear" w:color="auto" w:fill="auto"/>
            <w:noWrap/>
            <w:hideMark/>
          </w:tcPr>
          <w:p w:rsidR="00D71FB8" w:rsidRPr="00D71FB8" w:rsidRDefault="00D71FB8" w:rsidP="00D71FB8">
            <w:pPr>
              <w:jc w:val="center"/>
              <w:rPr>
                <w:rFonts w:ascii="Calibri" w:eastAsia="Times New Roman" w:hAnsi="Calibri" w:cs="Times New Roman"/>
                <w:b/>
                <w:bCs/>
                <w:color w:val="000000"/>
              </w:rPr>
            </w:pPr>
          </w:p>
        </w:tc>
        <w:tc>
          <w:tcPr>
            <w:tcW w:w="7840" w:type="dxa"/>
            <w:tcBorders>
              <w:top w:val="nil"/>
              <w:left w:val="nil"/>
              <w:bottom w:val="nil"/>
              <w:right w:val="nil"/>
            </w:tcBorders>
            <w:shd w:val="clear" w:color="auto" w:fill="auto"/>
            <w:noWrap/>
            <w:hideMark/>
          </w:tcPr>
          <w:p w:rsidR="00D71FB8" w:rsidRPr="00D71FB8" w:rsidRDefault="00D71FB8" w:rsidP="00D71FB8">
            <w:pPr>
              <w:jc w:val="center"/>
              <w:rPr>
                <w:rFonts w:ascii="Calibri" w:eastAsia="Times New Roman" w:hAnsi="Calibri" w:cs="Times New Roman"/>
                <w:b/>
                <w:bCs/>
                <w:color w:val="000000"/>
              </w:rPr>
            </w:pPr>
          </w:p>
        </w:tc>
      </w:tr>
      <w:tr w:rsidR="00D71FB8" w:rsidRPr="00D71FB8" w:rsidTr="00D71FB8">
        <w:trPr>
          <w:trHeight w:val="795"/>
        </w:trPr>
        <w:tc>
          <w:tcPr>
            <w:tcW w:w="1920" w:type="dxa"/>
            <w:tcBorders>
              <w:top w:val="nil"/>
              <w:left w:val="nil"/>
              <w:bottom w:val="nil"/>
              <w:right w:val="nil"/>
            </w:tcBorders>
            <w:shd w:val="clear" w:color="auto" w:fill="auto"/>
            <w:noWrap/>
            <w:hideMark/>
          </w:tcPr>
          <w:p w:rsidR="00D71FB8" w:rsidRPr="00D71FB8" w:rsidRDefault="00D71FB8" w:rsidP="00D71FB8">
            <w:pPr>
              <w:jc w:val="right"/>
              <w:rPr>
                <w:rFonts w:ascii="Calibri" w:eastAsia="Times New Roman" w:hAnsi="Calibri" w:cs="Times New Roman"/>
                <w:color w:val="000000"/>
              </w:rPr>
            </w:pPr>
            <w:r w:rsidRPr="00D71FB8">
              <w:rPr>
                <w:rFonts w:ascii="Calibri" w:eastAsia="Times New Roman" w:hAnsi="Calibri" w:cs="Times New Roman"/>
                <w:color w:val="000000"/>
              </w:rPr>
              <w:t>b.</w:t>
            </w:r>
          </w:p>
        </w:tc>
        <w:tc>
          <w:tcPr>
            <w:tcW w:w="7840" w:type="dxa"/>
            <w:tcBorders>
              <w:top w:val="nil"/>
              <w:left w:val="nil"/>
              <w:bottom w:val="nil"/>
              <w:right w:val="nil"/>
            </w:tcBorders>
            <w:shd w:val="clear" w:color="auto" w:fill="auto"/>
            <w:hideMark/>
          </w:tcPr>
          <w:p w:rsidR="00D71FB8" w:rsidRPr="00D71FB8" w:rsidRDefault="00D71FB8" w:rsidP="00D71FB8">
            <w:pPr>
              <w:ind w:firstLineChars="1000" w:firstLine="2400"/>
              <w:rPr>
                <w:rFonts w:ascii="Calibri" w:eastAsia="Times New Roman" w:hAnsi="Calibri" w:cs="Times New Roman"/>
                <w:color w:val="000000"/>
              </w:rPr>
            </w:pPr>
            <w:r w:rsidRPr="00D71FB8">
              <w:rPr>
                <w:rFonts w:ascii="Calibri" w:eastAsia="Times New Roman" w:hAnsi="Calibri" w:cs="Times New Roman"/>
                <w:color w:val="000000"/>
              </w:rPr>
              <w:t>The results of the medical examination and any associated tests;</w:t>
            </w:r>
          </w:p>
        </w:tc>
      </w:tr>
      <w:tr w:rsidR="00D71FB8" w:rsidRPr="00D71FB8" w:rsidTr="00D71FB8">
        <w:trPr>
          <w:trHeight w:val="135"/>
        </w:trPr>
        <w:tc>
          <w:tcPr>
            <w:tcW w:w="1920" w:type="dxa"/>
            <w:tcBorders>
              <w:top w:val="nil"/>
              <w:left w:val="nil"/>
              <w:bottom w:val="nil"/>
              <w:right w:val="nil"/>
            </w:tcBorders>
            <w:shd w:val="clear" w:color="auto" w:fill="auto"/>
            <w:noWrap/>
            <w:hideMark/>
          </w:tcPr>
          <w:p w:rsidR="00D71FB8" w:rsidRPr="00D71FB8" w:rsidRDefault="00D71FB8" w:rsidP="00D71FB8">
            <w:pPr>
              <w:jc w:val="center"/>
              <w:rPr>
                <w:rFonts w:ascii="Calibri" w:eastAsia="Times New Roman" w:hAnsi="Calibri" w:cs="Times New Roman"/>
                <w:b/>
                <w:bCs/>
                <w:color w:val="000000"/>
              </w:rPr>
            </w:pPr>
          </w:p>
        </w:tc>
        <w:tc>
          <w:tcPr>
            <w:tcW w:w="7840" w:type="dxa"/>
            <w:tcBorders>
              <w:top w:val="nil"/>
              <w:left w:val="nil"/>
              <w:bottom w:val="nil"/>
              <w:right w:val="nil"/>
            </w:tcBorders>
            <w:shd w:val="clear" w:color="auto" w:fill="auto"/>
            <w:noWrap/>
            <w:hideMark/>
          </w:tcPr>
          <w:p w:rsidR="00D71FB8" w:rsidRPr="00D71FB8" w:rsidRDefault="00D71FB8" w:rsidP="00D71FB8">
            <w:pPr>
              <w:jc w:val="center"/>
              <w:rPr>
                <w:rFonts w:ascii="Calibri" w:eastAsia="Times New Roman" w:hAnsi="Calibri" w:cs="Times New Roman"/>
                <w:b/>
                <w:bCs/>
                <w:color w:val="000000"/>
              </w:rPr>
            </w:pPr>
          </w:p>
        </w:tc>
      </w:tr>
      <w:tr w:rsidR="00D71FB8" w:rsidRPr="00D71FB8" w:rsidTr="00D71FB8">
        <w:trPr>
          <w:trHeight w:val="1320"/>
        </w:trPr>
        <w:tc>
          <w:tcPr>
            <w:tcW w:w="1920" w:type="dxa"/>
            <w:tcBorders>
              <w:top w:val="nil"/>
              <w:left w:val="nil"/>
              <w:bottom w:val="nil"/>
              <w:right w:val="nil"/>
            </w:tcBorders>
            <w:shd w:val="clear" w:color="auto" w:fill="auto"/>
            <w:noWrap/>
            <w:hideMark/>
          </w:tcPr>
          <w:p w:rsidR="00D71FB8" w:rsidRPr="00D71FB8" w:rsidRDefault="00D71FB8" w:rsidP="00D71FB8">
            <w:pPr>
              <w:jc w:val="right"/>
              <w:rPr>
                <w:rFonts w:ascii="Calibri" w:eastAsia="Times New Roman" w:hAnsi="Calibri" w:cs="Times New Roman"/>
                <w:color w:val="000000"/>
              </w:rPr>
            </w:pPr>
            <w:r w:rsidRPr="00D71FB8">
              <w:rPr>
                <w:rFonts w:ascii="Calibri" w:eastAsia="Times New Roman" w:hAnsi="Calibri" w:cs="Times New Roman"/>
                <w:color w:val="000000"/>
              </w:rPr>
              <w:t>c.</w:t>
            </w:r>
          </w:p>
        </w:tc>
        <w:tc>
          <w:tcPr>
            <w:tcW w:w="7840" w:type="dxa"/>
            <w:tcBorders>
              <w:top w:val="nil"/>
              <w:left w:val="nil"/>
              <w:bottom w:val="nil"/>
              <w:right w:val="nil"/>
            </w:tcBorders>
            <w:shd w:val="clear" w:color="auto" w:fill="auto"/>
            <w:hideMark/>
          </w:tcPr>
          <w:p w:rsidR="00D71FB8" w:rsidRPr="00D71FB8" w:rsidRDefault="00D71FB8" w:rsidP="00D71FB8">
            <w:pPr>
              <w:ind w:firstLineChars="1000" w:firstLine="2400"/>
              <w:rPr>
                <w:rFonts w:ascii="Calibri" w:eastAsia="Times New Roman" w:hAnsi="Calibri" w:cs="Times New Roman"/>
                <w:color w:val="000000"/>
              </w:rPr>
            </w:pPr>
            <w:r w:rsidRPr="00D71FB8">
              <w:rPr>
                <w:rFonts w:ascii="Calibri" w:eastAsia="Times New Roman" w:hAnsi="Calibri" w:cs="Times New Roman"/>
                <w:color w:val="000000"/>
              </w:rPr>
              <w:t>Any medical condition which may be revealed in the course of the examination which may place the employee at increased risk as a result of exposure to a hazardous chemical found in the workplace; and</w:t>
            </w:r>
          </w:p>
        </w:tc>
      </w:tr>
      <w:tr w:rsidR="00D71FB8" w:rsidRPr="00D71FB8" w:rsidTr="00D71FB8">
        <w:trPr>
          <w:trHeight w:val="135"/>
        </w:trPr>
        <w:tc>
          <w:tcPr>
            <w:tcW w:w="1920" w:type="dxa"/>
            <w:tcBorders>
              <w:top w:val="nil"/>
              <w:left w:val="nil"/>
              <w:bottom w:val="nil"/>
              <w:right w:val="nil"/>
            </w:tcBorders>
            <w:shd w:val="clear" w:color="auto" w:fill="auto"/>
            <w:noWrap/>
            <w:hideMark/>
          </w:tcPr>
          <w:p w:rsidR="00D71FB8" w:rsidRPr="00D71FB8" w:rsidRDefault="00D71FB8" w:rsidP="00D71FB8">
            <w:pPr>
              <w:jc w:val="center"/>
              <w:rPr>
                <w:rFonts w:ascii="Calibri" w:eastAsia="Times New Roman" w:hAnsi="Calibri" w:cs="Times New Roman"/>
                <w:b/>
                <w:bCs/>
                <w:color w:val="000000"/>
              </w:rPr>
            </w:pPr>
          </w:p>
        </w:tc>
        <w:tc>
          <w:tcPr>
            <w:tcW w:w="7840" w:type="dxa"/>
            <w:tcBorders>
              <w:top w:val="nil"/>
              <w:left w:val="nil"/>
              <w:bottom w:val="nil"/>
              <w:right w:val="nil"/>
            </w:tcBorders>
            <w:shd w:val="clear" w:color="auto" w:fill="auto"/>
            <w:noWrap/>
            <w:hideMark/>
          </w:tcPr>
          <w:p w:rsidR="00D71FB8" w:rsidRPr="00D71FB8" w:rsidRDefault="00D71FB8" w:rsidP="00D71FB8">
            <w:pPr>
              <w:jc w:val="center"/>
              <w:rPr>
                <w:rFonts w:ascii="Calibri" w:eastAsia="Times New Roman" w:hAnsi="Calibri" w:cs="Times New Roman"/>
                <w:b/>
                <w:bCs/>
                <w:color w:val="000000"/>
              </w:rPr>
            </w:pPr>
          </w:p>
        </w:tc>
      </w:tr>
      <w:tr w:rsidR="00D71FB8" w:rsidRPr="00D71FB8" w:rsidTr="00D71FB8">
        <w:trPr>
          <w:trHeight w:val="1335"/>
        </w:trPr>
        <w:tc>
          <w:tcPr>
            <w:tcW w:w="1920" w:type="dxa"/>
            <w:tcBorders>
              <w:top w:val="nil"/>
              <w:left w:val="nil"/>
              <w:bottom w:val="nil"/>
              <w:right w:val="nil"/>
            </w:tcBorders>
            <w:shd w:val="clear" w:color="auto" w:fill="auto"/>
            <w:noWrap/>
            <w:hideMark/>
          </w:tcPr>
          <w:p w:rsidR="00D71FB8" w:rsidRPr="00D71FB8" w:rsidRDefault="00D71FB8" w:rsidP="00D71FB8">
            <w:pPr>
              <w:jc w:val="right"/>
              <w:rPr>
                <w:rFonts w:ascii="Calibri" w:eastAsia="Times New Roman" w:hAnsi="Calibri" w:cs="Times New Roman"/>
                <w:color w:val="000000"/>
              </w:rPr>
            </w:pPr>
            <w:r w:rsidRPr="00D71FB8">
              <w:rPr>
                <w:rFonts w:ascii="Calibri" w:eastAsia="Times New Roman" w:hAnsi="Calibri" w:cs="Times New Roman"/>
                <w:color w:val="000000"/>
              </w:rPr>
              <w:t>d.</w:t>
            </w:r>
          </w:p>
        </w:tc>
        <w:tc>
          <w:tcPr>
            <w:tcW w:w="7840" w:type="dxa"/>
            <w:tcBorders>
              <w:top w:val="nil"/>
              <w:left w:val="nil"/>
              <w:bottom w:val="nil"/>
              <w:right w:val="nil"/>
            </w:tcBorders>
            <w:shd w:val="clear" w:color="auto" w:fill="auto"/>
            <w:hideMark/>
          </w:tcPr>
          <w:p w:rsidR="00D71FB8" w:rsidRPr="00D71FB8" w:rsidRDefault="00D71FB8" w:rsidP="00D71FB8">
            <w:pPr>
              <w:ind w:firstLineChars="1000" w:firstLine="2400"/>
              <w:rPr>
                <w:rFonts w:ascii="Calibri" w:eastAsia="Times New Roman" w:hAnsi="Calibri" w:cs="Times New Roman"/>
                <w:color w:val="000000"/>
              </w:rPr>
            </w:pPr>
            <w:r w:rsidRPr="00D71FB8">
              <w:rPr>
                <w:rFonts w:ascii="Calibri" w:eastAsia="Times New Roman" w:hAnsi="Calibri" w:cs="Times New Roman"/>
                <w:color w:val="000000"/>
              </w:rPr>
              <w:t>A statement that the employee has been informed by the physician of the results of the consultation or medical examination and any medical condition that may require further examination or treatment.</w:t>
            </w:r>
          </w:p>
        </w:tc>
      </w:tr>
      <w:tr w:rsidR="00D71FB8" w:rsidRPr="00D71FB8" w:rsidTr="00D71FB8">
        <w:trPr>
          <w:trHeight w:val="135"/>
        </w:trPr>
        <w:tc>
          <w:tcPr>
            <w:tcW w:w="1920" w:type="dxa"/>
            <w:tcBorders>
              <w:top w:val="nil"/>
              <w:left w:val="nil"/>
              <w:bottom w:val="nil"/>
              <w:right w:val="nil"/>
            </w:tcBorders>
            <w:shd w:val="clear" w:color="auto" w:fill="auto"/>
            <w:noWrap/>
            <w:hideMark/>
          </w:tcPr>
          <w:p w:rsidR="00D71FB8" w:rsidRPr="00D71FB8" w:rsidRDefault="00D71FB8" w:rsidP="00D71FB8">
            <w:pPr>
              <w:jc w:val="center"/>
              <w:rPr>
                <w:rFonts w:ascii="Calibri" w:eastAsia="Times New Roman" w:hAnsi="Calibri" w:cs="Times New Roman"/>
                <w:b/>
                <w:bCs/>
                <w:color w:val="000000"/>
              </w:rPr>
            </w:pPr>
          </w:p>
        </w:tc>
        <w:tc>
          <w:tcPr>
            <w:tcW w:w="7840" w:type="dxa"/>
            <w:tcBorders>
              <w:top w:val="nil"/>
              <w:left w:val="nil"/>
              <w:bottom w:val="nil"/>
              <w:right w:val="nil"/>
            </w:tcBorders>
            <w:shd w:val="clear" w:color="auto" w:fill="auto"/>
            <w:noWrap/>
            <w:hideMark/>
          </w:tcPr>
          <w:p w:rsidR="00D71FB8" w:rsidRPr="00D71FB8" w:rsidRDefault="00D71FB8" w:rsidP="00D71FB8">
            <w:pPr>
              <w:jc w:val="center"/>
              <w:rPr>
                <w:rFonts w:ascii="Calibri" w:eastAsia="Times New Roman" w:hAnsi="Calibri" w:cs="Times New Roman"/>
                <w:b/>
                <w:bCs/>
                <w:color w:val="000000"/>
              </w:rPr>
            </w:pPr>
          </w:p>
        </w:tc>
      </w:tr>
      <w:tr w:rsidR="00D71FB8" w:rsidRPr="00D71FB8" w:rsidTr="00D71FB8">
        <w:trPr>
          <w:trHeight w:val="750"/>
        </w:trPr>
        <w:tc>
          <w:tcPr>
            <w:tcW w:w="1920" w:type="dxa"/>
            <w:tcBorders>
              <w:top w:val="nil"/>
              <w:left w:val="nil"/>
              <w:bottom w:val="nil"/>
              <w:right w:val="nil"/>
            </w:tcBorders>
            <w:shd w:val="clear" w:color="auto" w:fill="auto"/>
            <w:noWrap/>
            <w:hideMark/>
          </w:tcPr>
          <w:p w:rsidR="00D71FB8" w:rsidRPr="00D71FB8" w:rsidRDefault="00D71FB8" w:rsidP="00D71FB8">
            <w:pPr>
              <w:ind w:firstLineChars="400" w:firstLine="960"/>
              <w:rPr>
                <w:rFonts w:ascii="Calibri" w:eastAsia="Times New Roman" w:hAnsi="Calibri" w:cs="Times New Roman"/>
                <w:color w:val="000000"/>
              </w:rPr>
            </w:pPr>
            <w:r w:rsidRPr="00D71FB8">
              <w:rPr>
                <w:rFonts w:ascii="Calibri" w:eastAsia="Times New Roman" w:hAnsi="Calibri" w:cs="Times New Roman"/>
                <w:color w:val="000000"/>
              </w:rPr>
              <w:t>5.1.8.4.2.</w:t>
            </w:r>
          </w:p>
        </w:tc>
        <w:tc>
          <w:tcPr>
            <w:tcW w:w="7840" w:type="dxa"/>
            <w:tcBorders>
              <w:top w:val="nil"/>
              <w:left w:val="nil"/>
              <w:bottom w:val="nil"/>
              <w:right w:val="nil"/>
            </w:tcBorders>
            <w:shd w:val="clear" w:color="auto" w:fill="auto"/>
            <w:hideMark/>
          </w:tcPr>
          <w:p w:rsidR="00D71FB8" w:rsidRPr="00D71FB8" w:rsidRDefault="00D71FB8" w:rsidP="00D71FB8">
            <w:pPr>
              <w:ind w:firstLineChars="800" w:firstLine="1920"/>
              <w:rPr>
                <w:rFonts w:ascii="Calibri" w:eastAsia="Times New Roman" w:hAnsi="Calibri" w:cs="Times New Roman"/>
                <w:color w:val="000000"/>
              </w:rPr>
            </w:pPr>
            <w:r w:rsidRPr="00D71FB8">
              <w:rPr>
                <w:rFonts w:ascii="Calibri" w:eastAsia="Times New Roman" w:hAnsi="Calibri" w:cs="Times New Roman"/>
                <w:color w:val="000000"/>
              </w:rPr>
              <w:t>The written opinion shall not reveal specific findings of diagnoses unrelated to occupational exposure.</w:t>
            </w:r>
          </w:p>
        </w:tc>
      </w:tr>
      <w:tr w:rsidR="00D71FB8" w:rsidRPr="00D71FB8" w:rsidTr="00D71FB8">
        <w:trPr>
          <w:trHeight w:val="135"/>
        </w:trPr>
        <w:tc>
          <w:tcPr>
            <w:tcW w:w="1920" w:type="dxa"/>
            <w:tcBorders>
              <w:top w:val="nil"/>
              <w:left w:val="nil"/>
              <w:bottom w:val="nil"/>
              <w:right w:val="nil"/>
            </w:tcBorders>
            <w:shd w:val="clear" w:color="auto" w:fill="auto"/>
            <w:noWrap/>
            <w:hideMark/>
          </w:tcPr>
          <w:p w:rsidR="00D71FB8" w:rsidRPr="00D71FB8" w:rsidRDefault="00D71FB8" w:rsidP="00D71FB8">
            <w:pPr>
              <w:jc w:val="center"/>
              <w:rPr>
                <w:rFonts w:ascii="Calibri" w:eastAsia="Times New Roman" w:hAnsi="Calibri" w:cs="Times New Roman"/>
                <w:b/>
                <w:bCs/>
                <w:color w:val="000000"/>
                <w:sz w:val="28"/>
                <w:szCs w:val="28"/>
              </w:rPr>
            </w:pPr>
          </w:p>
        </w:tc>
        <w:tc>
          <w:tcPr>
            <w:tcW w:w="7840" w:type="dxa"/>
            <w:tcBorders>
              <w:top w:val="nil"/>
              <w:left w:val="nil"/>
              <w:bottom w:val="nil"/>
              <w:right w:val="nil"/>
            </w:tcBorders>
            <w:shd w:val="clear" w:color="auto" w:fill="auto"/>
            <w:noWrap/>
            <w:hideMark/>
          </w:tcPr>
          <w:p w:rsidR="00D71FB8" w:rsidRPr="00D71FB8" w:rsidRDefault="00D71FB8" w:rsidP="00D71FB8">
            <w:pPr>
              <w:jc w:val="center"/>
              <w:rPr>
                <w:rFonts w:ascii="Calibri" w:eastAsia="Times New Roman" w:hAnsi="Calibri" w:cs="Times New Roman"/>
                <w:b/>
                <w:bCs/>
                <w:color w:val="000000"/>
                <w:sz w:val="28"/>
                <w:szCs w:val="28"/>
              </w:rPr>
            </w:pPr>
          </w:p>
        </w:tc>
      </w:tr>
      <w:tr w:rsidR="00D71FB8" w:rsidRPr="00D71FB8" w:rsidTr="00D71FB8">
        <w:trPr>
          <w:trHeight w:val="360"/>
        </w:trPr>
        <w:tc>
          <w:tcPr>
            <w:tcW w:w="1920" w:type="dxa"/>
            <w:tcBorders>
              <w:top w:val="nil"/>
              <w:left w:val="nil"/>
              <w:bottom w:val="nil"/>
              <w:right w:val="nil"/>
            </w:tcBorders>
            <w:shd w:val="clear" w:color="auto" w:fill="auto"/>
            <w:noWrap/>
            <w:hideMark/>
          </w:tcPr>
          <w:p w:rsidR="00D71FB8" w:rsidRPr="00D71FB8" w:rsidRDefault="00D71FB8" w:rsidP="00D71FB8">
            <w:pPr>
              <w:ind w:firstLineChars="100" w:firstLine="240"/>
              <w:rPr>
                <w:rFonts w:ascii="Calibri" w:eastAsia="Times New Roman" w:hAnsi="Calibri" w:cs="Times New Roman"/>
                <w:color w:val="000000"/>
              </w:rPr>
            </w:pPr>
            <w:r w:rsidRPr="00D71FB8">
              <w:rPr>
                <w:rFonts w:ascii="Calibri" w:eastAsia="Times New Roman" w:hAnsi="Calibri" w:cs="Times New Roman"/>
                <w:color w:val="000000"/>
              </w:rPr>
              <w:t>5.2.</w:t>
            </w:r>
          </w:p>
        </w:tc>
        <w:tc>
          <w:tcPr>
            <w:tcW w:w="7840" w:type="dxa"/>
            <w:tcBorders>
              <w:top w:val="nil"/>
              <w:left w:val="nil"/>
              <w:bottom w:val="nil"/>
              <w:right w:val="nil"/>
            </w:tcBorders>
            <w:shd w:val="clear" w:color="auto" w:fill="auto"/>
            <w:hideMark/>
          </w:tcPr>
          <w:p w:rsidR="00D71FB8" w:rsidRPr="00D71FB8" w:rsidRDefault="00D71FB8" w:rsidP="00D71FB8">
            <w:pPr>
              <w:ind w:firstLineChars="200" w:firstLine="480"/>
              <w:rPr>
                <w:rFonts w:ascii="Calibri" w:eastAsia="Times New Roman" w:hAnsi="Calibri" w:cs="Times New Roman"/>
              </w:rPr>
            </w:pPr>
            <w:r w:rsidRPr="00D71FB8">
              <w:rPr>
                <w:rFonts w:ascii="Calibri" w:eastAsia="Times New Roman" w:hAnsi="Calibri" w:cs="Times New Roman"/>
              </w:rPr>
              <w:t>The Safety Coordinator:</w:t>
            </w:r>
          </w:p>
        </w:tc>
      </w:tr>
      <w:tr w:rsidR="00D71FB8" w:rsidRPr="00D71FB8" w:rsidTr="00D71FB8">
        <w:trPr>
          <w:trHeight w:val="135"/>
        </w:trPr>
        <w:tc>
          <w:tcPr>
            <w:tcW w:w="1920" w:type="dxa"/>
            <w:tcBorders>
              <w:top w:val="nil"/>
              <w:left w:val="nil"/>
              <w:bottom w:val="nil"/>
              <w:right w:val="nil"/>
            </w:tcBorders>
            <w:shd w:val="clear" w:color="auto" w:fill="auto"/>
            <w:noWrap/>
            <w:hideMark/>
          </w:tcPr>
          <w:p w:rsidR="00D71FB8" w:rsidRPr="00D71FB8" w:rsidRDefault="00D71FB8" w:rsidP="00D71FB8">
            <w:pPr>
              <w:jc w:val="center"/>
              <w:rPr>
                <w:rFonts w:ascii="Calibri" w:eastAsia="Times New Roman" w:hAnsi="Calibri" w:cs="Times New Roman"/>
                <w:b/>
                <w:bCs/>
                <w:color w:val="000000"/>
                <w:sz w:val="28"/>
                <w:szCs w:val="28"/>
              </w:rPr>
            </w:pPr>
          </w:p>
        </w:tc>
        <w:tc>
          <w:tcPr>
            <w:tcW w:w="7840" w:type="dxa"/>
            <w:tcBorders>
              <w:top w:val="nil"/>
              <w:left w:val="nil"/>
              <w:bottom w:val="nil"/>
              <w:right w:val="nil"/>
            </w:tcBorders>
            <w:shd w:val="clear" w:color="auto" w:fill="auto"/>
            <w:noWrap/>
            <w:hideMark/>
          </w:tcPr>
          <w:p w:rsidR="00D71FB8" w:rsidRPr="00D71FB8" w:rsidRDefault="00D71FB8" w:rsidP="00D71FB8">
            <w:pPr>
              <w:jc w:val="center"/>
              <w:rPr>
                <w:rFonts w:ascii="Calibri" w:eastAsia="Times New Roman" w:hAnsi="Calibri" w:cs="Times New Roman"/>
                <w:b/>
                <w:bCs/>
                <w:color w:val="000000"/>
                <w:sz w:val="28"/>
                <w:szCs w:val="28"/>
              </w:rPr>
            </w:pPr>
          </w:p>
        </w:tc>
      </w:tr>
      <w:tr w:rsidR="00D71FB8" w:rsidRPr="00D71FB8" w:rsidTr="00D71FB8">
        <w:trPr>
          <w:trHeight w:val="795"/>
        </w:trPr>
        <w:tc>
          <w:tcPr>
            <w:tcW w:w="1920" w:type="dxa"/>
            <w:tcBorders>
              <w:top w:val="nil"/>
              <w:left w:val="nil"/>
              <w:bottom w:val="nil"/>
              <w:right w:val="nil"/>
            </w:tcBorders>
            <w:shd w:val="clear" w:color="auto" w:fill="auto"/>
            <w:noWrap/>
            <w:hideMark/>
          </w:tcPr>
          <w:p w:rsidR="00D71FB8" w:rsidRPr="00D71FB8" w:rsidRDefault="00D71FB8" w:rsidP="00D71FB8">
            <w:pPr>
              <w:ind w:firstLineChars="200" w:firstLine="480"/>
              <w:rPr>
                <w:rFonts w:ascii="Calibri" w:eastAsia="Times New Roman" w:hAnsi="Calibri" w:cs="Times New Roman"/>
                <w:color w:val="000000"/>
              </w:rPr>
            </w:pPr>
            <w:bookmarkStart w:id="0" w:name="RANGE!A241"/>
            <w:r w:rsidRPr="00D71FB8">
              <w:rPr>
                <w:rFonts w:ascii="Calibri" w:eastAsia="Times New Roman" w:hAnsi="Calibri" w:cs="Times New Roman"/>
                <w:color w:val="000000"/>
              </w:rPr>
              <w:t>5.2.1.</w:t>
            </w:r>
            <w:bookmarkEnd w:id="0"/>
          </w:p>
        </w:tc>
        <w:tc>
          <w:tcPr>
            <w:tcW w:w="7840" w:type="dxa"/>
            <w:tcBorders>
              <w:top w:val="nil"/>
              <w:left w:val="nil"/>
              <w:bottom w:val="nil"/>
              <w:right w:val="nil"/>
            </w:tcBorders>
            <w:shd w:val="clear" w:color="auto" w:fill="auto"/>
            <w:hideMark/>
          </w:tcPr>
          <w:p w:rsidR="00D71FB8" w:rsidRPr="00D71FB8" w:rsidRDefault="00D71FB8" w:rsidP="00D71FB8">
            <w:pPr>
              <w:ind w:firstLineChars="400" w:firstLine="960"/>
              <w:rPr>
                <w:rFonts w:ascii="Calibri" w:eastAsia="Times New Roman" w:hAnsi="Calibri" w:cs="Times New Roman"/>
              </w:rPr>
            </w:pPr>
            <w:r w:rsidRPr="00D71FB8">
              <w:rPr>
                <w:rFonts w:ascii="Calibri" w:eastAsia="Times New Roman" w:hAnsi="Calibri" w:cs="Times New Roman"/>
              </w:rPr>
              <w:t>Obtains a SDS from the chemical manufacturer or importer before any chemical is put into use.</w:t>
            </w:r>
          </w:p>
        </w:tc>
      </w:tr>
      <w:tr w:rsidR="00D71FB8" w:rsidRPr="00D71FB8" w:rsidTr="00D71FB8">
        <w:trPr>
          <w:trHeight w:val="135"/>
        </w:trPr>
        <w:tc>
          <w:tcPr>
            <w:tcW w:w="1920" w:type="dxa"/>
            <w:tcBorders>
              <w:top w:val="nil"/>
              <w:left w:val="nil"/>
              <w:bottom w:val="nil"/>
              <w:right w:val="nil"/>
            </w:tcBorders>
            <w:shd w:val="clear" w:color="auto" w:fill="auto"/>
            <w:noWrap/>
            <w:hideMark/>
          </w:tcPr>
          <w:p w:rsidR="00D71FB8" w:rsidRPr="00D71FB8" w:rsidRDefault="00D71FB8" w:rsidP="00D71FB8">
            <w:pPr>
              <w:jc w:val="center"/>
              <w:rPr>
                <w:rFonts w:ascii="Calibri" w:eastAsia="Times New Roman" w:hAnsi="Calibri" w:cs="Times New Roman"/>
                <w:b/>
                <w:bCs/>
                <w:color w:val="000000"/>
                <w:sz w:val="28"/>
                <w:szCs w:val="28"/>
              </w:rPr>
            </w:pPr>
          </w:p>
        </w:tc>
        <w:tc>
          <w:tcPr>
            <w:tcW w:w="7840" w:type="dxa"/>
            <w:tcBorders>
              <w:top w:val="nil"/>
              <w:left w:val="nil"/>
              <w:bottom w:val="nil"/>
              <w:right w:val="nil"/>
            </w:tcBorders>
            <w:shd w:val="clear" w:color="auto" w:fill="auto"/>
            <w:noWrap/>
            <w:hideMark/>
          </w:tcPr>
          <w:p w:rsidR="00D71FB8" w:rsidRPr="00D71FB8" w:rsidRDefault="00D71FB8" w:rsidP="00D71FB8">
            <w:pPr>
              <w:jc w:val="center"/>
              <w:rPr>
                <w:rFonts w:ascii="Calibri" w:eastAsia="Times New Roman" w:hAnsi="Calibri" w:cs="Times New Roman"/>
                <w:b/>
                <w:bCs/>
                <w:color w:val="000000"/>
                <w:sz w:val="28"/>
                <w:szCs w:val="28"/>
              </w:rPr>
            </w:pPr>
          </w:p>
        </w:tc>
      </w:tr>
      <w:tr w:rsidR="00D71FB8" w:rsidRPr="00D71FB8" w:rsidTr="00D71FB8">
        <w:trPr>
          <w:trHeight w:val="2550"/>
        </w:trPr>
        <w:tc>
          <w:tcPr>
            <w:tcW w:w="1920" w:type="dxa"/>
            <w:tcBorders>
              <w:top w:val="nil"/>
              <w:left w:val="nil"/>
              <w:bottom w:val="nil"/>
              <w:right w:val="nil"/>
            </w:tcBorders>
            <w:shd w:val="clear" w:color="auto" w:fill="auto"/>
            <w:noWrap/>
            <w:hideMark/>
          </w:tcPr>
          <w:p w:rsidR="00D71FB8" w:rsidRPr="00D71FB8" w:rsidRDefault="00D71FB8" w:rsidP="00D71FB8">
            <w:pPr>
              <w:ind w:firstLineChars="200" w:firstLine="480"/>
              <w:rPr>
                <w:rFonts w:ascii="Calibri" w:eastAsia="Times New Roman" w:hAnsi="Calibri" w:cs="Times New Roman"/>
                <w:color w:val="000000"/>
              </w:rPr>
            </w:pPr>
            <w:r w:rsidRPr="00D71FB8">
              <w:rPr>
                <w:rFonts w:ascii="Calibri" w:eastAsia="Times New Roman" w:hAnsi="Calibri" w:cs="Times New Roman"/>
                <w:color w:val="000000"/>
              </w:rPr>
              <w:t>5.2.2.</w:t>
            </w:r>
          </w:p>
        </w:tc>
        <w:tc>
          <w:tcPr>
            <w:tcW w:w="7840" w:type="dxa"/>
            <w:tcBorders>
              <w:top w:val="nil"/>
              <w:left w:val="nil"/>
              <w:bottom w:val="nil"/>
              <w:right w:val="nil"/>
            </w:tcBorders>
            <w:shd w:val="clear" w:color="auto" w:fill="auto"/>
            <w:hideMark/>
          </w:tcPr>
          <w:p w:rsidR="00D71FB8" w:rsidRPr="00D71FB8" w:rsidRDefault="00D71FB8" w:rsidP="00D71FB8">
            <w:pPr>
              <w:ind w:firstLineChars="400" w:firstLine="960"/>
              <w:rPr>
                <w:rFonts w:ascii="Calibri" w:eastAsia="Times New Roman" w:hAnsi="Calibri" w:cs="Times New Roman"/>
              </w:rPr>
            </w:pPr>
            <w:r w:rsidRPr="00D71FB8">
              <w:rPr>
                <w:rFonts w:ascii="Calibri" w:eastAsia="Times New Roman" w:hAnsi="Calibri" w:cs="Times New Roman"/>
              </w:rPr>
              <w:t>Maintains in the office copies of the safety data sheets for each hazardous chemical, and ensures that they are readily accessible during each work shift to employees in their work area(s).  Master copies located in Environmental Safety office.  However each section of the Institution is required to maintain their own.  There are also electronic versions, where those employees have “computer” access available to them (i.e. Maintenance Services)</w:t>
            </w:r>
          </w:p>
        </w:tc>
      </w:tr>
      <w:tr w:rsidR="00D71FB8" w:rsidRPr="00D71FB8" w:rsidTr="00D71FB8">
        <w:trPr>
          <w:trHeight w:val="135"/>
        </w:trPr>
        <w:tc>
          <w:tcPr>
            <w:tcW w:w="1920" w:type="dxa"/>
            <w:tcBorders>
              <w:top w:val="nil"/>
              <w:left w:val="nil"/>
              <w:bottom w:val="nil"/>
              <w:right w:val="nil"/>
            </w:tcBorders>
            <w:shd w:val="clear" w:color="auto" w:fill="auto"/>
            <w:noWrap/>
            <w:hideMark/>
          </w:tcPr>
          <w:p w:rsidR="00D71FB8" w:rsidRPr="00D71FB8" w:rsidRDefault="00D71FB8" w:rsidP="00D71FB8">
            <w:pPr>
              <w:jc w:val="center"/>
              <w:rPr>
                <w:rFonts w:ascii="Calibri" w:eastAsia="Times New Roman" w:hAnsi="Calibri" w:cs="Times New Roman"/>
                <w:b/>
                <w:bCs/>
                <w:color w:val="000000"/>
                <w:sz w:val="28"/>
                <w:szCs w:val="28"/>
              </w:rPr>
            </w:pPr>
          </w:p>
        </w:tc>
        <w:tc>
          <w:tcPr>
            <w:tcW w:w="7840" w:type="dxa"/>
            <w:tcBorders>
              <w:top w:val="nil"/>
              <w:left w:val="nil"/>
              <w:bottom w:val="nil"/>
              <w:right w:val="nil"/>
            </w:tcBorders>
            <w:shd w:val="clear" w:color="auto" w:fill="auto"/>
            <w:noWrap/>
            <w:hideMark/>
          </w:tcPr>
          <w:p w:rsidR="00D71FB8" w:rsidRPr="00D71FB8" w:rsidRDefault="00D71FB8" w:rsidP="00D71FB8">
            <w:pPr>
              <w:jc w:val="center"/>
              <w:rPr>
                <w:rFonts w:ascii="Calibri" w:eastAsia="Times New Roman" w:hAnsi="Calibri" w:cs="Times New Roman"/>
                <w:b/>
                <w:bCs/>
                <w:color w:val="000000"/>
                <w:sz w:val="28"/>
                <w:szCs w:val="28"/>
              </w:rPr>
            </w:pPr>
          </w:p>
        </w:tc>
      </w:tr>
      <w:tr w:rsidR="00D71FB8" w:rsidRPr="00D71FB8" w:rsidTr="00D71FB8">
        <w:trPr>
          <w:trHeight w:val="1665"/>
        </w:trPr>
        <w:tc>
          <w:tcPr>
            <w:tcW w:w="1920" w:type="dxa"/>
            <w:tcBorders>
              <w:top w:val="nil"/>
              <w:left w:val="nil"/>
              <w:bottom w:val="nil"/>
              <w:right w:val="nil"/>
            </w:tcBorders>
            <w:shd w:val="clear" w:color="auto" w:fill="auto"/>
            <w:noWrap/>
            <w:hideMark/>
          </w:tcPr>
          <w:p w:rsidR="00D71FB8" w:rsidRPr="00D71FB8" w:rsidRDefault="00D71FB8" w:rsidP="00D71FB8">
            <w:pPr>
              <w:ind w:firstLineChars="200" w:firstLine="480"/>
              <w:rPr>
                <w:rFonts w:ascii="Calibri" w:eastAsia="Times New Roman" w:hAnsi="Calibri" w:cs="Times New Roman"/>
                <w:color w:val="000000"/>
              </w:rPr>
            </w:pPr>
            <w:r w:rsidRPr="00D71FB8">
              <w:rPr>
                <w:rFonts w:ascii="Calibri" w:eastAsia="Times New Roman" w:hAnsi="Calibri" w:cs="Times New Roman"/>
                <w:color w:val="000000"/>
              </w:rPr>
              <w:t>5.2.3.</w:t>
            </w:r>
          </w:p>
        </w:tc>
        <w:tc>
          <w:tcPr>
            <w:tcW w:w="7840" w:type="dxa"/>
            <w:tcBorders>
              <w:top w:val="nil"/>
              <w:left w:val="nil"/>
              <w:bottom w:val="nil"/>
              <w:right w:val="nil"/>
            </w:tcBorders>
            <w:shd w:val="clear" w:color="auto" w:fill="auto"/>
            <w:hideMark/>
          </w:tcPr>
          <w:p w:rsidR="00D71FB8" w:rsidRPr="00D71FB8" w:rsidRDefault="00D71FB8" w:rsidP="00D71FB8">
            <w:pPr>
              <w:ind w:firstLineChars="400" w:firstLine="960"/>
              <w:rPr>
                <w:rFonts w:ascii="Calibri" w:eastAsia="Times New Roman" w:hAnsi="Calibri" w:cs="Times New Roman"/>
              </w:rPr>
            </w:pPr>
            <w:r w:rsidRPr="00D71FB8">
              <w:rPr>
                <w:rFonts w:ascii="Calibri" w:eastAsia="Times New Roman" w:hAnsi="Calibri" w:cs="Times New Roman"/>
              </w:rPr>
              <w:t>Keeps a copy of each manifest signed in accordance with 40 CFR 262.23(a) for three years or until he receives a signed copy from the designated institution which received the waste. This signed copy must be retained as a record for at least three years from the date the waste was accepted by the initial transporter.</w:t>
            </w:r>
          </w:p>
        </w:tc>
      </w:tr>
      <w:tr w:rsidR="00D71FB8" w:rsidRPr="00D71FB8" w:rsidTr="00D71FB8">
        <w:trPr>
          <w:trHeight w:val="135"/>
        </w:trPr>
        <w:tc>
          <w:tcPr>
            <w:tcW w:w="1920" w:type="dxa"/>
            <w:tcBorders>
              <w:top w:val="nil"/>
              <w:left w:val="nil"/>
              <w:bottom w:val="nil"/>
              <w:right w:val="nil"/>
            </w:tcBorders>
            <w:shd w:val="clear" w:color="auto" w:fill="auto"/>
            <w:noWrap/>
            <w:hideMark/>
          </w:tcPr>
          <w:p w:rsidR="00D71FB8" w:rsidRPr="00D71FB8" w:rsidRDefault="00D71FB8" w:rsidP="00D71FB8">
            <w:pPr>
              <w:jc w:val="center"/>
              <w:rPr>
                <w:rFonts w:ascii="Calibri" w:eastAsia="Times New Roman" w:hAnsi="Calibri" w:cs="Times New Roman"/>
                <w:b/>
                <w:bCs/>
                <w:color w:val="000000"/>
                <w:sz w:val="28"/>
                <w:szCs w:val="28"/>
              </w:rPr>
            </w:pPr>
          </w:p>
        </w:tc>
        <w:tc>
          <w:tcPr>
            <w:tcW w:w="7840" w:type="dxa"/>
            <w:tcBorders>
              <w:top w:val="nil"/>
              <w:left w:val="nil"/>
              <w:bottom w:val="nil"/>
              <w:right w:val="nil"/>
            </w:tcBorders>
            <w:shd w:val="clear" w:color="auto" w:fill="auto"/>
            <w:noWrap/>
            <w:hideMark/>
          </w:tcPr>
          <w:p w:rsidR="00D71FB8" w:rsidRPr="00D71FB8" w:rsidRDefault="00D71FB8" w:rsidP="00D71FB8">
            <w:pPr>
              <w:jc w:val="center"/>
              <w:rPr>
                <w:rFonts w:ascii="Calibri" w:eastAsia="Times New Roman" w:hAnsi="Calibri" w:cs="Times New Roman"/>
                <w:b/>
                <w:bCs/>
                <w:color w:val="000000"/>
                <w:sz w:val="28"/>
                <w:szCs w:val="28"/>
              </w:rPr>
            </w:pPr>
          </w:p>
        </w:tc>
      </w:tr>
      <w:tr w:rsidR="00D71FB8" w:rsidRPr="00D71FB8" w:rsidTr="00D71FB8">
        <w:trPr>
          <w:trHeight w:val="675"/>
        </w:trPr>
        <w:tc>
          <w:tcPr>
            <w:tcW w:w="1920" w:type="dxa"/>
            <w:tcBorders>
              <w:top w:val="nil"/>
              <w:left w:val="nil"/>
              <w:bottom w:val="nil"/>
              <w:right w:val="nil"/>
            </w:tcBorders>
            <w:shd w:val="clear" w:color="auto" w:fill="auto"/>
            <w:noWrap/>
            <w:hideMark/>
          </w:tcPr>
          <w:p w:rsidR="00D71FB8" w:rsidRPr="00D71FB8" w:rsidRDefault="00D71FB8" w:rsidP="00D71FB8">
            <w:pPr>
              <w:ind w:firstLineChars="200" w:firstLine="480"/>
              <w:rPr>
                <w:rFonts w:ascii="Calibri" w:eastAsia="Times New Roman" w:hAnsi="Calibri" w:cs="Times New Roman"/>
                <w:color w:val="000000"/>
              </w:rPr>
            </w:pPr>
            <w:r w:rsidRPr="00D71FB8">
              <w:rPr>
                <w:rFonts w:ascii="Calibri" w:eastAsia="Times New Roman" w:hAnsi="Calibri" w:cs="Times New Roman"/>
                <w:color w:val="000000"/>
              </w:rPr>
              <w:t>5.2.4.</w:t>
            </w:r>
          </w:p>
        </w:tc>
        <w:tc>
          <w:tcPr>
            <w:tcW w:w="7840" w:type="dxa"/>
            <w:tcBorders>
              <w:top w:val="nil"/>
              <w:left w:val="nil"/>
              <w:bottom w:val="nil"/>
              <w:right w:val="nil"/>
            </w:tcBorders>
            <w:shd w:val="clear" w:color="auto" w:fill="auto"/>
            <w:hideMark/>
          </w:tcPr>
          <w:p w:rsidR="00D71FB8" w:rsidRPr="00D71FB8" w:rsidRDefault="00D71FB8" w:rsidP="00D71FB8">
            <w:pPr>
              <w:ind w:firstLineChars="400" w:firstLine="960"/>
              <w:rPr>
                <w:rFonts w:ascii="Calibri" w:eastAsia="Times New Roman" w:hAnsi="Calibri" w:cs="Times New Roman"/>
              </w:rPr>
            </w:pPr>
            <w:r w:rsidRPr="00D71FB8">
              <w:rPr>
                <w:rFonts w:ascii="Calibri" w:eastAsia="Times New Roman" w:hAnsi="Calibri" w:cs="Times New Roman"/>
              </w:rPr>
              <w:t>Keeps a copy of each waste report for a period of at least three years from the due date of the report.</w:t>
            </w:r>
          </w:p>
        </w:tc>
      </w:tr>
      <w:tr w:rsidR="00D71FB8" w:rsidRPr="00D71FB8" w:rsidTr="00D71FB8">
        <w:trPr>
          <w:trHeight w:val="135"/>
        </w:trPr>
        <w:tc>
          <w:tcPr>
            <w:tcW w:w="1920" w:type="dxa"/>
            <w:tcBorders>
              <w:top w:val="nil"/>
              <w:left w:val="nil"/>
              <w:bottom w:val="nil"/>
              <w:right w:val="nil"/>
            </w:tcBorders>
            <w:shd w:val="clear" w:color="auto" w:fill="auto"/>
            <w:noWrap/>
            <w:hideMark/>
          </w:tcPr>
          <w:p w:rsidR="00D71FB8" w:rsidRPr="00D71FB8" w:rsidRDefault="00D71FB8" w:rsidP="00D71FB8">
            <w:pPr>
              <w:jc w:val="center"/>
              <w:rPr>
                <w:rFonts w:ascii="Calibri" w:eastAsia="Times New Roman" w:hAnsi="Calibri" w:cs="Times New Roman"/>
                <w:b/>
                <w:bCs/>
                <w:color w:val="000000"/>
                <w:sz w:val="28"/>
                <w:szCs w:val="28"/>
              </w:rPr>
            </w:pPr>
          </w:p>
        </w:tc>
        <w:tc>
          <w:tcPr>
            <w:tcW w:w="7840" w:type="dxa"/>
            <w:tcBorders>
              <w:top w:val="nil"/>
              <w:left w:val="nil"/>
              <w:bottom w:val="nil"/>
              <w:right w:val="nil"/>
            </w:tcBorders>
            <w:shd w:val="clear" w:color="auto" w:fill="auto"/>
            <w:noWrap/>
            <w:hideMark/>
          </w:tcPr>
          <w:p w:rsidR="00D71FB8" w:rsidRPr="00D71FB8" w:rsidRDefault="00D71FB8" w:rsidP="00D71FB8">
            <w:pPr>
              <w:jc w:val="center"/>
              <w:rPr>
                <w:rFonts w:ascii="Calibri" w:eastAsia="Times New Roman" w:hAnsi="Calibri" w:cs="Times New Roman"/>
                <w:b/>
                <w:bCs/>
                <w:color w:val="000000"/>
                <w:sz w:val="28"/>
                <w:szCs w:val="28"/>
              </w:rPr>
            </w:pPr>
          </w:p>
        </w:tc>
      </w:tr>
      <w:tr w:rsidR="00D71FB8" w:rsidRPr="00D71FB8" w:rsidTr="00D71FB8">
        <w:trPr>
          <w:trHeight w:val="1305"/>
        </w:trPr>
        <w:tc>
          <w:tcPr>
            <w:tcW w:w="1920" w:type="dxa"/>
            <w:tcBorders>
              <w:top w:val="nil"/>
              <w:left w:val="nil"/>
              <w:bottom w:val="nil"/>
              <w:right w:val="nil"/>
            </w:tcBorders>
            <w:shd w:val="clear" w:color="auto" w:fill="auto"/>
            <w:noWrap/>
            <w:hideMark/>
          </w:tcPr>
          <w:p w:rsidR="00D71FB8" w:rsidRPr="00D71FB8" w:rsidRDefault="00D71FB8" w:rsidP="00D71FB8">
            <w:pPr>
              <w:ind w:firstLineChars="200" w:firstLine="480"/>
              <w:rPr>
                <w:rFonts w:ascii="Calibri" w:eastAsia="Times New Roman" w:hAnsi="Calibri" w:cs="Times New Roman"/>
                <w:color w:val="000000"/>
              </w:rPr>
            </w:pPr>
            <w:r w:rsidRPr="00D71FB8">
              <w:rPr>
                <w:rFonts w:ascii="Calibri" w:eastAsia="Times New Roman" w:hAnsi="Calibri" w:cs="Times New Roman"/>
                <w:color w:val="000000"/>
              </w:rPr>
              <w:t>5.2.5.</w:t>
            </w:r>
          </w:p>
        </w:tc>
        <w:tc>
          <w:tcPr>
            <w:tcW w:w="7840" w:type="dxa"/>
            <w:tcBorders>
              <w:top w:val="nil"/>
              <w:left w:val="nil"/>
              <w:bottom w:val="nil"/>
              <w:right w:val="nil"/>
            </w:tcBorders>
            <w:shd w:val="clear" w:color="auto" w:fill="auto"/>
            <w:hideMark/>
          </w:tcPr>
          <w:p w:rsidR="00D71FB8" w:rsidRPr="00D71FB8" w:rsidRDefault="00D71FB8" w:rsidP="00D71FB8">
            <w:pPr>
              <w:ind w:firstLineChars="400" w:firstLine="960"/>
              <w:rPr>
                <w:rFonts w:ascii="Calibri" w:eastAsia="Times New Roman" w:hAnsi="Calibri" w:cs="Times New Roman"/>
              </w:rPr>
            </w:pPr>
            <w:r w:rsidRPr="00D71FB8">
              <w:rPr>
                <w:rFonts w:ascii="Calibri" w:eastAsia="Times New Roman" w:hAnsi="Calibri" w:cs="Times New Roman"/>
              </w:rPr>
              <w:t>Keep records of any test results, waste analyses, or other determinations made in accordance with 40CFR 262.11 for at least three years from the date that the waste was last sent to on-site or off-site treatment, storage, or disposal.</w:t>
            </w:r>
          </w:p>
        </w:tc>
      </w:tr>
      <w:tr w:rsidR="00D71FB8" w:rsidRPr="00D71FB8" w:rsidTr="00D71FB8">
        <w:trPr>
          <w:trHeight w:val="135"/>
        </w:trPr>
        <w:tc>
          <w:tcPr>
            <w:tcW w:w="1920" w:type="dxa"/>
            <w:tcBorders>
              <w:top w:val="nil"/>
              <w:left w:val="nil"/>
              <w:bottom w:val="nil"/>
              <w:right w:val="nil"/>
            </w:tcBorders>
            <w:shd w:val="clear" w:color="auto" w:fill="auto"/>
            <w:noWrap/>
            <w:hideMark/>
          </w:tcPr>
          <w:p w:rsidR="00D71FB8" w:rsidRPr="00D71FB8" w:rsidRDefault="00D71FB8" w:rsidP="00D71FB8">
            <w:pPr>
              <w:jc w:val="center"/>
              <w:rPr>
                <w:rFonts w:ascii="Calibri" w:eastAsia="Times New Roman" w:hAnsi="Calibri" w:cs="Times New Roman"/>
                <w:b/>
                <w:bCs/>
                <w:color w:val="000000"/>
                <w:sz w:val="28"/>
                <w:szCs w:val="28"/>
              </w:rPr>
            </w:pPr>
          </w:p>
        </w:tc>
        <w:tc>
          <w:tcPr>
            <w:tcW w:w="7840" w:type="dxa"/>
            <w:tcBorders>
              <w:top w:val="nil"/>
              <w:left w:val="nil"/>
              <w:bottom w:val="nil"/>
              <w:right w:val="nil"/>
            </w:tcBorders>
            <w:shd w:val="clear" w:color="auto" w:fill="auto"/>
            <w:noWrap/>
            <w:hideMark/>
          </w:tcPr>
          <w:p w:rsidR="00D71FB8" w:rsidRPr="00D71FB8" w:rsidRDefault="00D71FB8" w:rsidP="00D71FB8">
            <w:pPr>
              <w:jc w:val="center"/>
              <w:rPr>
                <w:rFonts w:ascii="Calibri" w:eastAsia="Times New Roman" w:hAnsi="Calibri" w:cs="Times New Roman"/>
                <w:b/>
                <w:bCs/>
                <w:color w:val="000000"/>
                <w:sz w:val="28"/>
                <w:szCs w:val="28"/>
              </w:rPr>
            </w:pPr>
          </w:p>
        </w:tc>
      </w:tr>
      <w:tr w:rsidR="00D71FB8" w:rsidRPr="00D71FB8" w:rsidTr="00D71FB8">
        <w:trPr>
          <w:trHeight w:val="675"/>
        </w:trPr>
        <w:tc>
          <w:tcPr>
            <w:tcW w:w="1920" w:type="dxa"/>
            <w:tcBorders>
              <w:top w:val="nil"/>
              <w:left w:val="nil"/>
              <w:bottom w:val="nil"/>
              <w:right w:val="nil"/>
            </w:tcBorders>
            <w:shd w:val="clear" w:color="auto" w:fill="auto"/>
            <w:noWrap/>
            <w:hideMark/>
          </w:tcPr>
          <w:p w:rsidR="00D71FB8" w:rsidRPr="00D71FB8" w:rsidRDefault="00D71FB8" w:rsidP="00D71FB8">
            <w:pPr>
              <w:ind w:firstLineChars="200" w:firstLine="480"/>
              <w:rPr>
                <w:rFonts w:ascii="Calibri" w:eastAsia="Times New Roman" w:hAnsi="Calibri" w:cs="Times New Roman"/>
                <w:color w:val="000000"/>
              </w:rPr>
            </w:pPr>
            <w:r w:rsidRPr="00D71FB8">
              <w:rPr>
                <w:rFonts w:ascii="Calibri" w:eastAsia="Times New Roman" w:hAnsi="Calibri" w:cs="Times New Roman"/>
                <w:color w:val="000000"/>
              </w:rPr>
              <w:t>5.2.6.</w:t>
            </w:r>
          </w:p>
        </w:tc>
        <w:tc>
          <w:tcPr>
            <w:tcW w:w="7840" w:type="dxa"/>
            <w:tcBorders>
              <w:top w:val="nil"/>
              <w:left w:val="nil"/>
              <w:bottom w:val="nil"/>
              <w:right w:val="nil"/>
            </w:tcBorders>
            <w:shd w:val="clear" w:color="auto" w:fill="auto"/>
            <w:hideMark/>
          </w:tcPr>
          <w:p w:rsidR="00D71FB8" w:rsidRPr="00D71FB8" w:rsidRDefault="00D71FB8" w:rsidP="00D71FB8">
            <w:pPr>
              <w:ind w:firstLineChars="400" w:firstLine="960"/>
              <w:rPr>
                <w:rFonts w:ascii="Calibri" w:eastAsia="Times New Roman" w:hAnsi="Calibri" w:cs="Times New Roman"/>
              </w:rPr>
            </w:pPr>
            <w:r w:rsidRPr="00D71FB8">
              <w:rPr>
                <w:rFonts w:ascii="Calibri" w:eastAsia="Times New Roman" w:hAnsi="Calibri" w:cs="Times New Roman"/>
              </w:rPr>
              <w:t>Ensures that transporter, treatment, storage, and disposal institution and state receive copies of signed manifest.</w:t>
            </w:r>
          </w:p>
        </w:tc>
      </w:tr>
      <w:tr w:rsidR="00D71FB8" w:rsidRPr="00D71FB8" w:rsidTr="00D71FB8">
        <w:trPr>
          <w:trHeight w:val="135"/>
        </w:trPr>
        <w:tc>
          <w:tcPr>
            <w:tcW w:w="1920" w:type="dxa"/>
            <w:tcBorders>
              <w:top w:val="nil"/>
              <w:left w:val="nil"/>
              <w:bottom w:val="nil"/>
              <w:right w:val="nil"/>
            </w:tcBorders>
            <w:shd w:val="clear" w:color="auto" w:fill="auto"/>
            <w:noWrap/>
            <w:hideMark/>
          </w:tcPr>
          <w:p w:rsidR="00D71FB8" w:rsidRPr="00D71FB8" w:rsidRDefault="00D71FB8" w:rsidP="00D71FB8">
            <w:pPr>
              <w:jc w:val="center"/>
              <w:rPr>
                <w:rFonts w:ascii="Calibri" w:eastAsia="Times New Roman" w:hAnsi="Calibri" w:cs="Times New Roman"/>
                <w:b/>
                <w:bCs/>
                <w:color w:val="000000"/>
                <w:sz w:val="28"/>
                <w:szCs w:val="28"/>
              </w:rPr>
            </w:pPr>
          </w:p>
        </w:tc>
        <w:tc>
          <w:tcPr>
            <w:tcW w:w="7840" w:type="dxa"/>
            <w:tcBorders>
              <w:top w:val="nil"/>
              <w:left w:val="nil"/>
              <w:bottom w:val="nil"/>
              <w:right w:val="nil"/>
            </w:tcBorders>
            <w:shd w:val="clear" w:color="auto" w:fill="auto"/>
            <w:noWrap/>
            <w:hideMark/>
          </w:tcPr>
          <w:p w:rsidR="00D71FB8" w:rsidRPr="00D71FB8" w:rsidRDefault="00D71FB8" w:rsidP="00D71FB8">
            <w:pPr>
              <w:jc w:val="center"/>
              <w:rPr>
                <w:rFonts w:ascii="Calibri" w:eastAsia="Times New Roman" w:hAnsi="Calibri" w:cs="Times New Roman"/>
                <w:b/>
                <w:bCs/>
                <w:color w:val="000000"/>
                <w:sz w:val="28"/>
                <w:szCs w:val="28"/>
              </w:rPr>
            </w:pPr>
          </w:p>
        </w:tc>
      </w:tr>
      <w:tr w:rsidR="00D71FB8" w:rsidRPr="00D71FB8" w:rsidTr="00D71FB8">
        <w:trPr>
          <w:trHeight w:val="645"/>
        </w:trPr>
        <w:tc>
          <w:tcPr>
            <w:tcW w:w="1920" w:type="dxa"/>
            <w:tcBorders>
              <w:top w:val="nil"/>
              <w:left w:val="nil"/>
              <w:bottom w:val="nil"/>
              <w:right w:val="nil"/>
            </w:tcBorders>
            <w:shd w:val="clear" w:color="auto" w:fill="auto"/>
            <w:noWrap/>
            <w:hideMark/>
          </w:tcPr>
          <w:p w:rsidR="00D71FB8" w:rsidRPr="00D71FB8" w:rsidRDefault="00D71FB8" w:rsidP="00D71FB8">
            <w:pPr>
              <w:ind w:firstLineChars="300" w:firstLine="720"/>
              <w:rPr>
                <w:rFonts w:ascii="Calibri" w:eastAsia="Times New Roman" w:hAnsi="Calibri" w:cs="Times New Roman"/>
                <w:color w:val="000000"/>
              </w:rPr>
            </w:pPr>
            <w:r w:rsidRPr="00D71FB8">
              <w:rPr>
                <w:rFonts w:ascii="Calibri" w:eastAsia="Times New Roman" w:hAnsi="Calibri" w:cs="Times New Roman"/>
                <w:color w:val="000000"/>
              </w:rPr>
              <w:t>5.2.6.1.</w:t>
            </w:r>
          </w:p>
        </w:tc>
        <w:tc>
          <w:tcPr>
            <w:tcW w:w="7840" w:type="dxa"/>
            <w:tcBorders>
              <w:top w:val="nil"/>
              <w:left w:val="nil"/>
              <w:bottom w:val="nil"/>
              <w:right w:val="nil"/>
            </w:tcBorders>
            <w:shd w:val="clear" w:color="auto" w:fill="auto"/>
            <w:hideMark/>
          </w:tcPr>
          <w:p w:rsidR="00D71FB8" w:rsidRPr="00D71FB8" w:rsidRDefault="00D71FB8" w:rsidP="00D71FB8">
            <w:pPr>
              <w:ind w:firstLineChars="600" w:firstLine="1440"/>
              <w:rPr>
                <w:rFonts w:ascii="Calibri" w:eastAsia="Times New Roman" w:hAnsi="Calibri" w:cs="Times New Roman"/>
              </w:rPr>
            </w:pPr>
            <w:r w:rsidRPr="00D71FB8">
              <w:rPr>
                <w:rFonts w:ascii="Calibri" w:eastAsia="Times New Roman" w:hAnsi="Calibri" w:cs="Times New Roman"/>
              </w:rPr>
              <w:t>When shipping hazardous waste, includes a Land Disposal Restriction form with the Manifest.</w:t>
            </w:r>
          </w:p>
        </w:tc>
      </w:tr>
      <w:tr w:rsidR="00D71FB8" w:rsidRPr="00D71FB8" w:rsidTr="00D71FB8">
        <w:trPr>
          <w:trHeight w:val="135"/>
        </w:trPr>
        <w:tc>
          <w:tcPr>
            <w:tcW w:w="1920" w:type="dxa"/>
            <w:tcBorders>
              <w:top w:val="nil"/>
              <w:left w:val="nil"/>
              <w:bottom w:val="nil"/>
              <w:right w:val="nil"/>
            </w:tcBorders>
            <w:shd w:val="clear" w:color="auto" w:fill="auto"/>
            <w:noWrap/>
            <w:hideMark/>
          </w:tcPr>
          <w:p w:rsidR="00D71FB8" w:rsidRPr="00D71FB8" w:rsidRDefault="00D71FB8" w:rsidP="00D71FB8">
            <w:pPr>
              <w:jc w:val="center"/>
              <w:rPr>
                <w:rFonts w:ascii="Calibri" w:eastAsia="Times New Roman" w:hAnsi="Calibri" w:cs="Times New Roman"/>
                <w:b/>
                <w:bCs/>
                <w:color w:val="000000"/>
                <w:sz w:val="28"/>
                <w:szCs w:val="28"/>
              </w:rPr>
            </w:pPr>
          </w:p>
        </w:tc>
        <w:tc>
          <w:tcPr>
            <w:tcW w:w="7840" w:type="dxa"/>
            <w:tcBorders>
              <w:top w:val="nil"/>
              <w:left w:val="nil"/>
              <w:bottom w:val="nil"/>
              <w:right w:val="nil"/>
            </w:tcBorders>
            <w:shd w:val="clear" w:color="auto" w:fill="auto"/>
            <w:noWrap/>
            <w:hideMark/>
          </w:tcPr>
          <w:p w:rsidR="00D71FB8" w:rsidRPr="00D71FB8" w:rsidRDefault="00D71FB8" w:rsidP="00D71FB8">
            <w:pPr>
              <w:jc w:val="center"/>
              <w:rPr>
                <w:rFonts w:ascii="Calibri" w:eastAsia="Times New Roman" w:hAnsi="Calibri" w:cs="Times New Roman"/>
                <w:b/>
                <w:bCs/>
                <w:color w:val="000000"/>
                <w:sz w:val="28"/>
                <w:szCs w:val="28"/>
              </w:rPr>
            </w:pPr>
          </w:p>
        </w:tc>
      </w:tr>
      <w:tr w:rsidR="00D71FB8" w:rsidRPr="00D71FB8" w:rsidTr="00D71FB8">
        <w:trPr>
          <w:trHeight w:val="645"/>
        </w:trPr>
        <w:tc>
          <w:tcPr>
            <w:tcW w:w="1920" w:type="dxa"/>
            <w:tcBorders>
              <w:top w:val="nil"/>
              <w:left w:val="nil"/>
              <w:bottom w:val="nil"/>
              <w:right w:val="nil"/>
            </w:tcBorders>
            <w:shd w:val="clear" w:color="auto" w:fill="auto"/>
            <w:noWrap/>
            <w:hideMark/>
          </w:tcPr>
          <w:p w:rsidR="00D71FB8" w:rsidRPr="00D71FB8" w:rsidRDefault="00D71FB8" w:rsidP="00D71FB8">
            <w:pPr>
              <w:ind w:firstLineChars="300" w:firstLine="720"/>
              <w:rPr>
                <w:rFonts w:ascii="Calibri" w:eastAsia="Times New Roman" w:hAnsi="Calibri" w:cs="Times New Roman"/>
                <w:color w:val="000000"/>
              </w:rPr>
            </w:pPr>
            <w:r w:rsidRPr="00D71FB8">
              <w:rPr>
                <w:rFonts w:ascii="Calibri" w:eastAsia="Times New Roman" w:hAnsi="Calibri" w:cs="Times New Roman"/>
                <w:color w:val="000000"/>
              </w:rPr>
              <w:t>5.2.6.2.</w:t>
            </w:r>
          </w:p>
        </w:tc>
        <w:tc>
          <w:tcPr>
            <w:tcW w:w="7840" w:type="dxa"/>
            <w:tcBorders>
              <w:top w:val="nil"/>
              <w:left w:val="nil"/>
              <w:bottom w:val="nil"/>
              <w:right w:val="nil"/>
            </w:tcBorders>
            <w:shd w:val="clear" w:color="auto" w:fill="auto"/>
            <w:hideMark/>
          </w:tcPr>
          <w:p w:rsidR="00D71FB8" w:rsidRPr="00D71FB8" w:rsidRDefault="00D71FB8" w:rsidP="00D71FB8">
            <w:pPr>
              <w:ind w:firstLineChars="600" w:firstLine="1440"/>
              <w:rPr>
                <w:rFonts w:ascii="Calibri" w:eastAsia="Times New Roman" w:hAnsi="Calibri" w:cs="Times New Roman"/>
              </w:rPr>
            </w:pPr>
            <w:r w:rsidRPr="00D71FB8">
              <w:rPr>
                <w:rFonts w:ascii="Calibri" w:eastAsia="Times New Roman" w:hAnsi="Calibri" w:cs="Times New Roman"/>
              </w:rPr>
              <w:t>If final copy is not received , conducts and investigation and submit and exception report.</w:t>
            </w:r>
          </w:p>
        </w:tc>
      </w:tr>
      <w:tr w:rsidR="00D71FB8" w:rsidRPr="00D71FB8" w:rsidTr="00D71FB8">
        <w:trPr>
          <w:trHeight w:val="135"/>
        </w:trPr>
        <w:tc>
          <w:tcPr>
            <w:tcW w:w="1920" w:type="dxa"/>
            <w:tcBorders>
              <w:top w:val="nil"/>
              <w:left w:val="nil"/>
              <w:bottom w:val="nil"/>
              <w:right w:val="nil"/>
            </w:tcBorders>
            <w:shd w:val="clear" w:color="auto" w:fill="auto"/>
            <w:noWrap/>
            <w:hideMark/>
          </w:tcPr>
          <w:p w:rsidR="00D71FB8" w:rsidRPr="00D71FB8" w:rsidRDefault="00D71FB8" w:rsidP="00D71FB8">
            <w:pPr>
              <w:jc w:val="center"/>
              <w:rPr>
                <w:rFonts w:ascii="Calibri" w:eastAsia="Times New Roman" w:hAnsi="Calibri" w:cs="Times New Roman"/>
                <w:b/>
                <w:bCs/>
                <w:color w:val="000000"/>
                <w:sz w:val="28"/>
                <w:szCs w:val="28"/>
              </w:rPr>
            </w:pPr>
          </w:p>
        </w:tc>
        <w:tc>
          <w:tcPr>
            <w:tcW w:w="7840" w:type="dxa"/>
            <w:tcBorders>
              <w:top w:val="nil"/>
              <w:left w:val="nil"/>
              <w:bottom w:val="nil"/>
              <w:right w:val="nil"/>
            </w:tcBorders>
            <w:shd w:val="clear" w:color="auto" w:fill="auto"/>
            <w:noWrap/>
            <w:hideMark/>
          </w:tcPr>
          <w:p w:rsidR="00D71FB8" w:rsidRPr="00D71FB8" w:rsidRDefault="00D71FB8" w:rsidP="00D71FB8">
            <w:pPr>
              <w:jc w:val="center"/>
              <w:rPr>
                <w:rFonts w:ascii="Calibri" w:eastAsia="Times New Roman" w:hAnsi="Calibri" w:cs="Times New Roman"/>
                <w:b/>
                <w:bCs/>
                <w:color w:val="000000"/>
                <w:sz w:val="28"/>
                <w:szCs w:val="28"/>
              </w:rPr>
            </w:pPr>
          </w:p>
        </w:tc>
      </w:tr>
      <w:tr w:rsidR="00D71FB8" w:rsidRPr="00D71FB8" w:rsidTr="00D71FB8">
        <w:trPr>
          <w:trHeight w:val="645"/>
        </w:trPr>
        <w:tc>
          <w:tcPr>
            <w:tcW w:w="1920" w:type="dxa"/>
            <w:tcBorders>
              <w:top w:val="nil"/>
              <w:left w:val="nil"/>
              <w:bottom w:val="nil"/>
              <w:right w:val="nil"/>
            </w:tcBorders>
            <w:shd w:val="clear" w:color="auto" w:fill="auto"/>
            <w:noWrap/>
            <w:hideMark/>
          </w:tcPr>
          <w:p w:rsidR="00D71FB8" w:rsidRPr="00D71FB8" w:rsidRDefault="00D71FB8" w:rsidP="00D71FB8">
            <w:pPr>
              <w:ind w:firstLineChars="300" w:firstLine="720"/>
              <w:rPr>
                <w:rFonts w:ascii="Calibri" w:eastAsia="Times New Roman" w:hAnsi="Calibri" w:cs="Times New Roman"/>
                <w:color w:val="000000"/>
              </w:rPr>
            </w:pPr>
            <w:r w:rsidRPr="00D71FB8">
              <w:rPr>
                <w:rFonts w:ascii="Calibri" w:eastAsia="Times New Roman" w:hAnsi="Calibri" w:cs="Times New Roman"/>
                <w:color w:val="000000"/>
              </w:rPr>
              <w:t>5.2.6.3.</w:t>
            </w:r>
          </w:p>
        </w:tc>
        <w:tc>
          <w:tcPr>
            <w:tcW w:w="7840" w:type="dxa"/>
            <w:tcBorders>
              <w:top w:val="nil"/>
              <w:left w:val="nil"/>
              <w:bottom w:val="nil"/>
              <w:right w:val="nil"/>
            </w:tcBorders>
            <w:shd w:val="clear" w:color="auto" w:fill="auto"/>
            <w:hideMark/>
          </w:tcPr>
          <w:p w:rsidR="00D71FB8" w:rsidRPr="00D71FB8" w:rsidRDefault="00D71FB8" w:rsidP="00D71FB8">
            <w:pPr>
              <w:ind w:firstLineChars="600" w:firstLine="1440"/>
              <w:rPr>
                <w:rFonts w:ascii="Calibri" w:eastAsia="Times New Roman" w:hAnsi="Calibri" w:cs="Times New Roman"/>
              </w:rPr>
            </w:pPr>
            <w:r w:rsidRPr="00D71FB8">
              <w:rPr>
                <w:rFonts w:ascii="Calibri" w:eastAsia="Times New Roman" w:hAnsi="Calibri" w:cs="Times New Roman"/>
              </w:rPr>
              <w:t>Ensures that an accurate report depicting the waste content is available.</w:t>
            </w:r>
          </w:p>
        </w:tc>
      </w:tr>
      <w:tr w:rsidR="00D71FB8" w:rsidRPr="00D71FB8" w:rsidTr="00D71FB8">
        <w:trPr>
          <w:trHeight w:val="135"/>
        </w:trPr>
        <w:tc>
          <w:tcPr>
            <w:tcW w:w="1920" w:type="dxa"/>
            <w:tcBorders>
              <w:top w:val="nil"/>
              <w:left w:val="nil"/>
              <w:bottom w:val="nil"/>
              <w:right w:val="nil"/>
            </w:tcBorders>
            <w:shd w:val="clear" w:color="auto" w:fill="auto"/>
            <w:noWrap/>
            <w:hideMark/>
          </w:tcPr>
          <w:p w:rsidR="00D71FB8" w:rsidRPr="00D71FB8" w:rsidRDefault="00D71FB8" w:rsidP="00D71FB8">
            <w:pPr>
              <w:jc w:val="center"/>
              <w:rPr>
                <w:rFonts w:ascii="Calibri" w:eastAsia="Times New Roman" w:hAnsi="Calibri" w:cs="Times New Roman"/>
                <w:b/>
                <w:bCs/>
                <w:color w:val="000000"/>
                <w:sz w:val="28"/>
                <w:szCs w:val="28"/>
              </w:rPr>
            </w:pPr>
          </w:p>
        </w:tc>
        <w:tc>
          <w:tcPr>
            <w:tcW w:w="7840" w:type="dxa"/>
            <w:tcBorders>
              <w:top w:val="nil"/>
              <w:left w:val="nil"/>
              <w:bottom w:val="nil"/>
              <w:right w:val="nil"/>
            </w:tcBorders>
            <w:shd w:val="clear" w:color="auto" w:fill="auto"/>
            <w:noWrap/>
            <w:hideMark/>
          </w:tcPr>
          <w:p w:rsidR="00D71FB8" w:rsidRPr="00D71FB8" w:rsidRDefault="00D71FB8" w:rsidP="00D71FB8">
            <w:pPr>
              <w:jc w:val="center"/>
              <w:rPr>
                <w:rFonts w:ascii="Calibri" w:eastAsia="Times New Roman" w:hAnsi="Calibri" w:cs="Times New Roman"/>
                <w:b/>
                <w:bCs/>
                <w:color w:val="000000"/>
                <w:sz w:val="28"/>
                <w:szCs w:val="28"/>
              </w:rPr>
            </w:pPr>
          </w:p>
        </w:tc>
      </w:tr>
      <w:tr w:rsidR="00D71FB8" w:rsidRPr="00D71FB8" w:rsidTr="00D71FB8">
        <w:trPr>
          <w:trHeight w:val="645"/>
        </w:trPr>
        <w:tc>
          <w:tcPr>
            <w:tcW w:w="1920" w:type="dxa"/>
            <w:tcBorders>
              <w:top w:val="nil"/>
              <w:left w:val="nil"/>
              <w:bottom w:val="nil"/>
              <w:right w:val="nil"/>
            </w:tcBorders>
            <w:shd w:val="clear" w:color="auto" w:fill="auto"/>
            <w:noWrap/>
            <w:hideMark/>
          </w:tcPr>
          <w:p w:rsidR="00D71FB8" w:rsidRPr="00D71FB8" w:rsidRDefault="00D71FB8" w:rsidP="00D71FB8">
            <w:pPr>
              <w:ind w:firstLineChars="300" w:firstLine="720"/>
              <w:rPr>
                <w:rFonts w:ascii="Calibri" w:eastAsia="Times New Roman" w:hAnsi="Calibri" w:cs="Times New Roman"/>
                <w:color w:val="000000"/>
              </w:rPr>
            </w:pPr>
            <w:r w:rsidRPr="00D71FB8">
              <w:rPr>
                <w:rFonts w:ascii="Calibri" w:eastAsia="Times New Roman" w:hAnsi="Calibri" w:cs="Times New Roman"/>
                <w:color w:val="000000"/>
              </w:rPr>
              <w:t>5.2.6.4.</w:t>
            </w:r>
          </w:p>
        </w:tc>
        <w:tc>
          <w:tcPr>
            <w:tcW w:w="7840" w:type="dxa"/>
            <w:tcBorders>
              <w:top w:val="nil"/>
              <w:left w:val="nil"/>
              <w:bottom w:val="nil"/>
              <w:right w:val="nil"/>
            </w:tcBorders>
            <w:shd w:val="clear" w:color="auto" w:fill="auto"/>
            <w:hideMark/>
          </w:tcPr>
          <w:p w:rsidR="00D71FB8" w:rsidRPr="00D71FB8" w:rsidRDefault="00D71FB8" w:rsidP="00D71FB8">
            <w:pPr>
              <w:ind w:firstLineChars="600" w:firstLine="1440"/>
              <w:rPr>
                <w:rFonts w:ascii="Calibri" w:eastAsia="Times New Roman" w:hAnsi="Calibri" w:cs="Times New Roman"/>
              </w:rPr>
            </w:pPr>
            <w:r w:rsidRPr="00D71FB8">
              <w:rPr>
                <w:rFonts w:ascii="Calibri" w:eastAsia="Times New Roman" w:hAnsi="Calibri" w:cs="Times New Roman"/>
              </w:rPr>
              <w:t>Ensures that a contingency plan for waste releases exists at the in2vate.</w:t>
            </w:r>
          </w:p>
        </w:tc>
      </w:tr>
      <w:tr w:rsidR="00D71FB8" w:rsidRPr="00D71FB8" w:rsidTr="00D71FB8">
        <w:trPr>
          <w:trHeight w:val="135"/>
        </w:trPr>
        <w:tc>
          <w:tcPr>
            <w:tcW w:w="1920" w:type="dxa"/>
            <w:tcBorders>
              <w:top w:val="nil"/>
              <w:left w:val="nil"/>
              <w:bottom w:val="nil"/>
              <w:right w:val="nil"/>
            </w:tcBorders>
            <w:shd w:val="clear" w:color="auto" w:fill="auto"/>
            <w:noWrap/>
            <w:hideMark/>
          </w:tcPr>
          <w:p w:rsidR="00D71FB8" w:rsidRPr="00D71FB8" w:rsidRDefault="00D71FB8" w:rsidP="00D71FB8">
            <w:pPr>
              <w:jc w:val="center"/>
              <w:rPr>
                <w:rFonts w:ascii="Calibri" w:eastAsia="Times New Roman" w:hAnsi="Calibri" w:cs="Times New Roman"/>
                <w:b/>
                <w:bCs/>
                <w:color w:val="000000"/>
                <w:sz w:val="28"/>
                <w:szCs w:val="28"/>
              </w:rPr>
            </w:pPr>
          </w:p>
        </w:tc>
        <w:tc>
          <w:tcPr>
            <w:tcW w:w="7840" w:type="dxa"/>
            <w:tcBorders>
              <w:top w:val="nil"/>
              <w:left w:val="nil"/>
              <w:bottom w:val="nil"/>
              <w:right w:val="nil"/>
            </w:tcBorders>
            <w:shd w:val="clear" w:color="auto" w:fill="auto"/>
            <w:noWrap/>
            <w:hideMark/>
          </w:tcPr>
          <w:p w:rsidR="00D71FB8" w:rsidRPr="00D71FB8" w:rsidRDefault="00D71FB8" w:rsidP="00D71FB8">
            <w:pPr>
              <w:jc w:val="center"/>
              <w:rPr>
                <w:rFonts w:ascii="Calibri" w:eastAsia="Times New Roman" w:hAnsi="Calibri" w:cs="Times New Roman"/>
                <w:b/>
                <w:bCs/>
                <w:color w:val="000000"/>
                <w:sz w:val="28"/>
                <w:szCs w:val="28"/>
              </w:rPr>
            </w:pPr>
          </w:p>
        </w:tc>
      </w:tr>
      <w:tr w:rsidR="00D71FB8" w:rsidRPr="00D71FB8" w:rsidTr="00D71FB8">
        <w:trPr>
          <w:trHeight w:val="1005"/>
        </w:trPr>
        <w:tc>
          <w:tcPr>
            <w:tcW w:w="1920" w:type="dxa"/>
            <w:tcBorders>
              <w:top w:val="nil"/>
              <w:left w:val="nil"/>
              <w:bottom w:val="nil"/>
              <w:right w:val="nil"/>
            </w:tcBorders>
            <w:shd w:val="clear" w:color="auto" w:fill="auto"/>
            <w:noWrap/>
            <w:hideMark/>
          </w:tcPr>
          <w:p w:rsidR="00D71FB8" w:rsidRPr="00D71FB8" w:rsidRDefault="00D71FB8" w:rsidP="00D71FB8">
            <w:pPr>
              <w:ind w:firstLineChars="200" w:firstLine="480"/>
              <w:rPr>
                <w:rFonts w:ascii="Calibri" w:eastAsia="Times New Roman" w:hAnsi="Calibri" w:cs="Times New Roman"/>
                <w:color w:val="000000"/>
              </w:rPr>
            </w:pPr>
            <w:r w:rsidRPr="00D71FB8">
              <w:rPr>
                <w:rFonts w:ascii="Calibri" w:eastAsia="Times New Roman" w:hAnsi="Calibri" w:cs="Times New Roman"/>
                <w:color w:val="000000"/>
              </w:rPr>
              <w:t>5.2.7.</w:t>
            </w:r>
          </w:p>
        </w:tc>
        <w:tc>
          <w:tcPr>
            <w:tcW w:w="7840" w:type="dxa"/>
            <w:tcBorders>
              <w:top w:val="nil"/>
              <w:left w:val="nil"/>
              <w:bottom w:val="nil"/>
              <w:right w:val="nil"/>
            </w:tcBorders>
            <w:shd w:val="clear" w:color="auto" w:fill="auto"/>
            <w:hideMark/>
          </w:tcPr>
          <w:p w:rsidR="00D71FB8" w:rsidRPr="00D71FB8" w:rsidRDefault="00D71FB8" w:rsidP="00D71FB8">
            <w:pPr>
              <w:ind w:firstLineChars="400" w:firstLine="960"/>
              <w:rPr>
                <w:rFonts w:ascii="Calibri" w:eastAsia="Times New Roman" w:hAnsi="Calibri" w:cs="Times New Roman"/>
              </w:rPr>
            </w:pPr>
            <w:r w:rsidRPr="00D71FB8">
              <w:rPr>
                <w:rFonts w:ascii="Calibri" w:eastAsia="Times New Roman" w:hAnsi="Calibri" w:cs="Times New Roman"/>
              </w:rPr>
              <w:t>Ensures that each container of hazardous chemicals in the workplace is labeled, tagged or marked with the following information:</w:t>
            </w:r>
          </w:p>
        </w:tc>
      </w:tr>
      <w:tr w:rsidR="00D71FB8" w:rsidRPr="00D71FB8" w:rsidTr="00D71FB8">
        <w:trPr>
          <w:trHeight w:val="135"/>
        </w:trPr>
        <w:tc>
          <w:tcPr>
            <w:tcW w:w="1920" w:type="dxa"/>
            <w:tcBorders>
              <w:top w:val="nil"/>
              <w:left w:val="nil"/>
              <w:bottom w:val="nil"/>
              <w:right w:val="nil"/>
            </w:tcBorders>
            <w:shd w:val="clear" w:color="auto" w:fill="auto"/>
            <w:noWrap/>
            <w:hideMark/>
          </w:tcPr>
          <w:p w:rsidR="00D71FB8" w:rsidRPr="00D71FB8" w:rsidRDefault="00D71FB8" w:rsidP="00D71FB8">
            <w:pPr>
              <w:jc w:val="center"/>
              <w:rPr>
                <w:rFonts w:ascii="Calibri" w:eastAsia="Times New Roman" w:hAnsi="Calibri" w:cs="Times New Roman"/>
                <w:b/>
                <w:bCs/>
                <w:color w:val="000000"/>
                <w:sz w:val="28"/>
                <w:szCs w:val="28"/>
              </w:rPr>
            </w:pPr>
          </w:p>
        </w:tc>
        <w:tc>
          <w:tcPr>
            <w:tcW w:w="7840" w:type="dxa"/>
            <w:tcBorders>
              <w:top w:val="nil"/>
              <w:left w:val="nil"/>
              <w:bottom w:val="nil"/>
              <w:right w:val="nil"/>
            </w:tcBorders>
            <w:shd w:val="clear" w:color="auto" w:fill="auto"/>
            <w:noWrap/>
            <w:hideMark/>
          </w:tcPr>
          <w:p w:rsidR="00D71FB8" w:rsidRPr="00D71FB8" w:rsidRDefault="00D71FB8" w:rsidP="00D71FB8">
            <w:pPr>
              <w:jc w:val="center"/>
              <w:rPr>
                <w:rFonts w:ascii="Calibri" w:eastAsia="Times New Roman" w:hAnsi="Calibri" w:cs="Times New Roman"/>
                <w:b/>
                <w:bCs/>
                <w:color w:val="000000"/>
                <w:sz w:val="28"/>
                <w:szCs w:val="28"/>
              </w:rPr>
            </w:pPr>
          </w:p>
        </w:tc>
      </w:tr>
      <w:tr w:rsidR="00D71FB8" w:rsidRPr="00D71FB8" w:rsidTr="00D71FB8">
        <w:trPr>
          <w:trHeight w:val="330"/>
        </w:trPr>
        <w:tc>
          <w:tcPr>
            <w:tcW w:w="1920" w:type="dxa"/>
            <w:tcBorders>
              <w:top w:val="nil"/>
              <w:left w:val="nil"/>
              <w:bottom w:val="nil"/>
              <w:right w:val="nil"/>
            </w:tcBorders>
            <w:shd w:val="clear" w:color="auto" w:fill="auto"/>
            <w:noWrap/>
            <w:hideMark/>
          </w:tcPr>
          <w:p w:rsidR="00D71FB8" w:rsidRPr="00D71FB8" w:rsidRDefault="00D71FB8" w:rsidP="00D71FB8">
            <w:pPr>
              <w:ind w:firstLineChars="300" w:firstLine="720"/>
              <w:rPr>
                <w:rFonts w:ascii="Calibri" w:eastAsia="Times New Roman" w:hAnsi="Calibri" w:cs="Times New Roman"/>
                <w:color w:val="000000"/>
              </w:rPr>
            </w:pPr>
            <w:r w:rsidRPr="00D71FB8">
              <w:rPr>
                <w:rFonts w:ascii="Calibri" w:eastAsia="Times New Roman" w:hAnsi="Calibri" w:cs="Times New Roman"/>
                <w:color w:val="000000"/>
              </w:rPr>
              <w:t>5.2.7.1.</w:t>
            </w:r>
          </w:p>
        </w:tc>
        <w:tc>
          <w:tcPr>
            <w:tcW w:w="7840" w:type="dxa"/>
            <w:tcBorders>
              <w:top w:val="nil"/>
              <w:left w:val="nil"/>
              <w:bottom w:val="nil"/>
              <w:right w:val="nil"/>
            </w:tcBorders>
            <w:shd w:val="clear" w:color="auto" w:fill="auto"/>
            <w:hideMark/>
          </w:tcPr>
          <w:p w:rsidR="00D71FB8" w:rsidRPr="00D71FB8" w:rsidRDefault="00D71FB8" w:rsidP="00D71FB8">
            <w:pPr>
              <w:ind w:firstLineChars="600" w:firstLine="1440"/>
              <w:rPr>
                <w:rFonts w:ascii="Calibri" w:eastAsia="Times New Roman" w:hAnsi="Calibri" w:cs="Times New Roman"/>
              </w:rPr>
            </w:pPr>
            <w:r w:rsidRPr="00D71FB8">
              <w:rPr>
                <w:rFonts w:ascii="Calibri" w:eastAsia="Times New Roman" w:hAnsi="Calibri" w:cs="Times New Roman"/>
              </w:rPr>
              <w:t>Identity of the hazardous chemical(s) and,</w:t>
            </w:r>
          </w:p>
        </w:tc>
      </w:tr>
      <w:tr w:rsidR="00D71FB8" w:rsidRPr="00D71FB8" w:rsidTr="00D71FB8">
        <w:trPr>
          <w:trHeight w:val="135"/>
        </w:trPr>
        <w:tc>
          <w:tcPr>
            <w:tcW w:w="1920" w:type="dxa"/>
            <w:tcBorders>
              <w:top w:val="nil"/>
              <w:left w:val="nil"/>
              <w:bottom w:val="nil"/>
              <w:right w:val="nil"/>
            </w:tcBorders>
            <w:shd w:val="clear" w:color="auto" w:fill="auto"/>
            <w:noWrap/>
            <w:hideMark/>
          </w:tcPr>
          <w:p w:rsidR="00D71FB8" w:rsidRPr="00D71FB8" w:rsidRDefault="00D71FB8" w:rsidP="00D71FB8">
            <w:pPr>
              <w:jc w:val="center"/>
              <w:rPr>
                <w:rFonts w:ascii="Calibri" w:eastAsia="Times New Roman" w:hAnsi="Calibri" w:cs="Times New Roman"/>
                <w:b/>
                <w:bCs/>
                <w:color w:val="000000"/>
                <w:sz w:val="28"/>
                <w:szCs w:val="28"/>
              </w:rPr>
            </w:pPr>
          </w:p>
        </w:tc>
        <w:tc>
          <w:tcPr>
            <w:tcW w:w="7840" w:type="dxa"/>
            <w:tcBorders>
              <w:top w:val="nil"/>
              <w:left w:val="nil"/>
              <w:bottom w:val="nil"/>
              <w:right w:val="nil"/>
            </w:tcBorders>
            <w:shd w:val="clear" w:color="auto" w:fill="auto"/>
            <w:noWrap/>
            <w:hideMark/>
          </w:tcPr>
          <w:p w:rsidR="00D71FB8" w:rsidRPr="00D71FB8" w:rsidRDefault="00D71FB8" w:rsidP="00D71FB8">
            <w:pPr>
              <w:jc w:val="center"/>
              <w:rPr>
                <w:rFonts w:ascii="Calibri" w:eastAsia="Times New Roman" w:hAnsi="Calibri" w:cs="Times New Roman"/>
                <w:b/>
                <w:bCs/>
                <w:color w:val="000000"/>
                <w:sz w:val="28"/>
                <w:szCs w:val="28"/>
              </w:rPr>
            </w:pPr>
          </w:p>
        </w:tc>
      </w:tr>
      <w:tr w:rsidR="00D71FB8" w:rsidRPr="00D71FB8" w:rsidTr="00D71FB8">
        <w:trPr>
          <w:trHeight w:val="645"/>
        </w:trPr>
        <w:tc>
          <w:tcPr>
            <w:tcW w:w="1920" w:type="dxa"/>
            <w:tcBorders>
              <w:top w:val="nil"/>
              <w:left w:val="nil"/>
              <w:bottom w:val="nil"/>
              <w:right w:val="nil"/>
            </w:tcBorders>
            <w:shd w:val="clear" w:color="auto" w:fill="auto"/>
            <w:noWrap/>
            <w:hideMark/>
          </w:tcPr>
          <w:p w:rsidR="00D71FB8" w:rsidRPr="00D71FB8" w:rsidRDefault="00D71FB8" w:rsidP="00D71FB8">
            <w:pPr>
              <w:ind w:firstLineChars="300" w:firstLine="720"/>
              <w:rPr>
                <w:rFonts w:ascii="Calibri" w:eastAsia="Times New Roman" w:hAnsi="Calibri" w:cs="Times New Roman"/>
                <w:color w:val="000000"/>
              </w:rPr>
            </w:pPr>
            <w:r w:rsidRPr="00D71FB8">
              <w:rPr>
                <w:rFonts w:ascii="Calibri" w:eastAsia="Times New Roman" w:hAnsi="Calibri" w:cs="Times New Roman"/>
                <w:color w:val="000000"/>
              </w:rPr>
              <w:t>5.2.7.2.</w:t>
            </w:r>
          </w:p>
        </w:tc>
        <w:tc>
          <w:tcPr>
            <w:tcW w:w="7840" w:type="dxa"/>
            <w:tcBorders>
              <w:top w:val="nil"/>
              <w:left w:val="nil"/>
              <w:bottom w:val="nil"/>
              <w:right w:val="nil"/>
            </w:tcBorders>
            <w:shd w:val="clear" w:color="auto" w:fill="auto"/>
            <w:hideMark/>
          </w:tcPr>
          <w:p w:rsidR="00D71FB8" w:rsidRPr="00D71FB8" w:rsidRDefault="00D71FB8" w:rsidP="00D71FB8">
            <w:pPr>
              <w:ind w:firstLineChars="600" w:firstLine="1440"/>
              <w:rPr>
                <w:rFonts w:ascii="Calibri" w:eastAsia="Times New Roman" w:hAnsi="Calibri" w:cs="Times New Roman"/>
              </w:rPr>
            </w:pPr>
            <w:r w:rsidRPr="00D71FB8">
              <w:rPr>
                <w:rFonts w:ascii="Calibri" w:eastAsia="Times New Roman" w:hAnsi="Calibri" w:cs="Times New Roman"/>
              </w:rPr>
              <w:t>A GHS warning label or label with equivalent information (See Appendix A).</w:t>
            </w:r>
          </w:p>
        </w:tc>
      </w:tr>
      <w:tr w:rsidR="00D71FB8" w:rsidRPr="00D71FB8" w:rsidTr="00D71FB8">
        <w:trPr>
          <w:trHeight w:val="135"/>
        </w:trPr>
        <w:tc>
          <w:tcPr>
            <w:tcW w:w="1920" w:type="dxa"/>
            <w:tcBorders>
              <w:top w:val="nil"/>
              <w:left w:val="nil"/>
              <w:bottom w:val="nil"/>
              <w:right w:val="nil"/>
            </w:tcBorders>
            <w:shd w:val="clear" w:color="auto" w:fill="auto"/>
            <w:noWrap/>
            <w:hideMark/>
          </w:tcPr>
          <w:p w:rsidR="00D71FB8" w:rsidRPr="00D71FB8" w:rsidRDefault="00D71FB8" w:rsidP="00D71FB8">
            <w:pPr>
              <w:jc w:val="center"/>
              <w:rPr>
                <w:rFonts w:ascii="Calibri" w:eastAsia="Times New Roman" w:hAnsi="Calibri" w:cs="Times New Roman"/>
                <w:b/>
                <w:bCs/>
                <w:color w:val="000000"/>
                <w:sz w:val="28"/>
                <w:szCs w:val="28"/>
              </w:rPr>
            </w:pPr>
          </w:p>
        </w:tc>
        <w:tc>
          <w:tcPr>
            <w:tcW w:w="7840" w:type="dxa"/>
            <w:tcBorders>
              <w:top w:val="nil"/>
              <w:left w:val="nil"/>
              <w:bottom w:val="nil"/>
              <w:right w:val="nil"/>
            </w:tcBorders>
            <w:shd w:val="clear" w:color="auto" w:fill="auto"/>
            <w:noWrap/>
            <w:hideMark/>
          </w:tcPr>
          <w:p w:rsidR="00D71FB8" w:rsidRPr="00D71FB8" w:rsidRDefault="00D71FB8" w:rsidP="00D71FB8">
            <w:pPr>
              <w:jc w:val="center"/>
              <w:rPr>
                <w:rFonts w:ascii="Calibri" w:eastAsia="Times New Roman" w:hAnsi="Calibri" w:cs="Times New Roman"/>
                <w:b/>
                <w:bCs/>
                <w:color w:val="000000"/>
                <w:sz w:val="28"/>
                <w:szCs w:val="28"/>
              </w:rPr>
            </w:pPr>
          </w:p>
        </w:tc>
      </w:tr>
      <w:tr w:rsidR="00D71FB8" w:rsidRPr="00D71FB8" w:rsidTr="00D71FB8">
        <w:trPr>
          <w:trHeight w:val="1005"/>
        </w:trPr>
        <w:tc>
          <w:tcPr>
            <w:tcW w:w="1920" w:type="dxa"/>
            <w:tcBorders>
              <w:top w:val="nil"/>
              <w:left w:val="nil"/>
              <w:bottom w:val="nil"/>
              <w:right w:val="nil"/>
            </w:tcBorders>
            <w:shd w:val="clear" w:color="auto" w:fill="auto"/>
            <w:noWrap/>
            <w:hideMark/>
          </w:tcPr>
          <w:p w:rsidR="00D71FB8" w:rsidRPr="00D71FB8" w:rsidRDefault="00D71FB8" w:rsidP="00D71FB8">
            <w:pPr>
              <w:ind w:firstLineChars="200" w:firstLine="480"/>
              <w:rPr>
                <w:rFonts w:ascii="Calibri" w:eastAsia="Times New Roman" w:hAnsi="Calibri" w:cs="Times New Roman"/>
                <w:color w:val="000000"/>
              </w:rPr>
            </w:pPr>
            <w:r w:rsidRPr="00D71FB8">
              <w:rPr>
                <w:rFonts w:ascii="Calibri" w:eastAsia="Times New Roman" w:hAnsi="Calibri" w:cs="Times New Roman"/>
                <w:color w:val="000000"/>
              </w:rPr>
              <w:t>5.2.8.</w:t>
            </w:r>
          </w:p>
        </w:tc>
        <w:tc>
          <w:tcPr>
            <w:tcW w:w="7840" w:type="dxa"/>
            <w:tcBorders>
              <w:top w:val="nil"/>
              <w:left w:val="nil"/>
              <w:bottom w:val="nil"/>
              <w:right w:val="nil"/>
            </w:tcBorders>
            <w:shd w:val="clear" w:color="auto" w:fill="auto"/>
            <w:hideMark/>
          </w:tcPr>
          <w:p w:rsidR="00D71FB8" w:rsidRPr="00D71FB8" w:rsidRDefault="00D71FB8" w:rsidP="00D71FB8">
            <w:pPr>
              <w:ind w:firstLineChars="400" w:firstLine="960"/>
              <w:rPr>
                <w:rFonts w:ascii="Calibri" w:eastAsia="Times New Roman" w:hAnsi="Calibri" w:cs="Times New Roman"/>
              </w:rPr>
            </w:pPr>
            <w:r w:rsidRPr="00D71FB8">
              <w:rPr>
                <w:rFonts w:ascii="Calibri" w:eastAsia="Times New Roman" w:hAnsi="Calibri" w:cs="Times New Roman"/>
              </w:rPr>
              <w:t>Ensures that labels or other forms of warning are legible, in English, and prominently displayed on the container, or readily available in the work area throughout each work shift.</w:t>
            </w:r>
          </w:p>
        </w:tc>
      </w:tr>
      <w:tr w:rsidR="00D71FB8" w:rsidRPr="00D71FB8" w:rsidTr="00D71FB8">
        <w:trPr>
          <w:trHeight w:val="135"/>
        </w:trPr>
        <w:tc>
          <w:tcPr>
            <w:tcW w:w="1920" w:type="dxa"/>
            <w:tcBorders>
              <w:top w:val="nil"/>
              <w:left w:val="nil"/>
              <w:bottom w:val="nil"/>
              <w:right w:val="nil"/>
            </w:tcBorders>
            <w:shd w:val="clear" w:color="auto" w:fill="auto"/>
            <w:noWrap/>
            <w:hideMark/>
          </w:tcPr>
          <w:p w:rsidR="00D71FB8" w:rsidRPr="00D71FB8" w:rsidRDefault="00D71FB8" w:rsidP="00D71FB8">
            <w:pPr>
              <w:jc w:val="center"/>
              <w:rPr>
                <w:rFonts w:ascii="Calibri" w:eastAsia="Times New Roman" w:hAnsi="Calibri" w:cs="Times New Roman"/>
                <w:b/>
                <w:bCs/>
                <w:color w:val="000000"/>
                <w:sz w:val="28"/>
                <w:szCs w:val="28"/>
              </w:rPr>
            </w:pPr>
          </w:p>
        </w:tc>
        <w:tc>
          <w:tcPr>
            <w:tcW w:w="7840" w:type="dxa"/>
            <w:tcBorders>
              <w:top w:val="nil"/>
              <w:left w:val="nil"/>
              <w:bottom w:val="nil"/>
              <w:right w:val="nil"/>
            </w:tcBorders>
            <w:shd w:val="clear" w:color="auto" w:fill="auto"/>
            <w:noWrap/>
            <w:hideMark/>
          </w:tcPr>
          <w:p w:rsidR="00D71FB8" w:rsidRPr="00D71FB8" w:rsidRDefault="00D71FB8" w:rsidP="00D71FB8">
            <w:pPr>
              <w:jc w:val="center"/>
              <w:rPr>
                <w:rFonts w:ascii="Calibri" w:eastAsia="Times New Roman" w:hAnsi="Calibri" w:cs="Times New Roman"/>
                <w:b/>
                <w:bCs/>
                <w:color w:val="000000"/>
                <w:sz w:val="28"/>
                <w:szCs w:val="28"/>
              </w:rPr>
            </w:pPr>
          </w:p>
        </w:tc>
      </w:tr>
      <w:tr w:rsidR="00D71FB8" w:rsidRPr="00D71FB8" w:rsidTr="00D71FB8">
        <w:trPr>
          <w:trHeight w:val="600"/>
        </w:trPr>
        <w:tc>
          <w:tcPr>
            <w:tcW w:w="1920" w:type="dxa"/>
            <w:tcBorders>
              <w:top w:val="nil"/>
              <w:left w:val="nil"/>
              <w:bottom w:val="nil"/>
              <w:right w:val="nil"/>
            </w:tcBorders>
            <w:shd w:val="clear" w:color="auto" w:fill="auto"/>
            <w:noWrap/>
            <w:hideMark/>
          </w:tcPr>
          <w:p w:rsidR="00D71FB8" w:rsidRPr="00D71FB8" w:rsidRDefault="00D71FB8" w:rsidP="00D71FB8">
            <w:pPr>
              <w:ind w:firstLineChars="200" w:firstLine="480"/>
              <w:rPr>
                <w:rFonts w:ascii="Calibri" w:eastAsia="Times New Roman" w:hAnsi="Calibri" w:cs="Times New Roman"/>
                <w:color w:val="000000"/>
              </w:rPr>
            </w:pPr>
            <w:r w:rsidRPr="00D71FB8">
              <w:rPr>
                <w:rFonts w:ascii="Calibri" w:eastAsia="Times New Roman" w:hAnsi="Calibri" w:cs="Times New Roman"/>
                <w:color w:val="000000"/>
              </w:rPr>
              <w:t>5.2.9.</w:t>
            </w:r>
          </w:p>
        </w:tc>
        <w:tc>
          <w:tcPr>
            <w:tcW w:w="7840" w:type="dxa"/>
            <w:tcBorders>
              <w:top w:val="nil"/>
              <w:left w:val="nil"/>
              <w:bottom w:val="nil"/>
              <w:right w:val="nil"/>
            </w:tcBorders>
            <w:shd w:val="clear" w:color="auto" w:fill="auto"/>
            <w:hideMark/>
          </w:tcPr>
          <w:p w:rsidR="00D71FB8" w:rsidRPr="00D71FB8" w:rsidRDefault="00D71FB8" w:rsidP="00D71FB8">
            <w:pPr>
              <w:ind w:firstLineChars="400" w:firstLine="960"/>
              <w:rPr>
                <w:rFonts w:ascii="Calibri" w:eastAsia="Times New Roman" w:hAnsi="Calibri" w:cs="Times New Roman"/>
              </w:rPr>
            </w:pPr>
            <w:r w:rsidRPr="00D71FB8">
              <w:rPr>
                <w:rFonts w:ascii="Calibri" w:eastAsia="Times New Roman" w:hAnsi="Calibri" w:cs="Times New Roman"/>
              </w:rPr>
              <w:t>Inspects weekly all hazardous waste containers in storage and maintains those inspection records:</w:t>
            </w:r>
          </w:p>
        </w:tc>
      </w:tr>
      <w:tr w:rsidR="00D71FB8" w:rsidRPr="00D71FB8" w:rsidTr="00D71FB8">
        <w:trPr>
          <w:trHeight w:val="135"/>
        </w:trPr>
        <w:tc>
          <w:tcPr>
            <w:tcW w:w="1920" w:type="dxa"/>
            <w:tcBorders>
              <w:top w:val="nil"/>
              <w:left w:val="nil"/>
              <w:bottom w:val="nil"/>
              <w:right w:val="nil"/>
            </w:tcBorders>
            <w:shd w:val="clear" w:color="auto" w:fill="auto"/>
            <w:noWrap/>
            <w:hideMark/>
          </w:tcPr>
          <w:p w:rsidR="00D71FB8" w:rsidRPr="00D71FB8" w:rsidRDefault="00D71FB8" w:rsidP="00D71FB8">
            <w:pPr>
              <w:jc w:val="center"/>
              <w:rPr>
                <w:rFonts w:ascii="Calibri" w:eastAsia="Times New Roman" w:hAnsi="Calibri" w:cs="Times New Roman"/>
                <w:b/>
                <w:bCs/>
                <w:color w:val="000000"/>
                <w:sz w:val="28"/>
                <w:szCs w:val="28"/>
              </w:rPr>
            </w:pPr>
          </w:p>
        </w:tc>
        <w:tc>
          <w:tcPr>
            <w:tcW w:w="7840" w:type="dxa"/>
            <w:tcBorders>
              <w:top w:val="nil"/>
              <w:left w:val="nil"/>
              <w:bottom w:val="nil"/>
              <w:right w:val="nil"/>
            </w:tcBorders>
            <w:shd w:val="clear" w:color="auto" w:fill="auto"/>
            <w:noWrap/>
            <w:hideMark/>
          </w:tcPr>
          <w:p w:rsidR="00D71FB8" w:rsidRPr="00D71FB8" w:rsidRDefault="00D71FB8" w:rsidP="00D71FB8">
            <w:pPr>
              <w:jc w:val="center"/>
              <w:rPr>
                <w:rFonts w:ascii="Calibri" w:eastAsia="Times New Roman" w:hAnsi="Calibri" w:cs="Times New Roman"/>
                <w:b/>
                <w:bCs/>
                <w:color w:val="000000"/>
                <w:sz w:val="28"/>
                <w:szCs w:val="28"/>
              </w:rPr>
            </w:pPr>
          </w:p>
        </w:tc>
      </w:tr>
      <w:tr w:rsidR="00D71FB8" w:rsidRPr="00D71FB8" w:rsidTr="00D71FB8">
        <w:trPr>
          <w:trHeight w:val="330"/>
        </w:trPr>
        <w:tc>
          <w:tcPr>
            <w:tcW w:w="1920" w:type="dxa"/>
            <w:tcBorders>
              <w:top w:val="nil"/>
              <w:left w:val="nil"/>
              <w:bottom w:val="nil"/>
              <w:right w:val="nil"/>
            </w:tcBorders>
            <w:shd w:val="clear" w:color="auto" w:fill="auto"/>
            <w:noWrap/>
            <w:hideMark/>
          </w:tcPr>
          <w:p w:rsidR="00D71FB8" w:rsidRPr="00D71FB8" w:rsidRDefault="00D71FB8" w:rsidP="00D71FB8">
            <w:pPr>
              <w:ind w:firstLineChars="300" w:firstLine="720"/>
              <w:rPr>
                <w:rFonts w:ascii="Calibri" w:eastAsia="Times New Roman" w:hAnsi="Calibri" w:cs="Times New Roman"/>
                <w:color w:val="000000"/>
              </w:rPr>
            </w:pPr>
            <w:r w:rsidRPr="00D71FB8">
              <w:rPr>
                <w:rFonts w:ascii="Calibri" w:eastAsia="Times New Roman" w:hAnsi="Calibri" w:cs="Times New Roman"/>
                <w:color w:val="000000"/>
              </w:rPr>
              <w:t>5.2.9.1.</w:t>
            </w:r>
          </w:p>
        </w:tc>
        <w:tc>
          <w:tcPr>
            <w:tcW w:w="7840" w:type="dxa"/>
            <w:tcBorders>
              <w:top w:val="nil"/>
              <w:left w:val="nil"/>
              <w:bottom w:val="nil"/>
              <w:right w:val="nil"/>
            </w:tcBorders>
            <w:shd w:val="clear" w:color="auto" w:fill="auto"/>
            <w:hideMark/>
          </w:tcPr>
          <w:p w:rsidR="00D71FB8" w:rsidRPr="00D71FB8" w:rsidRDefault="00D71FB8" w:rsidP="00D71FB8">
            <w:pPr>
              <w:ind w:firstLineChars="600" w:firstLine="1440"/>
              <w:rPr>
                <w:rFonts w:ascii="Calibri" w:eastAsia="Times New Roman" w:hAnsi="Calibri" w:cs="Times New Roman"/>
              </w:rPr>
            </w:pPr>
            <w:r w:rsidRPr="00D71FB8">
              <w:rPr>
                <w:rFonts w:ascii="Calibri" w:eastAsia="Times New Roman" w:hAnsi="Calibri" w:cs="Times New Roman"/>
              </w:rPr>
              <w:t>Containers must be marked “Hazardous Waste”.</w:t>
            </w:r>
          </w:p>
        </w:tc>
      </w:tr>
      <w:tr w:rsidR="00D71FB8" w:rsidRPr="00D71FB8" w:rsidTr="00D71FB8">
        <w:trPr>
          <w:trHeight w:val="135"/>
        </w:trPr>
        <w:tc>
          <w:tcPr>
            <w:tcW w:w="1920" w:type="dxa"/>
            <w:tcBorders>
              <w:top w:val="nil"/>
              <w:left w:val="nil"/>
              <w:bottom w:val="nil"/>
              <w:right w:val="nil"/>
            </w:tcBorders>
            <w:shd w:val="clear" w:color="auto" w:fill="auto"/>
            <w:noWrap/>
            <w:hideMark/>
          </w:tcPr>
          <w:p w:rsidR="00D71FB8" w:rsidRPr="00D71FB8" w:rsidRDefault="00D71FB8" w:rsidP="00D71FB8">
            <w:pPr>
              <w:jc w:val="center"/>
              <w:rPr>
                <w:rFonts w:ascii="Calibri" w:eastAsia="Times New Roman" w:hAnsi="Calibri" w:cs="Times New Roman"/>
                <w:b/>
                <w:bCs/>
                <w:color w:val="000000"/>
                <w:sz w:val="28"/>
                <w:szCs w:val="28"/>
              </w:rPr>
            </w:pPr>
          </w:p>
        </w:tc>
        <w:tc>
          <w:tcPr>
            <w:tcW w:w="7840" w:type="dxa"/>
            <w:tcBorders>
              <w:top w:val="nil"/>
              <w:left w:val="nil"/>
              <w:bottom w:val="nil"/>
              <w:right w:val="nil"/>
            </w:tcBorders>
            <w:shd w:val="clear" w:color="auto" w:fill="auto"/>
            <w:noWrap/>
            <w:hideMark/>
          </w:tcPr>
          <w:p w:rsidR="00D71FB8" w:rsidRPr="00D71FB8" w:rsidRDefault="00D71FB8" w:rsidP="00D71FB8">
            <w:pPr>
              <w:jc w:val="center"/>
              <w:rPr>
                <w:rFonts w:ascii="Calibri" w:eastAsia="Times New Roman" w:hAnsi="Calibri" w:cs="Times New Roman"/>
                <w:b/>
                <w:bCs/>
                <w:color w:val="000000"/>
                <w:sz w:val="28"/>
                <w:szCs w:val="28"/>
              </w:rPr>
            </w:pPr>
          </w:p>
        </w:tc>
      </w:tr>
      <w:tr w:rsidR="00D71FB8" w:rsidRPr="00D71FB8" w:rsidTr="00D71FB8">
        <w:trPr>
          <w:trHeight w:val="330"/>
        </w:trPr>
        <w:tc>
          <w:tcPr>
            <w:tcW w:w="1920" w:type="dxa"/>
            <w:tcBorders>
              <w:top w:val="nil"/>
              <w:left w:val="nil"/>
              <w:bottom w:val="nil"/>
              <w:right w:val="nil"/>
            </w:tcBorders>
            <w:shd w:val="clear" w:color="auto" w:fill="auto"/>
            <w:noWrap/>
            <w:hideMark/>
          </w:tcPr>
          <w:p w:rsidR="00D71FB8" w:rsidRPr="00D71FB8" w:rsidRDefault="00D71FB8" w:rsidP="00D71FB8">
            <w:pPr>
              <w:ind w:firstLineChars="300" w:firstLine="720"/>
              <w:rPr>
                <w:rFonts w:ascii="Calibri" w:eastAsia="Times New Roman" w:hAnsi="Calibri" w:cs="Times New Roman"/>
                <w:color w:val="000000"/>
              </w:rPr>
            </w:pPr>
            <w:r w:rsidRPr="00D71FB8">
              <w:rPr>
                <w:rFonts w:ascii="Calibri" w:eastAsia="Times New Roman" w:hAnsi="Calibri" w:cs="Times New Roman"/>
                <w:color w:val="000000"/>
              </w:rPr>
              <w:t>5.2.9.2.</w:t>
            </w:r>
          </w:p>
        </w:tc>
        <w:tc>
          <w:tcPr>
            <w:tcW w:w="7840" w:type="dxa"/>
            <w:tcBorders>
              <w:top w:val="nil"/>
              <w:left w:val="nil"/>
              <w:bottom w:val="nil"/>
              <w:right w:val="nil"/>
            </w:tcBorders>
            <w:shd w:val="clear" w:color="auto" w:fill="auto"/>
            <w:hideMark/>
          </w:tcPr>
          <w:p w:rsidR="00D71FB8" w:rsidRPr="00D71FB8" w:rsidRDefault="00D71FB8" w:rsidP="00D71FB8">
            <w:pPr>
              <w:ind w:firstLineChars="600" w:firstLine="1440"/>
              <w:rPr>
                <w:rFonts w:ascii="Calibri" w:eastAsia="Times New Roman" w:hAnsi="Calibri" w:cs="Times New Roman"/>
              </w:rPr>
            </w:pPr>
            <w:r w:rsidRPr="00D71FB8">
              <w:rPr>
                <w:rFonts w:ascii="Calibri" w:eastAsia="Times New Roman" w:hAnsi="Calibri" w:cs="Times New Roman"/>
              </w:rPr>
              <w:t>Closed to prevent spills and fugitive emissions.</w:t>
            </w:r>
          </w:p>
        </w:tc>
      </w:tr>
      <w:tr w:rsidR="00D71FB8" w:rsidRPr="00D71FB8" w:rsidTr="00D71FB8">
        <w:trPr>
          <w:trHeight w:val="135"/>
        </w:trPr>
        <w:tc>
          <w:tcPr>
            <w:tcW w:w="1920" w:type="dxa"/>
            <w:tcBorders>
              <w:top w:val="nil"/>
              <w:left w:val="nil"/>
              <w:bottom w:val="nil"/>
              <w:right w:val="nil"/>
            </w:tcBorders>
            <w:shd w:val="clear" w:color="auto" w:fill="auto"/>
            <w:noWrap/>
            <w:hideMark/>
          </w:tcPr>
          <w:p w:rsidR="00D71FB8" w:rsidRPr="00D71FB8" w:rsidRDefault="00D71FB8" w:rsidP="00D71FB8">
            <w:pPr>
              <w:jc w:val="center"/>
              <w:rPr>
                <w:rFonts w:ascii="Calibri" w:eastAsia="Times New Roman" w:hAnsi="Calibri" w:cs="Times New Roman"/>
                <w:b/>
                <w:bCs/>
                <w:color w:val="000000"/>
                <w:sz w:val="28"/>
                <w:szCs w:val="28"/>
              </w:rPr>
            </w:pPr>
          </w:p>
        </w:tc>
        <w:tc>
          <w:tcPr>
            <w:tcW w:w="7840" w:type="dxa"/>
            <w:tcBorders>
              <w:top w:val="nil"/>
              <w:left w:val="nil"/>
              <w:bottom w:val="nil"/>
              <w:right w:val="nil"/>
            </w:tcBorders>
            <w:shd w:val="clear" w:color="auto" w:fill="auto"/>
            <w:noWrap/>
            <w:hideMark/>
          </w:tcPr>
          <w:p w:rsidR="00D71FB8" w:rsidRPr="00D71FB8" w:rsidRDefault="00D71FB8" w:rsidP="00D71FB8">
            <w:pPr>
              <w:jc w:val="center"/>
              <w:rPr>
                <w:rFonts w:ascii="Calibri" w:eastAsia="Times New Roman" w:hAnsi="Calibri" w:cs="Times New Roman"/>
                <w:b/>
                <w:bCs/>
                <w:color w:val="000000"/>
                <w:sz w:val="28"/>
                <w:szCs w:val="28"/>
              </w:rPr>
            </w:pPr>
          </w:p>
        </w:tc>
      </w:tr>
      <w:tr w:rsidR="00D71FB8" w:rsidRPr="00D71FB8" w:rsidTr="00D71FB8">
        <w:trPr>
          <w:trHeight w:val="330"/>
        </w:trPr>
        <w:tc>
          <w:tcPr>
            <w:tcW w:w="1920" w:type="dxa"/>
            <w:tcBorders>
              <w:top w:val="nil"/>
              <w:left w:val="nil"/>
              <w:bottom w:val="nil"/>
              <w:right w:val="nil"/>
            </w:tcBorders>
            <w:shd w:val="clear" w:color="auto" w:fill="auto"/>
            <w:noWrap/>
            <w:hideMark/>
          </w:tcPr>
          <w:p w:rsidR="00D71FB8" w:rsidRPr="00D71FB8" w:rsidRDefault="00D71FB8" w:rsidP="00D71FB8">
            <w:pPr>
              <w:ind w:firstLineChars="300" w:firstLine="720"/>
              <w:rPr>
                <w:rFonts w:ascii="Calibri" w:eastAsia="Times New Roman" w:hAnsi="Calibri" w:cs="Times New Roman"/>
                <w:color w:val="000000"/>
              </w:rPr>
            </w:pPr>
            <w:r w:rsidRPr="00D71FB8">
              <w:rPr>
                <w:rFonts w:ascii="Calibri" w:eastAsia="Times New Roman" w:hAnsi="Calibri" w:cs="Times New Roman"/>
                <w:color w:val="000000"/>
              </w:rPr>
              <w:t>5.2.9.3.</w:t>
            </w:r>
          </w:p>
        </w:tc>
        <w:tc>
          <w:tcPr>
            <w:tcW w:w="7840" w:type="dxa"/>
            <w:tcBorders>
              <w:top w:val="nil"/>
              <w:left w:val="nil"/>
              <w:bottom w:val="nil"/>
              <w:right w:val="nil"/>
            </w:tcBorders>
            <w:shd w:val="clear" w:color="auto" w:fill="auto"/>
            <w:hideMark/>
          </w:tcPr>
          <w:p w:rsidR="00D71FB8" w:rsidRPr="00D71FB8" w:rsidRDefault="00D71FB8" w:rsidP="00D71FB8">
            <w:pPr>
              <w:ind w:firstLineChars="600" w:firstLine="1440"/>
              <w:rPr>
                <w:rFonts w:ascii="Calibri" w:eastAsia="Times New Roman" w:hAnsi="Calibri" w:cs="Times New Roman"/>
              </w:rPr>
            </w:pPr>
            <w:r w:rsidRPr="00D71FB8">
              <w:rPr>
                <w:rFonts w:ascii="Calibri" w:eastAsia="Times New Roman" w:hAnsi="Calibri" w:cs="Times New Roman"/>
              </w:rPr>
              <w:t xml:space="preserve">Maintained in a “ready for transport” condition </w:t>
            </w:r>
          </w:p>
        </w:tc>
      </w:tr>
      <w:tr w:rsidR="00D71FB8" w:rsidRPr="00D71FB8" w:rsidTr="00D71FB8">
        <w:trPr>
          <w:trHeight w:val="135"/>
        </w:trPr>
        <w:tc>
          <w:tcPr>
            <w:tcW w:w="1920" w:type="dxa"/>
            <w:tcBorders>
              <w:top w:val="nil"/>
              <w:left w:val="nil"/>
              <w:bottom w:val="nil"/>
              <w:right w:val="nil"/>
            </w:tcBorders>
            <w:shd w:val="clear" w:color="auto" w:fill="auto"/>
            <w:noWrap/>
            <w:hideMark/>
          </w:tcPr>
          <w:p w:rsidR="00D71FB8" w:rsidRPr="00D71FB8" w:rsidRDefault="00D71FB8" w:rsidP="00D71FB8">
            <w:pPr>
              <w:jc w:val="center"/>
              <w:rPr>
                <w:rFonts w:ascii="Calibri" w:eastAsia="Times New Roman" w:hAnsi="Calibri" w:cs="Times New Roman"/>
                <w:b/>
                <w:bCs/>
                <w:color w:val="000000"/>
                <w:sz w:val="28"/>
                <w:szCs w:val="28"/>
              </w:rPr>
            </w:pPr>
          </w:p>
        </w:tc>
        <w:tc>
          <w:tcPr>
            <w:tcW w:w="7840" w:type="dxa"/>
            <w:tcBorders>
              <w:top w:val="nil"/>
              <w:left w:val="nil"/>
              <w:bottom w:val="nil"/>
              <w:right w:val="nil"/>
            </w:tcBorders>
            <w:shd w:val="clear" w:color="auto" w:fill="auto"/>
            <w:noWrap/>
            <w:hideMark/>
          </w:tcPr>
          <w:p w:rsidR="00D71FB8" w:rsidRPr="00D71FB8" w:rsidRDefault="00D71FB8" w:rsidP="00D71FB8">
            <w:pPr>
              <w:jc w:val="center"/>
              <w:rPr>
                <w:rFonts w:ascii="Calibri" w:eastAsia="Times New Roman" w:hAnsi="Calibri" w:cs="Times New Roman"/>
                <w:b/>
                <w:bCs/>
                <w:color w:val="000000"/>
                <w:sz w:val="28"/>
                <w:szCs w:val="28"/>
              </w:rPr>
            </w:pPr>
          </w:p>
        </w:tc>
      </w:tr>
      <w:tr w:rsidR="00D71FB8" w:rsidRPr="00D71FB8" w:rsidTr="00D71FB8">
        <w:trPr>
          <w:trHeight w:val="690"/>
        </w:trPr>
        <w:tc>
          <w:tcPr>
            <w:tcW w:w="1920" w:type="dxa"/>
            <w:tcBorders>
              <w:top w:val="nil"/>
              <w:left w:val="nil"/>
              <w:bottom w:val="nil"/>
              <w:right w:val="nil"/>
            </w:tcBorders>
            <w:shd w:val="clear" w:color="auto" w:fill="auto"/>
            <w:noWrap/>
            <w:hideMark/>
          </w:tcPr>
          <w:p w:rsidR="00D71FB8" w:rsidRPr="00D71FB8" w:rsidRDefault="00D71FB8" w:rsidP="00D71FB8">
            <w:pPr>
              <w:ind w:firstLineChars="300" w:firstLine="720"/>
              <w:rPr>
                <w:rFonts w:ascii="Calibri" w:eastAsia="Times New Roman" w:hAnsi="Calibri" w:cs="Times New Roman"/>
                <w:color w:val="000000"/>
              </w:rPr>
            </w:pPr>
            <w:r w:rsidRPr="00D71FB8">
              <w:rPr>
                <w:rFonts w:ascii="Calibri" w:eastAsia="Times New Roman" w:hAnsi="Calibri" w:cs="Times New Roman"/>
                <w:color w:val="000000"/>
              </w:rPr>
              <w:t>5.2.9.4.</w:t>
            </w:r>
          </w:p>
        </w:tc>
        <w:tc>
          <w:tcPr>
            <w:tcW w:w="7840" w:type="dxa"/>
            <w:tcBorders>
              <w:top w:val="nil"/>
              <w:left w:val="nil"/>
              <w:bottom w:val="nil"/>
              <w:right w:val="nil"/>
            </w:tcBorders>
            <w:shd w:val="clear" w:color="auto" w:fill="auto"/>
            <w:hideMark/>
          </w:tcPr>
          <w:p w:rsidR="00D71FB8" w:rsidRPr="00D71FB8" w:rsidRDefault="00D71FB8" w:rsidP="00D71FB8">
            <w:pPr>
              <w:ind w:firstLineChars="600" w:firstLine="1440"/>
              <w:rPr>
                <w:rFonts w:ascii="Calibri" w:eastAsia="Times New Roman" w:hAnsi="Calibri" w:cs="Times New Roman"/>
              </w:rPr>
            </w:pPr>
            <w:r w:rsidRPr="00D71FB8">
              <w:rPr>
                <w:rFonts w:ascii="Calibri" w:eastAsia="Times New Roman" w:hAnsi="Calibri" w:cs="Times New Roman"/>
              </w:rPr>
              <w:t>Accumulation time must be noted (date must be placed on contained immediately upon placement in storage).</w:t>
            </w:r>
          </w:p>
        </w:tc>
      </w:tr>
      <w:tr w:rsidR="00D71FB8" w:rsidRPr="00D71FB8" w:rsidTr="00D71FB8">
        <w:trPr>
          <w:trHeight w:val="135"/>
        </w:trPr>
        <w:tc>
          <w:tcPr>
            <w:tcW w:w="1920" w:type="dxa"/>
            <w:tcBorders>
              <w:top w:val="nil"/>
              <w:left w:val="nil"/>
              <w:bottom w:val="nil"/>
              <w:right w:val="nil"/>
            </w:tcBorders>
            <w:shd w:val="clear" w:color="auto" w:fill="auto"/>
            <w:noWrap/>
            <w:hideMark/>
          </w:tcPr>
          <w:p w:rsidR="00D71FB8" w:rsidRPr="00D71FB8" w:rsidRDefault="00D71FB8" w:rsidP="00D71FB8">
            <w:pPr>
              <w:jc w:val="center"/>
              <w:rPr>
                <w:rFonts w:ascii="Calibri" w:eastAsia="Times New Roman" w:hAnsi="Calibri" w:cs="Times New Roman"/>
                <w:b/>
                <w:bCs/>
                <w:color w:val="000000"/>
                <w:sz w:val="28"/>
                <w:szCs w:val="28"/>
              </w:rPr>
            </w:pPr>
          </w:p>
        </w:tc>
        <w:tc>
          <w:tcPr>
            <w:tcW w:w="7840" w:type="dxa"/>
            <w:tcBorders>
              <w:top w:val="nil"/>
              <w:left w:val="nil"/>
              <w:bottom w:val="nil"/>
              <w:right w:val="nil"/>
            </w:tcBorders>
            <w:shd w:val="clear" w:color="auto" w:fill="auto"/>
            <w:noWrap/>
            <w:hideMark/>
          </w:tcPr>
          <w:p w:rsidR="00D71FB8" w:rsidRPr="00D71FB8" w:rsidRDefault="00D71FB8" w:rsidP="00D71FB8">
            <w:pPr>
              <w:jc w:val="center"/>
              <w:rPr>
                <w:rFonts w:ascii="Calibri" w:eastAsia="Times New Roman" w:hAnsi="Calibri" w:cs="Times New Roman"/>
                <w:b/>
                <w:bCs/>
                <w:color w:val="000000"/>
                <w:sz w:val="28"/>
                <w:szCs w:val="28"/>
              </w:rPr>
            </w:pPr>
          </w:p>
        </w:tc>
      </w:tr>
      <w:tr w:rsidR="00D71FB8" w:rsidRPr="00D71FB8" w:rsidTr="00D71FB8">
        <w:trPr>
          <w:trHeight w:val="1005"/>
        </w:trPr>
        <w:tc>
          <w:tcPr>
            <w:tcW w:w="1920" w:type="dxa"/>
            <w:tcBorders>
              <w:top w:val="nil"/>
              <w:left w:val="nil"/>
              <w:bottom w:val="nil"/>
              <w:right w:val="nil"/>
            </w:tcBorders>
            <w:shd w:val="clear" w:color="auto" w:fill="auto"/>
            <w:noWrap/>
            <w:hideMark/>
          </w:tcPr>
          <w:p w:rsidR="00D71FB8" w:rsidRPr="00D71FB8" w:rsidRDefault="00D71FB8" w:rsidP="00D71FB8">
            <w:pPr>
              <w:ind w:firstLineChars="200" w:firstLine="480"/>
              <w:rPr>
                <w:rFonts w:ascii="Calibri" w:eastAsia="Times New Roman" w:hAnsi="Calibri" w:cs="Times New Roman"/>
                <w:color w:val="000000"/>
              </w:rPr>
            </w:pPr>
            <w:r w:rsidRPr="00D71FB8">
              <w:rPr>
                <w:rFonts w:ascii="Calibri" w:eastAsia="Times New Roman" w:hAnsi="Calibri" w:cs="Times New Roman"/>
                <w:color w:val="000000"/>
              </w:rPr>
              <w:t>5.2.10.</w:t>
            </w:r>
          </w:p>
        </w:tc>
        <w:tc>
          <w:tcPr>
            <w:tcW w:w="7840" w:type="dxa"/>
            <w:tcBorders>
              <w:top w:val="nil"/>
              <w:left w:val="nil"/>
              <w:bottom w:val="nil"/>
              <w:right w:val="nil"/>
            </w:tcBorders>
            <w:shd w:val="clear" w:color="auto" w:fill="auto"/>
            <w:hideMark/>
          </w:tcPr>
          <w:p w:rsidR="00D71FB8" w:rsidRPr="00D71FB8" w:rsidRDefault="00D71FB8" w:rsidP="00D71FB8">
            <w:pPr>
              <w:ind w:firstLineChars="400" w:firstLine="960"/>
              <w:rPr>
                <w:rFonts w:ascii="Calibri" w:eastAsia="Times New Roman" w:hAnsi="Calibri" w:cs="Times New Roman"/>
              </w:rPr>
            </w:pPr>
            <w:r w:rsidRPr="00D71FB8">
              <w:rPr>
                <w:rFonts w:ascii="Calibri" w:eastAsia="Times New Roman" w:hAnsi="Calibri" w:cs="Times New Roman"/>
              </w:rPr>
              <w:t>Ensures that satellite accumulation of up to one 55 gallon drum of hazardous waste or one quart of acutely hazardous waste is not exceeded at the point of generation.</w:t>
            </w:r>
          </w:p>
        </w:tc>
      </w:tr>
      <w:tr w:rsidR="00D71FB8" w:rsidRPr="00D71FB8" w:rsidTr="00D71FB8">
        <w:trPr>
          <w:trHeight w:val="135"/>
        </w:trPr>
        <w:tc>
          <w:tcPr>
            <w:tcW w:w="1920" w:type="dxa"/>
            <w:tcBorders>
              <w:top w:val="nil"/>
              <w:left w:val="nil"/>
              <w:bottom w:val="nil"/>
              <w:right w:val="nil"/>
            </w:tcBorders>
            <w:shd w:val="clear" w:color="auto" w:fill="auto"/>
            <w:noWrap/>
            <w:hideMark/>
          </w:tcPr>
          <w:p w:rsidR="00D71FB8" w:rsidRPr="00D71FB8" w:rsidRDefault="00D71FB8" w:rsidP="00D71FB8">
            <w:pPr>
              <w:jc w:val="center"/>
              <w:rPr>
                <w:rFonts w:ascii="Calibri" w:eastAsia="Times New Roman" w:hAnsi="Calibri" w:cs="Times New Roman"/>
                <w:b/>
                <w:bCs/>
                <w:color w:val="000000"/>
                <w:sz w:val="28"/>
                <w:szCs w:val="28"/>
              </w:rPr>
            </w:pPr>
          </w:p>
        </w:tc>
        <w:tc>
          <w:tcPr>
            <w:tcW w:w="7840" w:type="dxa"/>
            <w:tcBorders>
              <w:top w:val="nil"/>
              <w:left w:val="nil"/>
              <w:bottom w:val="nil"/>
              <w:right w:val="nil"/>
            </w:tcBorders>
            <w:shd w:val="clear" w:color="auto" w:fill="auto"/>
            <w:noWrap/>
            <w:hideMark/>
          </w:tcPr>
          <w:p w:rsidR="00D71FB8" w:rsidRPr="00D71FB8" w:rsidRDefault="00D71FB8" w:rsidP="00D71FB8">
            <w:pPr>
              <w:jc w:val="center"/>
              <w:rPr>
                <w:rFonts w:ascii="Calibri" w:eastAsia="Times New Roman" w:hAnsi="Calibri" w:cs="Times New Roman"/>
                <w:b/>
                <w:bCs/>
                <w:color w:val="000000"/>
                <w:sz w:val="28"/>
                <w:szCs w:val="28"/>
              </w:rPr>
            </w:pPr>
          </w:p>
        </w:tc>
      </w:tr>
      <w:tr w:rsidR="00D71FB8" w:rsidRPr="00D71FB8" w:rsidTr="00D71FB8">
        <w:trPr>
          <w:trHeight w:val="315"/>
        </w:trPr>
        <w:tc>
          <w:tcPr>
            <w:tcW w:w="1920" w:type="dxa"/>
            <w:tcBorders>
              <w:top w:val="nil"/>
              <w:left w:val="nil"/>
              <w:bottom w:val="nil"/>
              <w:right w:val="nil"/>
            </w:tcBorders>
            <w:shd w:val="clear" w:color="auto" w:fill="auto"/>
            <w:noWrap/>
            <w:hideMark/>
          </w:tcPr>
          <w:p w:rsidR="00D71FB8" w:rsidRPr="00D71FB8" w:rsidRDefault="00D71FB8" w:rsidP="00D71FB8">
            <w:pPr>
              <w:ind w:firstLineChars="300" w:firstLine="720"/>
              <w:rPr>
                <w:rFonts w:ascii="Calibri" w:eastAsia="Times New Roman" w:hAnsi="Calibri" w:cs="Times New Roman"/>
                <w:color w:val="000000"/>
              </w:rPr>
            </w:pPr>
            <w:r w:rsidRPr="00D71FB8">
              <w:rPr>
                <w:rFonts w:ascii="Calibri" w:eastAsia="Times New Roman" w:hAnsi="Calibri" w:cs="Times New Roman"/>
                <w:color w:val="000000"/>
              </w:rPr>
              <w:t>5.2.10.1.</w:t>
            </w:r>
          </w:p>
        </w:tc>
        <w:tc>
          <w:tcPr>
            <w:tcW w:w="7840" w:type="dxa"/>
            <w:tcBorders>
              <w:top w:val="nil"/>
              <w:left w:val="nil"/>
              <w:bottom w:val="nil"/>
              <w:right w:val="nil"/>
            </w:tcBorders>
            <w:shd w:val="clear" w:color="auto" w:fill="auto"/>
            <w:hideMark/>
          </w:tcPr>
          <w:p w:rsidR="00D71FB8" w:rsidRPr="00D71FB8" w:rsidRDefault="00D71FB8" w:rsidP="00D71FB8">
            <w:pPr>
              <w:ind w:firstLineChars="600" w:firstLine="1440"/>
              <w:rPr>
                <w:rFonts w:ascii="Calibri" w:eastAsia="Times New Roman" w:hAnsi="Calibri" w:cs="Times New Roman"/>
              </w:rPr>
            </w:pPr>
            <w:r w:rsidRPr="00D71FB8">
              <w:rPr>
                <w:rFonts w:ascii="Calibri" w:eastAsia="Times New Roman" w:hAnsi="Calibri" w:cs="Times New Roman"/>
              </w:rPr>
              <w:t>Ensures that the container is labeled “Hazardous Waste”.</w:t>
            </w:r>
          </w:p>
        </w:tc>
      </w:tr>
      <w:tr w:rsidR="00D71FB8" w:rsidRPr="00D71FB8" w:rsidTr="00D71FB8">
        <w:trPr>
          <w:trHeight w:val="135"/>
        </w:trPr>
        <w:tc>
          <w:tcPr>
            <w:tcW w:w="1920" w:type="dxa"/>
            <w:tcBorders>
              <w:top w:val="nil"/>
              <w:left w:val="nil"/>
              <w:bottom w:val="nil"/>
              <w:right w:val="nil"/>
            </w:tcBorders>
            <w:shd w:val="clear" w:color="auto" w:fill="auto"/>
            <w:noWrap/>
            <w:hideMark/>
          </w:tcPr>
          <w:p w:rsidR="00D71FB8" w:rsidRPr="00D71FB8" w:rsidRDefault="00D71FB8" w:rsidP="00D71FB8">
            <w:pPr>
              <w:jc w:val="center"/>
              <w:rPr>
                <w:rFonts w:ascii="Calibri" w:eastAsia="Times New Roman" w:hAnsi="Calibri" w:cs="Times New Roman"/>
                <w:b/>
                <w:bCs/>
                <w:color w:val="000000"/>
                <w:sz w:val="28"/>
                <w:szCs w:val="28"/>
              </w:rPr>
            </w:pPr>
          </w:p>
        </w:tc>
        <w:tc>
          <w:tcPr>
            <w:tcW w:w="7840" w:type="dxa"/>
            <w:tcBorders>
              <w:top w:val="nil"/>
              <w:left w:val="nil"/>
              <w:bottom w:val="nil"/>
              <w:right w:val="nil"/>
            </w:tcBorders>
            <w:shd w:val="clear" w:color="auto" w:fill="auto"/>
            <w:noWrap/>
            <w:hideMark/>
          </w:tcPr>
          <w:p w:rsidR="00D71FB8" w:rsidRPr="00D71FB8" w:rsidRDefault="00D71FB8" w:rsidP="00D71FB8">
            <w:pPr>
              <w:jc w:val="center"/>
              <w:rPr>
                <w:rFonts w:ascii="Calibri" w:eastAsia="Times New Roman" w:hAnsi="Calibri" w:cs="Times New Roman"/>
                <w:b/>
                <w:bCs/>
                <w:color w:val="000000"/>
                <w:sz w:val="28"/>
                <w:szCs w:val="28"/>
              </w:rPr>
            </w:pPr>
          </w:p>
        </w:tc>
      </w:tr>
      <w:tr w:rsidR="00D71FB8" w:rsidRPr="00D71FB8" w:rsidTr="00D71FB8">
        <w:trPr>
          <w:trHeight w:val="315"/>
        </w:trPr>
        <w:tc>
          <w:tcPr>
            <w:tcW w:w="1920" w:type="dxa"/>
            <w:tcBorders>
              <w:top w:val="nil"/>
              <w:left w:val="nil"/>
              <w:bottom w:val="nil"/>
              <w:right w:val="nil"/>
            </w:tcBorders>
            <w:shd w:val="clear" w:color="auto" w:fill="auto"/>
            <w:noWrap/>
            <w:hideMark/>
          </w:tcPr>
          <w:p w:rsidR="00D71FB8" w:rsidRPr="00D71FB8" w:rsidRDefault="00D71FB8" w:rsidP="00D71FB8">
            <w:pPr>
              <w:ind w:firstLineChars="300" w:firstLine="720"/>
              <w:rPr>
                <w:rFonts w:ascii="Calibri" w:eastAsia="Times New Roman" w:hAnsi="Calibri" w:cs="Times New Roman"/>
                <w:color w:val="000000"/>
              </w:rPr>
            </w:pPr>
            <w:r w:rsidRPr="00D71FB8">
              <w:rPr>
                <w:rFonts w:ascii="Calibri" w:eastAsia="Times New Roman" w:hAnsi="Calibri" w:cs="Times New Roman"/>
                <w:color w:val="000000"/>
              </w:rPr>
              <w:t>5.2.10.2.</w:t>
            </w:r>
          </w:p>
        </w:tc>
        <w:tc>
          <w:tcPr>
            <w:tcW w:w="7840" w:type="dxa"/>
            <w:tcBorders>
              <w:top w:val="nil"/>
              <w:left w:val="nil"/>
              <w:bottom w:val="nil"/>
              <w:right w:val="nil"/>
            </w:tcBorders>
            <w:shd w:val="clear" w:color="auto" w:fill="auto"/>
            <w:hideMark/>
          </w:tcPr>
          <w:p w:rsidR="00D71FB8" w:rsidRPr="00D71FB8" w:rsidRDefault="00D71FB8" w:rsidP="00D71FB8">
            <w:pPr>
              <w:ind w:firstLineChars="600" w:firstLine="1440"/>
              <w:rPr>
                <w:rFonts w:ascii="Calibri" w:eastAsia="Times New Roman" w:hAnsi="Calibri" w:cs="Times New Roman"/>
              </w:rPr>
            </w:pPr>
            <w:r w:rsidRPr="00D71FB8">
              <w:rPr>
                <w:rFonts w:ascii="Calibri" w:eastAsia="Times New Roman" w:hAnsi="Calibri" w:cs="Times New Roman"/>
              </w:rPr>
              <w:t>Ensures that the container is closed when not being filled.</w:t>
            </w:r>
          </w:p>
        </w:tc>
      </w:tr>
      <w:tr w:rsidR="00D71FB8" w:rsidRPr="00D71FB8" w:rsidTr="00D71FB8">
        <w:trPr>
          <w:trHeight w:val="135"/>
        </w:trPr>
        <w:tc>
          <w:tcPr>
            <w:tcW w:w="1920" w:type="dxa"/>
            <w:tcBorders>
              <w:top w:val="nil"/>
              <w:left w:val="nil"/>
              <w:bottom w:val="nil"/>
              <w:right w:val="nil"/>
            </w:tcBorders>
            <w:shd w:val="clear" w:color="auto" w:fill="auto"/>
            <w:noWrap/>
            <w:hideMark/>
          </w:tcPr>
          <w:p w:rsidR="00D71FB8" w:rsidRPr="00D71FB8" w:rsidRDefault="00D71FB8" w:rsidP="00D71FB8">
            <w:pPr>
              <w:jc w:val="center"/>
              <w:rPr>
                <w:rFonts w:ascii="Calibri" w:eastAsia="Times New Roman" w:hAnsi="Calibri" w:cs="Times New Roman"/>
                <w:b/>
                <w:bCs/>
                <w:color w:val="000000"/>
                <w:sz w:val="28"/>
                <w:szCs w:val="28"/>
              </w:rPr>
            </w:pPr>
          </w:p>
        </w:tc>
        <w:tc>
          <w:tcPr>
            <w:tcW w:w="7840" w:type="dxa"/>
            <w:tcBorders>
              <w:top w:val="nil"/>
              <w:left w:val="nil"/>
              <w:bottom w:val="nil"/>
              <w:right w:val="nil"/>
            </w:tcBorders>
            <w:shd w:val="clear" w:color="auto" w:fill="auto"/>
            <w:noWrap/>
            <w:hideMark/>
          </w:tcPr>
          <w:p w:rsidR="00D71FB8" w:rsidRPr="00D71FB8" w:rsidRDefault="00D71FB8" w:rsidP="00D71FB8">
            <w:pPr>
              <w:jc w:val="center"/>
              <w:rPr>
                <w:rFonts w:ascii="Calibri" w:eastAsia="Times New Roman" w:hAnsi="Calibri" w:cs="Times New Roman"/>
                <w:b/>
                <w:bCs/>
                <w:color w:val="000000"/>
                <w:sz w:val="28"/>
                <w:szCs w:val="28"/>
              </w:rPr>
            </w:pPr>
          </w:p>
        </w:tc>
      </w:tr>
      <w:tr w:rsidR="00D71FB8" w:rsidRPr="00D71FB8" w:rsidTr="00D71FB8">
        <w:trPr>
          <w:trHeight w:val="315"/>
        </w:trPr>
        <w:tc>
          <w:tcPr>
            <w:tcW w:w="1920" w:type="dxa"/>
            <w:tcBorders>
              <w:top w:val="nil"/>
              <w:left w:val="nil"/>
              <w:bottom w:val="nil"/>
              <w:right w:val="nil"/>
            </w:tcBorders>
            <w:shd w:val="clear" w:color="auto" w:fill="auto"/>
            <w:noWrap/>
            <w:hideMark/>
          </w:tcPr>
          <w:p w:rsidR="00D71FB8" w:rsidRPr="00D71FB8" w:rsidRDefault="00D71FB8" w:rsidP="00D71FB8">
            <w:pPr>
              <w:ind w:firstLineChars="300" w:firstLine="720"/>
              <w:rPr>
                <w:rFonts w:ascii="Calibri" w:eastAsia="Times New Roman" w:hAnsi="Calibri" w:cs="Times New Roman"/>
                <w:color w:val="000000"/>
              </w:rPr>
            </w:pPr>
            <w:r w:rsidRPr="00D71FB8">
              <w:rPr>
                <w:rFonts w:ascii="Calibri" w:eastAsia="Times New Roman" w:hAnsi="Calibri" w:cs="Times New Roman"/>
                <w:color w:val="000000"/>
              </w:rPr>
              <w:t>5.2.10.3.</w:t>
            </w:r>
          </w:p>
        </w:tc>
        <w:tc>
          <w:tcPr>
            <w:tcW w:w="7840" w:type="dxa"/>
            <w:tcBorders>
              <w:top w:val="nil"/>
              <w:left w:val="nil"/>
              <w:bottom w:val="nil"/>
              <w:right w:val="nil"/>
            </w:tcBorders>
            <w:shd w:val="clear" w:color="auto" w:fill="auto"/>
            <w:hideMark/>
          </w:tcPr>
          <w:p w:rsidR="00D71FB8" w:rsidRPr="00D71FB8" w:rsidRDefault="00D71FB8" w:rsidP="00D71FB8">
            <w:pPr>
              <w:ind w:firstLineChars="600" w:firstLine="1440"/>
              <w:rPr>
                <w:rFonts w:ascii="Calibri" w:eastAsia="Times New Roman" w:hAnsi="Calibri" w:cs="Times New Roman"/>
              </w:rPr>
            </w:pPr>
            <w:r w:rsidRPr="00D71FB8">
              <w:rPr>
                <w:rFonts w:ascii="Calibri" w:eastAsia="Times New Roman" w:hAnsi="Calibri" w:cs="Times New Roman"/>
              </w:rPr>
              <w:t>Ensures that the waste material is inspected weekly.</w:t>
            </w:r>
          </w:p>
        </w:tc>
      </w:tr>
      <w:tr w:rsidR="00D71FB8" w:rsidRPr="00D71FB8" w:rsidTr="00D71FB8">
        <w:trPr>
          <w:trHeight w:val="135"/>
        </w:trPr>
        <w:tc>
          <w:tcPr>
            <w:tcW w:w="1920" w:type="dxa"/>
            <w:tcBorders>
              <w:top w:val="nil"/>
              <w:left w:val="nil"/>
              <w:bottom w:val="nil"/>
              <w:right w:val="nil"/>
            </w:tcBorders>
            <w:shd w:val="clear" w:color="auto" w:fill="auto"/>
            <w:noWrap/>
            <w:hideMark/>
          </w:tcPr>
          <w:p w:rsidR="00D71FB8" w:rsidRPr="00D71FB8" w:rsidRDefault="00D71FB8" w:rsidP="00D71FB8">
            <w:pPr>
              <w:jc w:val="center"/>
              <w:rPr>
                <w:rFonts w:ascii="Calibri" w:eastAsia="Times New Roman" w:hAnsi="Calibri" w:cs="Times New Roman"/>
                <w:b/>
                <w:bCs/>
                <w:color w:val="000000"/>
                <w:sz w:val="28"/>
                <w:szCs w:val="28"/>
              </w:rPr>
            </w:pPr>
          </w:p>
        </w:tc>
        <w:tc>
          <w:tcPr>
            <w:tcW w:w="7840" w:type="dxa"/>
            <w:tcBorders>
              <w:top w:val="nil"/>
              <w:left w:val="nil"/>
              <w:bottom w:val="nil"/>
              <w:right w:val="nil"/>
            </w:tcBorders>
            <w:shd w:val="clear" w:color="auto" w:fill="auto"/>
            <w:noWrap/>
            <w:hideMark/>
          </w:tcPr>
          <w:p w:rsidR="00D71FB8" w:rsidRPr="00D71FB8" w:rsidRDefault="00D71FB8" w:rsidP="00D71FB8">
            <w:pPr>
              <w:jc w:val="center"/>
              <w:rPr>
                <w:rFonts w:ascii="Calibri" w:eastAsia="Times New Roman" w:hAnsi="Calibri" w:cs="Times New Roman"/>
                <w:b/>
                <w:bCs/>
                <w:color w:val="000000"/>
                <w:sz w:val="28"/>
                <w:szCs w:val="28"/>
              </w:rPr>
            </w:pPr>
          </w:p>
        </w:tc>
      </w:tr>
      <w:tr w:rsidR="00D71FB8" w:rsidRPr="00D71FB8" w:rsidTr="00D71FB8">
        <w:trPr>
          <w:trHeight w:val="360"/>
        </w:trPr>
        <w:tc>
          <w:tcPr>
            <w:tcW w:w="1920" w:type="dxa"/>
            <w:tcBorders>
              <w:top w:val="nil"/>
              <w:left w:val="nil"/>
              <w:bottom w:val="nil"/>
              <w:right w:val="nil"/>
            </w:tcBorders>
            <w:shd w:val="clear" w:color="auto" w:fill="auto"/>
            <w:noWrap/>
            <w:hideMark/>
          </w:tcPr>
          <w:p w:rsidR="00D71FB8" w:rsidRPr="00D71FB8" w:rsidRDefault="00D71FB8" w:rsidP="00D71FB8">
            <w:pPr>
              <w:ind w:firstLineChars="100" w:firstLine="240"/>
              <w:rPr>
                <w:rFonts w:ascii="Calibri" w:eastAsia="Times New Roman" w:hAnsi="Calibri" w:cs="Times New Roman"/>
                <w:color w:val="000000"/>
              </w:rPr>
            </w:pPr>
            <w:r w:rsidRPr="00D71FB8">
              <w:rPr>
                <w:rFonts w:ascii="Calibri" w:eastAsia="Times New Roman" w:hAnsi="Calibri" w:cs="Times New Roman"/>
                <w:color w:val="000000"/>
              </w:rPr>
              <w:t>5.3.</w:t>
            </w:r>
          </w:p>
        </w:tc>
        <w:tc>
          <w:tcPr>
            <w:tcW w:w="7840" w:type="dxa"/>
            <w:tcBorders>
              <w:top w:val="nil"/>
              <w:left w:val="nil"/>
              <w:bottom w:val="nil"/>
              <w:right w:val="nil"/>
            </w:tcBorders>
            <w:shd w:val="clear" w:color="auto" w:fill="auto"/>
            <w:hideMark/>
          </w:tcPr>
          <w:p w:rsidR="00D71FB8" w:rsidRPr="00D71FB8" w:rsidRDefault="00D71FB8" w:rsidP="00D71FB8">
            <w:pPr>
              <w:ind w:firstLineChars="200" w:firstLine="480"/>
              <w:rPr>
                <w:rFonts w:ascii="Calibri" w:eastAsia="Times New Roman" w:hAnsi="Calibri" w:cs="Times New Roman"/>
              </w:rPr>
            </w:pPr>
            <w:r w:rsidRPr="00D71FB8">
              <w:rPr>
                <w:rFonts w:ascii="Calibri" w:eastAsia="Times New Roman" w:hAnsi="Calibri" w:cs="Times New Roman"/>
              </w:rPr>
              <w:t>Safety and Enviromental Department</w:t>
            </w:r>
          </w:p>
        </w:tc>
      </w:tr>
      <w:tr w:rsidR="00D71FB8" w:rsidRPr="00D71FB8" w:rsidTr="00D71FB8">
        <w:trPr>
          <w:trHeight w:val="135"/>
        </w:trPr>
        <w:tc>
          <w:tcPr>
            <w:tcW w:w="1920" w:type="dxa"/>
            <w:tcBorders>
              <w:top w:val="nil"/>
              <w:left w:val="nil"/>
              <w:bottom w:val="nil"/>
              <w:right w:val="nil"/>
            </w:tcBorders>
            <w:shd w:val="clear" w:color="auto" w:fill="auto"/>
            <w:noWrap/>
            <w:hideMark/>
          </w:tcPr>
          <w:p w:rsidR="00D71FB8" w:rsidRPr="00D71FB8" w:rsidRDefault="00D71FB8" w:rsidP="00D71FB8">
            <w:pPr>
              <w:jc w:val="center"/>
              <w:rPr>
                <w:rFonts w:ascii="Calibri" w:eastAsia="Times New Roman" w:hAnsi="Calibri" w:cs="Times New Roman"/>
                <w:b/>
                <w:bCs/>
                <w:color w:val="000000"/>
                <w:sz w:val="28"/>
                <w:szCs w:val="28"/>
              </w:rPr>
            </w:pPr>
          </w:p>
        </w:tc>
        <w:tc>
          <w:tcPr>
            <w:tcW w:w="7840" w:type="dxa"/>
            <w:tcBorders>
              <w:top w:val="nil"/>
              <w:left w:val="nil"/>
              <w:bottom w:val="nil"/>
              <w:right w:val="nil"/>
            </w:tcBorders>
            <w:shd w:val="clear" w:color="auto" w:fill="auto"/>
            <w:noWrap/>
            <w:hideMark/>
          </w:tcPr>
          <w:p w:rsidR="00D71FB8" w:rsidRPr="00D71FB8" w:rsidRDefault="00D71FB8" w:rsidP="00D71FB8">
            <w:pPr>
              <w:jc w:val="center"/>
              <w:rPr>
                <w:rFonts w:ascii="Calibri" w:eastAsia="Times New Roman" w:hAnsi="Calibri" w:cs="Times New Roman"/>
                <w:b/>
                <w:bCs/>
                <w:color w:val="000000"/>
                <w:sz w:val="28"/>
                <w:szCs w:val="28"/>
              </w:rPr>
            </w:pPr>
          </w:p>
        </w:tc>
      </w:tr>
      <w:tr w:rsidR="00D71FB8" w:rsidRPr="00D71FB8" w:rsidTr="00D71FB8">
        <w:trPr>
          <w:trHeight w:val="300"/>
        </w:trPr>
        <w:tc>
          <w:tcPr>
            <w:tcW w:w="1920" w:type="dxa"/>
            <w:tcBorders>
              <w:top w:val="nil"/>
              <w:left w:val="nil"/>
              <w:bottom w:val="nil"/>
              <w:right w:val="nil"/>
            </w:tcBorders>
            <w:shd w:val="clear" w:color="auto" w:fill="auto"/>
            <w:noWrap/>
            <w:hideMark/>
          </w:tcPr>
          <w:p w:rsidR="00D71FB8" w:rsidRPr="00D71FB8" w:rsidRDefault="00D71FB8" w:rsidP="00D71FB8">
            <w:pPr>
              <w:ind w:firstLineChars="200" w:firstLine="480"/>
              <w:rPr>
                <w:rFonts w:ascii="Calibri" w:eastAsia="Times New Roman" w:hAnsi="Calibri" w:cs="Times New Roman"/>
                <w:color w:val="000000"/>
              </w:rPr>
            </w:pPr>
            <w:r w:rsidRPr="00D71FB8">
              <w:rPr>
                <w:rFonts w:ascii="Calibri" w:eastAsia="Times New Roman" w:hAnsi="Calibri" w:cs="Times New Roman"/>
                <w:color w:val="000000"/>
              </w:rPr>
              <w:t>5.3.1.</w:t>
            </w:r>
          </w:p>
        </w:tc>
        <w:tc>
          <w:tcPr>
            <w:tcW w:w="7840" w:type="dxa"/>
            <w:tcBorders>
              <w:top w:val="nil"/>
              <w:left w:val="nil"/>
              <w:bottom w:val="nil"/>
              <w:right w:val="nil"/>
            </w:tcBorders>
            <w:shd w:val="clear" w:color="auto" w:fill="auto"/>
            <w:hideMark/>
          </w:tcPr>
          <w:p w:rsidR="00D71FB8" w:rsidRPr="00D71FB8" w:rsidRDefault="00D71FB8" w:rsidP="00D71FB8">
            <w:pPr>
              <w:ind w:firstLineChars="400" w:firstLine="960"/>
              <w:rPr>
                <w:rFonts w:ascii="Calibri" w:eastAsia="Times New Roman" w:hAnsi="Calibri" w:cs="Times New Roman"/>
                <w:i/>
                <w:iCs/>
              </w:rPr>
            </w:pPr>
            <w:r w:rsidRPr="00D71FB8">
              <w:rPr>
                <w:rFonts w:ascii="Calibri" w:eastAsia="Times New Roman" w:hAnsi="Calibri" w:cs="Times New Roman"/>
                <w:i/>
                <w:iCs/>
              </w:rPr>
              <w:t>Hazard identification.</w:t>
            </w:r>
          </w:p>
        </w:tc>
      </w:tr>
      <w:tr w:rsidR="00D71FB8" w:rsidRPr="00D71FB8" w:rsidTr="00D71FB8">
        <w:trPr>
          <w:trHeight w:val="135"/>
        </w:trPr>
        <w:tc>
          <w:tcPr>
            <w:tcW w:w="1920" w:type="dxa"/>
            <w:tcBorders>
              <w:top w:val="nil"/>
              <w:left w:val="nil"/>
              <w:bottom w:val="nil"/>
              <w:right w:val="nil"/>
            </w:tcBorders>
            <w:shd w:val="clear" w:color="auto" w:fill="auto"/>
            <w:noWrap/>
            <w:hideMark/>
          </w:tcPr>
          <w:p w:rsidR="00D71FB8" w:rsidRPr="00D71FB8" w:rsidRDefault="00D71FB8" w:rsidP="00D71FB8">
            <w:pPr>
              <w:jc w:val="center"/>
              <w:rPr>
                <w:rFonts w:ascii="Calibri" w:eastAsia="Times New Roman" w:hAnsi="Calibri" w:cs="Times New Roman"/>
                <w:b/>
                <w:bCs/>
                <w:color w:val="000000"/>
                <w:sz w:val="28"/>
                <w:szCs w:val="28"/>
              </w:rPr>
            </w:pPr>
          </w:p>
        </w:tc>
        <w:tc>
          <w:tcPr>
            <w:tcW w:w="7840" w:type="dxa"/>
            <w:tcBorders>
              <w:top w:val="nil"/>
              <w:left w:val="nil"/>
              <w:bottom w:val="nil"/>
              <w:right w:val="nil"/>
            </w:tcBorders>
            <w:shd w:val="clear" w:color="auto" w:fill="auto"/>
            <w:noWrap/>
            <w:hideMark/>
          </w:tcPr>
          <w:p w:rsidR="00D71FB8" w:rsidRPr="00D71FB8" w:rsidRDefault="00D71FB8" w:rsidP="00D71FB8">
            <w:pPr>
              <w:jc w:val="center"/>
              <w:rPr>
                <w:rFonts w:ascii="Calibri" w:eastAsia="Times New Roman" w:hAnsi="Calibri" w:cs="Times New Roman"/>
                <w:b/>
                <w:bCs/>
                <w:color w:val="000000"/>
                <w:sz w:val="28"/>
                <w:szCs w:val="28"/>
              </w:rPr>
            </w:pPr>
          </w:p>
        </w:tc>
      </w:tr>
      <w:tr w:rsidR="00D71FB8" w:rsidRPr="00D71FB8" w:rsidTr="00D71FB8">
        <w:trPr>
          <w:trHeight w:val="315"/>
        </w:trPr>
        <w:tc>
          <w:tcPr>
            <w:tcW w:w="1920" w:type="dxa"/>
            <w:tcBorders>
              <w:top w:val="nil"/>
              <w:left w:val="nil"/>
              <w:bottom w:val="nil"/>
              <w:right w:val="nil"/>
            </w:tcBorders>
            <w:shd w:val="clear" w:color="auto" w:fill="auto"/>
            <w:noWrap/>
            <w:hideMark/>
          </w:tcPr>
          <w:p w:rsidR="00D71FB8" w:rsidRPr="00D71FB8" w:rsidRDefault="00D71FB8" w:rsidP="00D71FB8">
            <w:pPr>
              <w:ind w:firstLineChars="300" w:firstLine="720"/>
              <w:rPr>
                <w:rFonts w:ascii="Calibri" w:eastAsia="Times New Roman" w:hAnsi="Calibri" w:cs="Times New Roman"/>
                <w:color w:val="000000"/>
              </w:rPr>
            </w:pPr>
            <w:r w:rsidRPr="00D71FB8">
              <w:rPr>
                <w:rFonts w:ascii="Calibri" w:eastAsia="Times New Roman" w:hAnsi="Calibri" w:cs="Times New Roman"/>
                <w:color w:val="000000"/>
              </w:rPr>
              <w:t>5.3.1.1.</w:t>
            </w:r>
          </w:p>
        </w:tc>
        <w:tc>
          <w:tcPr>
            <w:tcW w:w="7840" w:type="dxa"/>
            <w:tcBorders>
              <w:top w:val="nil"/>
              <w:left w:val="nil"/>
              <w:bottom w:val="nil"/>
              <w:right w:val="nil"/>
            </w:tcBorders>
            <w:shd w:val="clear" w:color="auto" w:fill="auto"/>
            <w:hideMark/>
          </w:tcPr>
          <w:p w:rsidR="00D71FB8" w:rsidRPr="00D71FB8" w:rsidRDefault="00D71FB8" w:rsidP="00D71FB8">
            <w:pPr>
              <w:ind w:firstLineChars="600" w:firstLine="1440"/>
              <w:rPr>
                <w:rFonts w:ascii="Calibri" w:eastAsia="Times New Roman" w:hAnsi="Calibri" w:cs="Times New Roman"/>
              </w:rPr>
            </w:pPr>
            <w:r w:rsidRPr="00D71FB8">
              <w:rPr>
                <w:rFonts w:ascii="Calibri" w:eastAsia="Times New Roman" w:hAnsi="Calibri" w:cs="Times New Roman"/>
              </w:rPr>
              <w:t>With respect to labels, pictograms and safety data sheets:</w:t>
            </w:r>
          </w:p>
        </w:tc>
      </w:tr>
      <w:tr w:rsidR="00D71FB8" w:rsidRPr="00D71FB8" w:rsidTr="00D71FB8">
        <w:trPr>
          <w:trHeight w:val="135"/>
        </w:trPr>
        <w:tc>
          <w:tcPr>
            <w:tcW w:w="1920" w:type="dxa"/>
            <w:tcBorders>
              <w:top w:val="nil"/>
              <w:left w:val="nil"/>
              <w:bottom w:val="nil"/>
              <w:right w:val="nil"/>
            </w:tcBorders>
            <w:shd w:val="clear" w:color="auto" w:fill="auto"/>
            <w:noWrap/>
            <w:hideMark/>
          </w:tcPr>
          <w:p w:rsidR="00D71FB8" w:rsidRPr="00D71FB8" w:rsidRDefault="00D71FB8" w:rsidP="00D71FB8">
            <w:pPr>
              <w:jc w:val="center"/>
              <w:rPr>
                <w:rFonts w:ascii="Calibri" w:eastAsia="Times New Roman" w:hAnsi="Calibri" w:cs="Times New Roman"/>
                <w:b/>
                <w:bCs/>
                <w:color w:val="000000"/>
                <w:sz w:val="28"/>
                <w:szCs w:val="28"/>
              </w:rPr>
            </w:pPr>
          </w:p>
        </w:tc>
        <w:tc>
          <w:tcPr>
            <w:tcW w:w="7840" w:type="dxa"/>
            <w:tcBorders>
              <w:top w:val="nil"/>
              <w:left w:val="nil"/>
              <w:bottom w:val="nil"/>
              <w:right w:val="nil"/>
            </w:tcBorders>
            <w:shd w:val="clear" w:color="auto" w:fill="auto"/>
            <w:noWrap/>
            <w:hideMark/>
          </w:tcPr>
          <w:p w:rsidR="00D71FB8" w:rsidRPr="00D71FB8" w:rsidRDefault="00D71FB8" w:rsidP="00D71FB8">
            <w:pPr>
              <w:jc w:val="center"/>
              <w:rPr>
                <w:rFonts w:ascii="Calibri" w:eastAsia="Times New Roman" w:hAnsi="Calibri" w:cs="Times New Roman"/>
                <w:b/>
                <w:bCs/>
                <w:color w:val="000000"/>
                <w:sz w:val="28"/>
                <w:szCs w:val="28"/>
              </w:rPr>
            </w:pPr>
          </w:p>
        </w:tc>
      </w:tr>
      <w:tr w:rsidR="00D71FB8" w:rsidRPr="00D71FB8" w:rsidTr="00D71FB8">
        <w:trPr>
          <w:trHeight w:val="900"/>
        </w:trPr>
        <w:tc>
          <w:tcPr>
            <w:tcW w:w="1920" w:type="dxa"/>
            <w:tcBorders>
              <w:top w:val="nil"/>
              <w:left w:val="nil"/>
              <w:bottom w:val="nil"/>
              <w:right w:val="nil"/>
            </w:tcBorders>
            <w:shd w:val="clear" w:color="auto" w:fill="auto"/>
            <w:noWrap/>
            <w:hideMark/>
          </w:tcPr>
          <w:p w:rsidR="00D71FB8" w:rsidRPr="00D71FB8" w:rsidRDefault="00D71FB8" w:rsidP="00D71FB8">
            <w:pPr>
              <w:ind w:firstLineChars="400" w:firstLine="960"/>
              <w:rPr>
                <w:rFonts w:ascii="Calibri" w:eastAsia="Times New Roman" w:hAnsi="Calibri" w:cs="Times New Roman"/>
                <w:color w:val="000000"/>
              </w:rPr>
            </w:pPr>
            <w:r w:rsidRPr="00D71FB8">
              <w:rPr>
                <w:rFonts w:ascii="Calibri" w:eastAsia="Times New Roman" w:hAnsi="Calibri" w:cs="Times New Roman"/>
                <w:color w:val="000000"/>
              </w:rPr>
              <w:t>5.3.1.1.1.</w:t>
            </w:r>
          </w:p>
        </w:tc>
        <w:tc>
          <w:tcPr>
            <w:tcW w:w="7840" w:type="dxa"/>
            <w:tcBorders>
              <w:top w:val="nil"/>
              <w:left w:val="nil"/>
              <w:bottom w:val="nil"/>
              <w:right w:val="nil"/>
            </w:tcBorders>
            <w:shd w:val="clear" w:color="auto" w:fill="auto"/>
            <w:hideMark/>
          </w:tcPr>
          <w:p w:rsidR="00D71FB8" w:rsidRPr="00D71FB8" w:rsidRDefault="00D71FB8" w:rsidP="00D71FB8">
            <w:pPr>
              <w:ind w:firstLineChars="800" w:firstLine="1920"/>
              <w:rPr>
                <w:rFonts w:ascii="Calibri" w:eastAsia="Times New Roman" w:hAnsi="Calibri" w:cs="Times New Roman"/>
                <w:color w:val="000000"/>
              </w:rPr>
            </w:pPr>
            <w:r w:rsidRPr="00D71FB8">
              <w:rPr>
                <w:rFonts w:ascii="Calibri" w:eastAsia="Times New Roman" w:hAnsi="Calibri" w:cs="Times New Roman"/>
                <w:color w:val="000000"/>
              </w:rPr>
              <w:t>Shall ensure that labels and pictograms on incoming containers of hazardous chemicals are not removed or defaced.</w:t>
            </w:r>
          </w:p>
        </w:tc>
      </w:tr>
      <w:tr w:rsidR="00D71FB8" w:rsidRPr="00D71FB8" w:rsidTr="00D71FB8">
        <w:trPr>
          <w:trHeight w:val="360"/>
        </w:trPr>
        <w:tc>
          <w:tcPr>
            <w:tcW w:w="1920" w:type="dxa"/>
            <w:tcBorders>
              <w:top w:val="nil"/>
              <w:left w:val="nil"/>
              <w:bottom w:val="nil"/>
              <w:right w:val="nil"/>
            </w:tcBorders>
            <w:shd w:val="clear" w:color="auto" w:fill="auto"/>
            <w:noWrap/>
            <w:hideMark/>
          </w:tcPr>
          <w:p w:rsidR="00D71FB8" w:rsidRPr="00D71FB8" w:rsidRDefault="00D71FB8" w:rsidP="00D71FB8">
            <w:pPr>
              <w:jc w:val="center"/>
              <w:rPr>
                <w:rFonts w:ascii="Calibri" w:eastAsia="Times New Roman" w:hAnsi="Calibri" w:cs="Times New Roman"/>
                <w:b/>
                <w:bCs/>
                <w:color w:val="000000"/>
                <w:sz w:val="28"/>
                <w:szCs w:val="28"/>
              </w:rPr>
            </w:pPr>
          </w:p>
        </w:tc>
        <w:tc>
          <w:tcPr>
            <w:tcW w:w="7840" w:type="dxa"/>
            <w:tcBorders>
              <w:top w:val="nil"/>
              <w:left w:val="nil"/>
              <w:bottom w:val="nil"/>
              <w:right w:val="nil"/>
            </w:tcBorders>
            <w:shd w:val="clear" w:color="auto" w:fill="auto"/>
            <w:noWrap/>
            <w:hideMark/>
          </w:tcPr>
          <w:p w:rsidR="00D71FB8" w:rsidRPr="00D71FB8" w:rsidRDefault="00D71FB8" w:rsidP="00D71FB8">
            <w:pPr>
              <w:jc w:val="center"/>
              <w:rPr>
                <w:rFonts w:ascii="Calibri" w:eastAsia="Times New Roman" w:hAnsi="Calibri" w:cs="Times New Roman"/>
                <w:b/>
                <w:bCs/>
                <w:color w:val="000000"/>
                <w:sz w:val="28"/>
                <w:szCs w:val="28"/>
              </w:rPr>
            </w:pPr>
          </w:p>
        </w:tc>
      </w:tr>
      <w:tr w:rsidR="00D71FB8" w:rsidRPr="00D71FB8" w:rsidTr="00D71FB8">
        <w:trPr>
          <w:trHeight w:val="1365"/>
        </w:trPr>
        <w:tc>
          <w:tcPr>
            <w:tcW w:w="1920" w:type="dxa"/>
            <w:tcBorders>
              <w:top w:val="nil"/>
              <w:left w:val="nil"/>
              <w:bottom w:val="nil"/>
              <w:right w:val="nil"/>
            </w:tcBorders>
            <w:shd w:val="clear" w:color="auto" w:fill="auto"/>
            <w:noWrap/>
            <w:hideMark/>
          </w:tcPr>
          <w:p w:rsidR="00D71FB8" w:rsidRPr="00D71FB8" w:rsidRDefault="00D71FB8" w:rsidP="00D71FB8">
            <w:pPr>
              <w:ind w:firstLineChars="400" w:firstLine="960"/>
              <w:rPr>
                <w:rFonts w:ascii="Calibri" w:eastAsia="Times New Roman" w:hAnsi="Calibri" w:cs="Times New Roman"/>
                <w:color w:val="000000"/>
              </w:rPr>
            </w:pPr>
            <w:r w:rsidRPr="00D71FB8">
              <w:rPr>
                <w:rFonts w:ascii="Calibri" w:eastAsia="Times New Roman" w:hAnsi="Calibri" w:cs="Times New Roman"/>
                <w:color w:val="000000"/>
              </w:rPr>
              <w:t>5.3.1.1.2.</w:t>
            </w:r>
          </w:p>
        </w:tc>
        <w:tc>
          <w:tcPr>
            <w:tcW w:w="7840" w:type="dxa"/>
            <w:tcBorders>
              <w:top w:val="nil"/>
              <w:left w:val="nil"/>
              <w:bottom w:val="nil"/>
              <w:right w:val="nil"/>
            </w:tcBorders>
            <w:shd w:val="clear" w:color="auto" w:fill="auto"/>
            <w:hideMark/>
          </w:tcPr>
          <w:p w:rsidR="00D71FB8" w:rsidRPr="00D71FB8" w:rsidRDefault="00D71FB8" w:rsidP="00D71FB8">
            <w:pPr>
              <w:ind w:firstLineChars="800" w:firstLine="1920"/>
              <w:rPr>
                <w:rFonts w:ascii="Calibri" w:eastAsia="Times New Roman" w:hAnsi="Calibri" w:cs="Times New Roman"/>
                <w:color w:val="000000"/>
              </w:rPr>
            </w:pPr>
            <w:r w:rsidRPr="00D71FB8">
              <w:rPr>
                <w:rFonts w:ascii="Calibri" w:eastAsia="Times New Roman" w:hAnsi="Calibri" w:cs="Times New Roman"/>
                <w:color w:val="000000"/>
              </w:rPr>
              <w:t>Shall maintain any al safety data sheets that are received with incoming shipments of hazardous chemicals, and ensure that they are readily accessible to laboratory employees.</w:t>
            </w:r>
          </w:p>
        </w:tc>
      </w:tr>
      <w:tr w:rsidR="00D71FB8" w:rsidRPr="00D71FB8" w:rsidTr="00D71FB8">
        <w:trPr>
          <w:trHeight w:val="135"/>
        </w:trPr>
        <w:tc>
          <w:tcPr>
            <w:tcW w:w="1920" w:type="dxa"/>
            <w:tcBorders>
              <w:top w:val="nil"/>
              <w:left w:val="nil"/>
              <w:bottom w:val="nil"/>
              <w:right w:val="nil"/>
            </w:tcBorders>
            <w:shd w:val="clear" w:color="auto" w:fill="auto"/>
            <w:noWrap/>
            <w:hideMark/>
          </w:tcPr>
          <w:p w:rsidR="00D71FB8" w:rsidRPr="00D71FB8" w:rsidRDefault="00D71FB8" w:rsidP="00D71FB8">
            <w:pPr>
              <w:jc w:val="center"/>
              <w:rPr>
                <w:rFonts w:ascii="Calibri" w:eastAsia="Times New Roman" w:hAnsi="Calibri" w:cs="Times New Roman"/>
                <w:b/>
                <w:bCs/>
                <w:color w:val="000000"/>
                <w:sz w:val="28"/>
                <w:szCs w:val="28"/>
              </w:rPr>
            </w:pPr>
          </w:p>
        </w:tc>
        <w:tc>
          <w:tcPr>
            <w:tcW w:w="7840" w:type="dxa"/>
            <w:tcBorders>
              <w:top w:val="nil"/>
              <w:left w:val="nil"/>
              <w:bottom w:val="nil"/>
              <w:right w:val="nil"/>
            </w:tcBorders>
            <w:shd w:val="clear" w:color="auto" w:fill="auto"/>
            <w:noWrap/>
            <w:hideMark/>
          </w:tcPr>
          <w:p w:rsidR="00D71FB8" w:rsidRPr="00D71FB8" w:rsidRDefault="00D71FB8" w:rsidP="00D71FB8">
            <w:pPr>
              <w:jc w:val="center"/>
              <w:rPr>
                <w:rFonts w:ascii="Calibri" w:eastAsia="Times New Roman" w:hAnsi="Calibri" w:cs="Times New Roman"/>
                <w:b/>
                <w:bCs/>
                <w:color w:val="000000"/>
                <w:sz w:val="28"/>
                <w:szCs w:val="28"/>
              </w:rPr>
            </w:pPr>
          </w:p>
        </w:tc>
      </w:tr>
      <w:tr w:rsidR="00D71FB8" w:rsidRPr="00D71FB8" w:rsidTr="00D71FB8">
        <w:trPr>
          <w:trHeight w:val="675"/>
        </w:trPr>
        <w:tc>
          <w:tcPr>
            <w:tcW w:w="1920" w:type="dxa"/>
            <w:tcBorders>
              <w:top w:val="nil"/>
              <w:left w:val="nil"/>
              <w:bottom w:val="nil"/>
              <w:right w:val="nil"/>
            </w:tcBorders>
            <w:shd w:val="clear" w:color="auto" w:fill="auto"/>
            <w:noWrap/>
            <w:hideMark/>
          </w:tcPr>
          <w:p w:rsidR="00D71FB8" w:rsidRPr="00D71FB8" w:rsidRDefault="00D71FB8" w:rsidP="00D71FB8">
            <w:pPr>
              <w:ind w:firstLineChars="300" w:firstLine="720"/>
              <w:rPr>
                <w:rFonts w:ascii="Calibri" w:eastAsia="Times New Roman" w:hAnsi="Calibri" w:cs="Times New Roman"/>
                <w:color w:val="000000"/>
              </w:rPr>
            </w:pPr>
            <w:r w:rsidRPr="00D71FB8">
              <w:rPr>
                <w:rFonts w:ascii="Calibri" w:eastAsia="Times New Roman" w:hAnsi="Calibri" w:cs="Times New Roman"/>
                <w:color w:val="000000"/>
              </w:rPr>
              <w:t>5.3.1.2.</w:t>
            </w:r>
          </w:p>
        </w:tc>
        <w:tc>
          <w:tcPr>
            <w:tcW w:w="7840" w:type="dxa"/>
            <w:tcBorders>
              <w:top w:val="nil"/>
              <w:left w:val="nil"/>
              <w:bottom w:val="nil"/>
              <w:right w:val="nil"/>
            </w:tcBorders>
            <w:shd w:val="clear" w:color="auto" w:fill="auto"/>
            <w:hideMark/>
          </w:tcPr>
          <w:p w:rsidR="00D71FB8" w:rsidRPr="00D71FB8" w:rsidRDefault="00D71FB8" w:rsidP="00D71FB8">
            <w:pPr>
              <w:ind w:firstLineChars="600" w:firstLine="1440"/>
              <w:rPr>
                <w:rFonts w:ascii="Calibri" w:eastAsia="Times New Roman" w:hAnsi="Calibri" w:cs="Times New Roman"/>
              </w:rPr>
            </w:pPr>
            <w:r w:rsidRPr="00D71FB8">
              <w:rPr>
                <w:rFonts w:ascii="Calibri" w:eastAsia="Times New Roman" w:hAnsi="Calibri" w:cs="Times New Roman"/>
              </w:rPr>
              <w:t>The following provisions shall apply to chemical substances developed in the laboratory:</w:t>
            </w:r>
          </w:p>
        </w:tc>
      </w:tr>
      <w:tr w:rsidR="00D71FB8" w:rsidRPr="00D71FB8" w:rsidTr="00D71FB8">
        <w:trPr>
          <w:trHeight w:val="135"/>
        </w:trPr>
        <w:tc>
          <w:tcPr>
            <w:tcW w:w="1920" w:type="dxa"/>
            <w:tcBorders>
              <w:top w:val="nil"/>
              <w:left w:val="nil"/>
              <w:bottom w:val="nil"/>
              <w:right w:val="nil"/>
            </w:tcBorders>
            <w:shd w:val="clear" w:color="auto" w:fill="auto"/>
            <w:noWrap/>
            <w:hideMark/>
          </w:tcPr>
          <w:p w:rsidR="00D71FB8" w:rsidRPr="00D71FB8" w:rsidRDefault="00D71FB8" w:rsidP="00D71FB8">
            <w:pPr>
              <w:jc w:val="center"/>
              <w:rPr>
                <w:rFonts w:ascii="Calibri" w:eastAsia="Times New Roman" w:hAnsi="Calibri" w:cs="Times New Roman"/>
                <w:b/>
                <w:bCs/>
                <w:color w:val="000000"/>
                <w:sz w:val="28"/>
                <w:szCs w:val="28"/>
              </w:rPr>
            </w:pPr>
          </w:p>
        </w:tc>
        <w:tc>
          <w:tcPr>
            <w:tcW w:w="7840" w:type="dxa"/>
            <w:tcBorders>
              <w:top w:val="nil"/>
              <w:left w:val="nil"/>
              <w:bottom w:val="nil"/>
              <w:right w:val="nil"/>
            </w:tcBorders>
            <w:shd w:val="clear" w:color="auto" w:fill="auto"/>
            <w:noWrap/>
            <w:hideMark/>
          </w:tcPr>
          <w:p w:rsidR="00D71FB8" w:rsidRPr="00D71FB8" w:rsidRDefault="00D71FB8" w:rsidP="00D71FB8">
            <w:pPr>
              <w:jc w:val="center"/>
              <w:rPr>
                <w:rFonts w:ascii="Calibri" w:eastAsia="Times New Roman" w:hAnsi="Calibri" w:cs="Times New Roman"/>
                <w:b/>
                <w:bCs/>
                <w:color w:val="000000"/>
                <w:sz w:val="28"/>
                <w:szCs w:val="28"/>
              </w:rPr>
            </w:pPr>
          </w:p>
        </w:tc>
      </w:tr>
      <w:tr w:rsidR="00D71FB8" w:rsidRPr="00D71FB8" w:rsidTr="00D71FB8">
        <w:trPr>
          <w:trHeight w:val="2295"/>
        </w:trPr>
        <w:tc>
          <w:tcPr>
            <w:tcW w:w="1920" w:type="dxa"/>
            <w:tcBorders>
              <w:top w:val="nil"/>
              <w:left w:val="nil"/>
              <w:bottom w:val="nil"/>
              <w:right w:val="nil"/>
            </w:tcBorders>
            <w:shd w:val="clear" w:color="auto" w:fill="auto"/>
            <w:noWrap/>
            <w:hideMark/>
          </w:tcPr>
          <w:p w:rsidR="00D71FB8" w:rsidRPr="00D71FB8" w:rsidRDefault="00D71FB8" w:rsidP="00D71FB8">
            <w:pPr>
              <w:ind w:firstLineChars="400" w:firstLine="960"/>
              <w:rPr>
                <w:rFonts w:ascii="Calibri" w:eastAsia="Times New Roman" w:hAnsi="Calibri" w:cs="Times New Roman"/>
                <w:color w:val="000000"/>
              </w:rPr>
            </w:pPr>
            <w:r w:rsidRPr="00D71FB8">
              <w:rPr>
                <w:rFonts w:ascii="Calibri" w:eastAsia="Times New Roman" w:hAnsi="Calibri" w:cs="Times New Roman"/>
                <w:color w:val="000000"/>
              </w:rPr>
              <w:t>5.3.1.2.1.</w:t>
            </w:r>
          </w:p>
        </w:tc>
        <w:tc>
          <w:tcPr>
            <w:tcW w:w="7840" w:type="dxa"/>
            <w:tcBorders>
              <w:top w:val="nil"/>
              <w:left w:val="nil"/>
              <w:bottom w:val="nil"/>
              <w:right w:val="nil"/>
            </w:tcBorders>
            <w:shd w:val="clear" w:color="auto" w:fill="auto"/>
            <w:hideMark/>
          </w:tcPr>
          <w:p w:rsidR="00D71FB8" w:rsidRPr="00D71FB8" w:rsidRDefault="00D71FB8" w:rsidP="00D71FB8">
            <w:pPr>
              <w:ind w:firstLineChars="800" w:firstLine="1920"/>
              <w:rPr>
                <w:rFonts w:ascii="Calibri" w:eastAsia="Times New Roman" w:hAnsi="Calibri" w:cs="Times New Roman"/>
                <w:color w:val="000000"/>
              </w:rPr>
            </w:pPr>
            <w:r w:rsidRPr="00D71FB8">
              <w:rPr>
                <w:rFonts w:ascii="Calibri" w:eastAsia="Times New Roman" w:hAnsi="Calibri" w:cs="Times New Roman"/>
                <w:color w:val="000000"/>
              </w:rPr>
              <w:t>If the composition of the chemical substance which is produced exclusively for the laboratory's use is known, the Safety and Enviromental Department shall determine if it is a hazardous chemical as defined in paragraph 4. of this section. If the chemical is determined to be hazardous, the Safety and Enviromental Department shall provide appropriate training as required under paragraph 7.6. of this section.</w:t>
            </w:r>
          </w:p>
        </w:tc>
      </w:tr>
      <w:tr w:rsidR="00D71FB8" w:rsidRPr="00D71FB8" w:rsidTr="00D71FB8">
        <w:trPr>
          <w:trHeight w:val="135"/>
        </w:trPr>
        <w:tc>
          <w:tcPr>
            <w:tcW w:w="1920" w:type="dxa"/>
            <w:tcBorders>
              <w:top w:val="nil"/>
              <w:left w:val="nil"/>
              <w:bottom w:val="nil"/>
              <w:right w:val="nil"/>
            </w:tcBorders>
            <w:shd w:val="clear" w:color="auto" w:fill="auto"/>
            <w:noWrap/>
            <w:hideMark/>
          </w:tcPr>
          <w:p w:rsidR="00D71FB8" w:rsidRPr="00D71FB8" w:rsidRDefault="00D71FB8" w:rsidP="00D71FB8">
            <w:pPr>
              <w:jc w:val="center"/>
              <w:rPr>
                <w:rFonts w:ascii="Calibri" w:eastAsia="Times New Roman" w:hAnsi="Calibri" w:cs="Times New Roman"/>
                <w:b/>
                <w:bCs/>
                <w:color w:val="000000"/>
                <w:sz w:val="28"/>
                <w:szCs w:val="28"/>
              </w:rPr>
            </w:pPr>
          </w:p>
        </w:tc>
        <w:tc>
          <w:tcPr>
            <w:tcW w:w="7840" w:type="dxa"/>
            <w:tcBorders>
              <w:top w:val="nil"/>
              <w:left w:val="nil"/>
              <w:bottom w:val="nil"/>
              <w:right w:val="nil"/>
            </w:tcBorders>
            <w:shd w:val="clear" w:color="auto" w:fill="auto"/>
            <w:noWrap/>
            <w:hideMark/>
          </w:tcPr>
          <w:p w:rsidR="00D71FB8" w:rsidRPr="00D71FB8" w:rsidRDefault="00D71FB8" w:rsidP="00D71FB8">
            <w:pPr>
              <w:jc w:val="center"/>
              <w:rPr>
                <w:rFonts w:ascii="Calibri" w:eastAsia="Times New Roman" w:hAnsi="Calibri" w:cs="Times New Roman"/>
                <w:b/>
                <w:bCs/>
                <w:color w:val="000000"/>
                <w:sz w:val="28"/>
                <w:szCs w:val="28"/>
              </w:rPr>
            </w:pPr>
          </w:p>
        </w:tc>
      </w:tr>
      <w:tr w:rsidR="00D71FB8" w:rsidRPr="00D71FB8" w:rsidTr="00D71FB8">
        <w:trPr>
          <w:trHeight w:val="1320"/>
        </w:trPr>
        <w:tc>
          <w:tcPr>
            <w:tcW w:w="1920" w:type="dxa"/>
            <w:tcBorders>
              <w:top w:val="nil"/>
              <w:left w:val="nil"/>
              <w:bottom w:val="nil"/>
              <w:right w:val="nil"/>
            </w:tcBorders>
            <w:shd w:val="clear" w:color="auto" w:fill="auto"/>
            <w:noWrap/>
            <w:hideMark/>
          </w:tcPr>
          <w:p w:rsidR="00D71FB8" w:rsidRPr="00D71FB8" w:rsidRDefault="00D71FB8" w:rsidP="00D71FB8">
            <w:pPr>
              <w:ind w:firstLineChars="400" w:firstLine="960"/>
              <w:rPr>
                <w:rFonts w:ascii="Calibri" w:eastAsia="Times New Roman" w:hAnsi="Calibri" w:cs="Times New Roman"/>
                <w:color w:val="000000"/>
              </w:rPr>
            </w:pPr>
            <w:r w:rsidRPr="00D71FB8">
              <w:rPr>
                <w:rFonts w:ascii="Calibri" w:eastAsia="Times New Roman" w:hAnsi="Calibri" w:cs="Times New Roman"/>
                <w:color w:val="000000"/>
              </w:rPr>
              <w:t>5.3.1.2.2.</w:t>
            </w:r>
          </w:p>
        </w:tc>
        <w:tc>
          <w:tcPr>
            <w:tcW w:w="7840" w:type="dxa"/>
            <w:tcBorders>
              <w:top w:val="nil"/>
              <w:left w:val="nil"/>
              <w:bottom w:val="nil"/>
              <w:right w:val="nil"/>
            </w:tcBorders>
            <w:shd w:val="clear" w:color="auto" w:fill="auto"/>
            <w:hideMark/>
          </w:tcPr>
          <w:p w:rsidR="00D71FB8" w:rsidRPr="00D71FB8" w:rsidRDefault="00D71FB8" w:rsidP="00D71FB8">
            <w:pPr>
              <w:ind w:firstLineChars="800" w:firstLine="1920"/>
              <w:rPr>
                <w:rFonts w:ascii="Calibri" w:eastAsia="Times New Roman" w:hAnsi="Calibri" w:cs="Times New Roman"/>
                <w:color w:val="000000"/>
              </w:rPr>
            </w:pPr>
            <w:r w:rsidRPr="00D71FB8">
              <w:rPr>
                <w:rFonts w:ascii="Calibri" w:eastAsia="Times New Roman" w:hAnsi="Calibri" w:cs="Times New Roman"/>
                <w:color w:val="000000"/>
              </w:rPr>
              <w:t>If the chemical produced is a byproduct whose composition is not known, the Safety and Enviromental Department shall assume that the substance is hazardous and shall implement paragraph 5.1.6. of this section.</w:t>
            </w:r>
          </w:p>
        </w:tc>
      </w:tr>
      <w:tr w:rsidR="00D71FB8" w:rsidRPr="00D71FB8" w:rsidTr="00D71FB8">
        <w:trPr>
          <w:trHeight w:val="135"/>
        </w:trPr>
        <w:tc>
          <w:tcPr>
            <w:tcW w:w="1920" w:type="dxa"/>
            <w:tcBorders>
              <w:top w:val="nil"/>
              <w:left w:val="nil"/>
              <w:bottom w:val="nil"/>
              <w:right w:val="nil"/>
            </w:tcBorders>
            <w:shd w:val="clear" w:color="auto" w:fill="auto"/>
            <w:noWrap/>
            <w:hideMark/>
          </w:tcPr>
          <w:p w:rsidR="00D71FB8" w:rsidRPr="00D71FB8" w:rsidRDefault="00D71FB8" w:rsidP="00D71FB8">
            <w:pPr>
              <w:jc w:val="center"/>
              <w:rPr>
                <w:rFonts w:ascii="Calibri" w:eastAsia="Times New Roman" w:hAnsi="Calibri" w:cs="Times New Roman"/>
                <w:b/>
                <w:bCs/>
                <w:color w:val="000000"/>
                <w:sz w:val="28"/>
                <w:szCs w:val="28"/>
              </w:rPr>
            </w:pPr>
          </w:p>
        </w:tc>
        <w:tc>
          <w:tcPr>
            <w:tcW w:w="7840" w:type="dxa"/>
            <w:tcBorders>
              <w:top w:val="nil"/>
              <w:left w:val="nil"/>
              <w:bottom w:val="nil"/>
              <w:right w:val="nil"/>
            </w:tcBorders>
            <w:shd w:val="clear" w:color="auto" w:fill="auto"/>
            <w:noWrap/>
            <w:hideMark/>
          </w:tcPr>
          <w:p w:rsidR="00D71FB8" w:rsidRPr="00D71FB8" w:rsidRDefault="00D71FB8" w:rsidP="00D71FB8">
            <w:pPr>
              <w:jc w:val="center"/>
              <w:rPr>
                <w:rFonts w:ascii="Calibri" w:eastAsia="Times New Roman" w:hAnsi="Calibri" w:cs="Times New Roman"/>
                <w:b/>
                <w:bCs/>
                <w:color w:val="000000"/>
                <w:sz w:val="28"/>
                <w:szCs w:val="28"/>
              </w:rPr>
            </w:pPr>
          </w:p>
        </w:tc>
      </w:tr>
      <w:tr w:rsidR="00D71FB8" w:rsidRPr="00D71FB8" w:rsidTr="00D71FB8">
        <w:trPr>
          <w:trHeight w:val="1620"/>
        </w:trPr>
        <w:tc>
          <w:tcPr>
            <w:tcW w:w="1920" w:type="dxa"/>
            <w:tcBorders>
              <w:top w:val="nil"/>
              <w:left w:val="nil"/>
              <w:bottom w:val="nil"/>
              <w:right w:val="nil"/>
            </w:tcBorders>
            <w:shd w:val="clear" w:color="auto" w:fill="auto"/>
            <w:noWrap/>
            <w:hideMark/>
          </w:tcPr>
          <w:p w:rsidR="00D71FB8" w:rsidRPr="00D71FB8" w:rsidRDefault="00D71FB8" w:rsidP="00D71FB8">
            <w:pPr>
              <w:ind w:firstLineChars="400" w:firstLine="960"/>
              <w:rPr>
                <w:rFonts w:ascii="Calibri" w:eastAsia="Times New Roman" w:hAnsi="Calibri" w:cs="Times New Roman"/>
                <w:color w:val="000000"/>
              </w:rPr>
            </w:pPr>
            <w:r w:rsidRPr="00D71FB8">
              <w:rPr>
                <w:rFonts w:ascii="Calibri" w:eastAsia="Times New Roman" w:hAnsi="Calibri" w:cs="Times New Roman"/>
                <w:color w:val="000000"/>
              </w:rPr>
              <w:t>5.3.1.2.3.</w:t>
            </w:r>
          </w:p>
        </w:tc>
        <w:tc>
          <w:tcPr>
            <w:tcW w:w="7840" w:type="dxa"/>
            <w:tcBorders>
              <w:top w:val="nil"/>
              <w:left w:val="nil"/>
              <w:bottom w:val="nil"/>
              <w:right w:val="nil"/>
            </w:tcBorders>
            <w:shd w:val="clear" w:color="auto" w:fill="auto"/>
            <w:hideMark/>
          </w:tcPr>
          <w:p w:rsidR="00D71FB8" w:rsidRPr="00D71FB8" w:rsidRDefault="00D71FB8" w:rsidP="00D71FB8">
            <w:pPr>
              <w:ind w:firstLineChars="800" w:firstLine="1920"/>
              <w:rPr>
                <w:rFonts w:ascii="Calibri" w:eastAsia="Times New Roman" w:hAnsi="Calibri" w:cs="Times New Roman"/>
                <w:color w:val="000000"/>
              </w:rPr>
            </w:pPr>
            <w:r w:rsidRPr="00D71FB8">
              <w:rPr>
                <w:rFonts w:ascii="Calibri" w:eastAsia="Times New Roman" w:hAnsi="Calibri" w:cs="Times New Roman"/>
                <w:color w:val="000000"/>
              </w:rPr>
              <w:t>If the chemical substance is produced for another user outside of the laboratory, the Safety and Enviromental Department shall comply with the Hazard Communication Standard (29 CFR §1910.1200) including the requirements for preparation of material safety data sheets and labeling.</w:t>
            </w:r>
          </w:p>
        </w:tc>
      </w:tr>
      <w:tr w:rsidR="00D71FB8" w:rsidRPr="00D71FB8" w:rsidTr="00D71FB8">
        <w:trPr>
          <w:trHeight w:val="135"/>
        </w:trPr>
        <w:tc>
          <w:tcPr>
            <w:tcW w:w="1920" w:type="dxa"/>
            <w:tcBorders>
              <w:top w:val="nil"/>
              <w:left w:val="nil"/>
              <w:bottom w:val="nil"/>
              <w:right w:val="nil"/>
            </w:tcBorders>
            <w:shd w:val="clear" w:color="auto" w:fill="auto"/>
            <w:noWrap/>
            <w:hideMark/>
          </w:tcPr>
          <w:p w:rsidR="00D71FB8" w:rsidRPr="00D71FB8" w:rsidRDefault="00D71FB8" w:rsidP="00D71FB8">
            <w:pPr>
              <w:jc w:val="center"/>
              <w:rPr>
                <w:rFonts w:ascii="Calibri" w:eastAsia="Times New Roman" w:hAnsi="Calibri" w:cs="Times New Roman"/>
                <w:b/>
                <w:bCs/>
                <w:color w:val="000000"/>
                <w:sz w:val="28"/>
                <w:szCs w:val="28"/>
              </w:rPr>
            </w:pPr>
          </w:p>
        </w:tc>
        <w:tc>
          <w:tcPr>
            <w:tcW w:w="7840" w:type="dxa"/>
            <w:tcBorders>
              <w:top w:val="nil"/>
              <w:left w:val="nil"/>
              <w:bottom w:val="nil"/>
              <w:right w:val="nil"/>
            </w:tcBorders>
            <w:shd w:val="clear" w:color="auto" w:fill="auto"/>
            <w:noWrap/>
            <w:hideMark/>
          </w:tcPr>
          <w:p w:rsidR="00D71FB8" w:rsidRPr="00D71FB8" w:rsidRDefault="00D71FB8" w:rsidP="00D71FB8">
            <w:pPr>
              <w:jc w:val="center"/>
              <w:rPr>
                <w:rFonts w:ascii="Calibri" w:eastAsia="Times New Roman" w:hAnsi="Calibri" w:cs="Times New Roman"/>
                <w:b/>
                <w:bCs/>
                <w:color w:val="000000"/>
                <w:sz w:val="28"/>
                <w:szCs w:val="28"/>
              </w:rPr>
            </w:pPr>
          </w:p>
        </w:tc>
      </w:tr>
      <w:tr w:rsidR="00D71FB8" w:rsidRPr="00D71FB8" w:rsidTr="00D71FB8">
        <w:trPr>
          <w:trHeight w:val="1680"/>
        </w:trPr>
        <w:tc>
          <w:tcPr>
            <w:tcW w:w="1920" w:type="dxa"/>
            <w:tcBorders>
              <w:top w:val="nil"/>
              <w:left w:val="nil"/>
              <w:bottom w:val="nil"/>
              <w:right w:val="nil"/>
            </w:tcBorders>
            <w:shd w:val="clear" w:color="auto" w:fill="auto"/>
            <w:noWrap/>
            <w:hideMark/>
          </w:tcPr>
          <w:p w:rsidR="00D71FB8" w:rsidRPr="00D71FB8" w:rsidRDefault="00D71FB8" w:rsidP="00D71FB8">
            <w:pPr>
              <w:ind w:firstLineChars="200" w:firstLine="480"/>
              <w:rPr>
                <w:rFonts w:ascii="Calibri" w:eastAsia="Times New Roman" w:hAnsi="Calibri" w:cs="Times New Roman"/>
                <w:color w:val="000000"/>
              </w:rPr>
            </w:pPr>
            <w:r w:rsidRPr="00D71FB8">
              <w:rPr>
                <w:rFonts w:ascii="Calibri" w:eastAsia="Times New Roman" w:hAnsi="Calibri" w:cs="Times New Roman"/>
                <w:color w:val="000000"/>
              </w:rPr>
              <w:t>5.3.2.</w:t>
            </w:r>
          </w:p>
        </w:tc>
        <w:tc>
          <w:tcPr>
            <w:tcW w:w="7840" w:type="dxa"/>
            <w:tcBorders>
              <w:top w:val="nil"/>
              <w:left w:val="nil"/>
              <w:bottom w:val="nil"/>
              <w:right w:val="nil"/>
            </w:tcBorders>
            <w:shd w:val="clear" w:color="auto" w:fill="auto"/>
            <w:hideMark/>
          </w:tcPr>
          <w:p w:rsidR="00D71FB8" w:rsidRPr="00D71FB8" w:rsidRDefault="00D71FB8" w:rsidP="00D71FB8">
            <w:pPr>
              <w:ind w:firstLineChars="400" w:firstLine="960"/>
              <w:rPr>
                <w:rFonts w:ascii="Calibri" w:eastAsia="Times New Roman" w:hAnsi="Calibri" w:cs="Times New Roman"/>
              </w:rPr>
            </w:pPr>
            <w:r w:rsidRPr="00D71FB8">
              <w:rPr>
                <w:rFonts w:ascii="Calibri" w:eastAsia="Times New Roman" w:hAnsi="Calibri" w:cs="Times New Roman"/>
              </w:rPr>
              <w:t>Where the use of respirators is necessary to maintain exposure below permissible exposure limits, the Institution shall provide, at no cost to the employee, the proper respiratory equipment. Respirators shall be selected and used in accordance with the requirements of 29 CFR §1910.134.</w:t>
            </w:r>
          </w:p>
        </w:tc>
      </w:tr>
      <w:tr w:rsidR="00D71FB8" w:rsidRPr="00D71FB8" w:rsidTr="00D71FB8">
        <w:trPr>
          <w:trHeight w:val="135"/>
        </w:trPr>
        <w:tc>
          <w:tcPr>
            <w:tcW w:w="1920" w:type="dxa"/>
            <w:tcBorders>
              <w:top w:val="nil"/>
              <w:left w:val="nil"/>
              <w:bottom w:val="nil"/>
              <w:right w:val="nil"/>
            </w:tcBorders>
            <w:shd w:val="clear" w:color="auto" w:fill="auto"/>
            <w:noWrap/>
            <w:hideMark/>
          </w:tcPr>
          <w:p w:rsidR="00D71FB8" w:rsidRPr="00D71FB8" w:rsidRDefault="00D71FB8" w:rsidP="00D71FB8">
            <w:pPr>
              <w:jc w:val="center"/>
              <w:rPr>
                <w:rFonts w:ascii="Calibri" w:eastAsia="Times New Roman" w:hAnsi="Calibri" w:cs="Times New Roman"/>
                <w:b/>
                <w:bCs/>
                <w:color w:val="000000"/>
                <w:sz w:val="28"/>
                <w:szCs w:val="28"/>
              </w:rPr>
            </w:pPr>
          </w:p>
        </w:tc>
        <w:tc>
          <w:tcPr>
            <w:tcW w:w="7840" w:type="dxa"/>
            <w:tcBorders>
              <w:top w:val="nil"/>
              <w:left w:val="nil"/>
              <w:bottom w:val="nil"/>
              <w:right w:val="nil"/>
            </w:tcBorders>
            <w:shd w:val="clear" w:color="auto" w:fill="auto"/>
            <w:noWrap/>
            <w:hideMark/>
          </w:tcPr>
          <w:p w:rsidR="00D71FB8" w:rsidRPr="00D71FB8" w:rsidRDefault="00D71FB8" w:rsidP="00D71FB8">
            <w:pPr>
              <w:jc w:val="center"/>
              <w:rPr>
                <w:rFonts w:ascii="Calibri" w:eastAsia="Times New Roman" w:hAnsi="Calibri" w:cs="Times New Roman"/>
                <w:b/>
                <w:bCs/>
                <w:color w:val="000000"/>
                <w:sz w:val="28"/>
                <w:szCs w:val="28"/>
              </w:rPr>
            </w:pPr>
          </w:p>
        </w:tc>
      </w:tr>
      <w:tr w:rsidR="00D71FB8" w:rsidRPr="00D71FB8" w:rsidTr="00D71FB8">
        <w:trPr>
          <w:trHeight w:val="360"/>
        </w:trPr>
        <w:tc>
          <w:tcPr>
            <w:tcW w:w="1920" w:type="dxa"/>
            <w:tcBorders>
              <w:top w:val="nil"/>
              <w:left w:val="nil"/>
              <w:bottom w:val="nil"/>
              <w:right w:val="nil"/>
            </w:tcBorders>
            <w:shd w:val="clear" w:color="auto" w:fill="auto"/>
            <w:noWrap/>
            <w:vAlign w:val="bottom"/>
            <w:hideMark/>
          </w:tcPr>
          <w:p w:rsidR="00D71FB8" w:rsidRPr="00D71FB8" w:rsidRDefault="00D71FB8" w:rsidP="00D71FB8">
            <w:pPr>
              <w:rPr>
                <w:rFonts w:ascii="Calibri" w:eastAsia="Times New Roman" w:hAnsi="Calibri" w:cs="Times New Roman"/>
                <w:b/>
                <w:bCs/>
                <w:color w:val="000000"/>
                <w:sz w:val="28"/>
                <w:szCs w:val="28"/>
              </w:rPr>
            </w:pPr>
            <w:r w:rsidRPr="00D71FB8">
              <w:rPr>
                <w:rFonts w:ascii="Calibri" w:eastAsia="Times New Roman" w:hAnsi="Calibri" w:cs="Times New Roman"/>
                <w:b/>
                <w:bCs/>
                <w:color w:val="000000"/>
                <w:sz w:val="28"/>
                <w:szCs w:val="28"/>
              </w:rPr>
              <w:t>6.</w:t>
            </w:r>
          </w:p>
        </w:tc>
        <w:tc>
          <w:tcPr>
            <w:tcW w:w="7840" w:type="dxa"/>
            <w:tcBorders>
              <w:top w:val="nil"/>
              <w:left w:val="nil"/>
              <w:bottom w:val="nil"/>
              <w:right w:val="nil"/>
            </w:tcBorders>
            <w:shd w:val="clear" w:color="auto" w:fill="auto"/>
            <w:noWrap/>
            <w:vAlign w:val="center"/>
            <w:hideMark/>
          </w:tcPr>
          <w:p w:rsidR="00D71FB8" w:rsidRPr="00D71FB8" w:rsidRDefault="00D71FB8" w:rsidP="00D71FB8">
            <w:pPr>
              <w:rPr>
                <w:rFonts w:ascii="Calibri" w:eastAsia="Times New Roman" w:hAnsi="Calibri" w:cs="Times New Roman"/>
                <w:b/>
                <w:bCs/>
                <w:sz w:val="28"/>
                <w:szCs w:val="28"/>
              </w:rPr>
            </w:pPr>
            <w:r w:rsidRPr="00D71FB8">
              <w:rPr>
                <w:rFonts w:ascii="Calibri" w:eastAsia="Times New Roman" w:hAnsi="Calibri" w:cs="Times New Roman"/>
                <w:b/>
                <w:bCs/>
                <w:sz w:val="28"/>
                <w:szCs w:val="28"/>
              </w:rPr>
              <w:t>Pictograms, Labels and Other Forms of Warning</w:t>
            </w:r>
          </w:p>
        </w:tc>
      </w:tr>
      <w:tr w:rsidR="00D71FB8" w:rsidRPr="00D71FB8" w:rsidTr="00D71FB8">
        <w:trPr>
          <w:trHeight w:val="135"/>
        </w:trPr>
        <w:tc>
          <w:tcPr>
            <w:tcW w:w="1920" w:type="dxa"/>
            <w:tcBorders>
              <w:top w:val="nil"/>
              <w:left w:val="nil"/>
              <w:bottom w:val="nil"/>
              <w:right w:val="nil"/>
            </w:tcBorders>
            <w:shd w:val="clear" w:color="auto" w:fill="auto"/>
            <w:noWrap/>
            <w:hideMark/>
          </w:tcPr>
          <w:p w:rsidR="00D71FB8" w:rsidRPr="00D71FB8" w:rsidRDefault="00D71FB8" w:rsidP="00D71FB8">
            <w:pPr>
              <w:jc w:val="center"/>
              <w:rPr>
                <w:rFonts w:ascii="Calibri" w:eastAsia="Times New Roman" w:hAnsi="Calibri" w:cs="Times New Roman"/>
                <w:b/>
                <w:bCs/>
                <w:color w:val="000000"/>
                <w:sz w:val="28"/>
                <w:szCs w:val="28"/>
              </w:rPr>
            </w:pPr>
          </w:p>
        </w:tc>
        <w:tc>
          <w:tcPr>
            <w:tcW w:w="7840" w:type="dxa"/>
            <w:tcBorders>
              <w:top w:val="nil"/>
              <w:left w:val="nil"/>
              <w:bottom w:val="nil"/>
              <w:right w:val="nil"/>
            </w:tcBorders>
            <w:shd w:val="clear" w:color="auto" w:fill="auto"/>
            <w:noWrap/>
            <w:hideMark/>
          </w:tcPr>
          <w:p w:rsidR="00D71FB8" w:rsidRPr="00D71FB8" w:rsidRDefault="00D71FB8" w:rsidP="00D71FB8">
            <w:pPr>
              <w:jc w:val="center"/>
              <w:rPr>
                <w:rFonts w:ascii="Calibri" w:eastAsia="Times New Roman" w:hAnsi="Calibri" w:cs="Times New Roman"/>
                <w:b/>
                <w:bCs/>
                <w:color w:val="000000"/>
                <w:sz w:val="28"/>
                <w:szCs w:val="28"/>
              </w:rPr>
            </w:pPr>
          </w:p>
        </w:tc>
      </w:tr>
      <w:tr w:rsidR="00D71FB8" w:rsidRPr="00D71FB8" w:rsidTr="00D71FB8">
        <w:trPr>
          <w:trHeight w:val="2925"/>
        </w:trPr>
        <w:tc>
          <w:tcPr>
            <w:tcW w:w="1920" w:type="dxa"/>
            <w:tcBorders>
              <w:top w:val="nil"/>
              <w:left w:val="nil"/>
              <w:bottom w:val="nil"/>
              <w:right w:val="nil"/>
            </w:tcBorders>
            <w:shd w:val="clear" w:color="auto" w:fill="auto"/>
            <w:noWrap/>
            <w:hideMark/>
          </w:tcPr>
          <w:p w:rsidR="00D71FB8" w:rsidRPr="00D71FB8" w:rsidRDefault="00D71FB8" w:rsidP="00D71FB8">
            <w:pPr>
              <w:ind w:firstLineChars="100" w:firstLine="240"/>
              <w:rPr>
                <w:rFonts w:ascii="Calibri" w:eastAsia="Times New Roman" w:hAnsi="Calibri" w:cs="Times New Roman"/>
                <w:color w:val="000000"/>
              </w:rPr>
            </w:pPr>
            <w:r w:rsidRPr="00D71FB8">
              <w:rPr>
                <w:rFonts w:ascii="Calibri" w:eastAsia="Times New Roman" w:hAnsi="Calibri" w:cs="Times New Roman"/>
                <w:color w:val="000000"/>
              </w:rPr>
              <w:t>6.1.</w:t>
            </w:r>
          </w:p>
        </w:tc>
        <w:tc>
          <w:tcPr>
            <w:tcW w:w="7840" w:type="dxa"/>
            <w:tcBorders>
              <w:top w:val="nil"/>
              <w:left w:val="nil"/>
              <w:bottom w:val="nil"/>
              <w:right w:val="nil"/>
            </w:tcBorders>
            <w:shd w:val="clear" w:color="auto" w:fill="auto"/>
            <w:hideMark/>
          </w:tcPr>
          <w:p w:rsidR="00D71FB8" w:rsidRPr="00D71FB8" w:rsidRDefault="00D71FB8" w:rsidP="00D71FB8">
            <w:pPr>
              <w:ind w:firstLineChars="200" w:firstLine="480"/>
              <w:rPr>
                <w:rFonts w:ascii="Calibri" w:eastAsia="Times New Roman" w:hAnsi="Calibri" w:cs="Times New Roman"/>
              </w:rPr>
            </w:pPr>
            <w:r w:rsidRPr="00D71FB8">
              <w:rPr>
                <w:rFonts w:ascii="Calibri" w:eastAsia="Times New Roman" w:hAnsi="Calibri" w:cs="Times New Roman"/>
              </w:rPr>
              <w:t>As indicated in Appendix A, a NFPA based label system is used but pictograms, signs, placards, operating procedures, or other such written materials may be used in place of affixing labels to individual stationary process containers, as long as the alternative method identifies the containers to which it is applicable and conveys the information required on a label. If this information is kept in a written format, it is readily accessible to the employees in their work area throughout each work shift (For safety color designation see Appendix D).</w:t>
            </w:r>
          </w:p>
        </w:tc>
      </w:tr>
      <w:tr w:rsidR="00D71FB8" w:rsidRPr="00D71FB8" w:rsidTr="00D71FB8">
        <w:trPr>
          <w:trHeight w:val="135"/>
        </w:trPr>
        <w:tc>
          <w:tcPr>
            <w:tcW w:w="1920" w:type="dxa"/>
            <w:tcBorders>
              <w:top w:val="nil"/>
              <w:left w:val="nil"/>
              <w:bottom w:val="nil"/>
              <w:right w:val="nil"/>
            </w:tcBorders>
            <w:shd w:val="clear" w:color="auto" w:fill="auto"/>
            <w:noWrap/>
            <w:hideMark/>
          </w:tcPr>
          <w:p w:rsidR="00D71FB8" w:rsidRPr="00D71FB8" w:rsidRDefault="00D71FB8" w:rsidP="00D71FB8">
            <w:pPr>
              <w:jc w:val="center"/>
              <w:rPr>
                <w:rFonts w:ascii="Calibri" w:eastAsia="Times New Roman" w:hAnsi="Calibri" w:cs="Times New Roman"/>
                <w:b/>
                <w:bCs/>
                <w:color w:val="000000"/>
                <w:sz w:val="28"/>
                <w:szCs w:val="28"/>
              </w:rPr>
            </w:pPr>
          </w:p>
        </w:tc>
        <w:tc>
          <w:tcPr>
            <w:tcW w:w="7840" w:type="dxa"/>
            <w:tcBorders>
              <w:top w:val="nil"/>
              <w:left w:val="nil"/>
              <w:bottom w:val="nil"/>
              <w:right w:val="nil"/>
            </w:tcBorders>
            <w:shd w:val="clear" w:color="auto" w:fill="auto"/>
            <w:noWrap/>
            <w:hideMark/>
          </w:tcPr>
          <w:p w:rsidR="00D71FB8" w:rsidRPr="00D71FB8" w:rsidRDefault="00D71FB8" w:rsidP="00D71FB8">
            <w:pPr>
              <w:jc w:val="center"/>
              <w:rPr>
                <w:rFonts w:ascii="Calibri" w:eastAsia="Times New Roman" w:hAnsi="Calibri" w:cs="Times New Roman"/>
                <w:b/>
                <w:bCs/>
                <w:color w:val="000000"/>
                <w:sz w:val="28"/>
                <w:szCs w:val="28"/>
              </w:rPr>
            </w:pPr>
          </w:p>
        </w:tc>
      </w:tr>
      <w:tr w:rsidR="00D71FB8" w:rsidRPr="00D71FB8" w:rsidTr="00D71FB8">
        <w:trPr>
          <w:trHeight w:val="360"/>
        </w:trPr>
        <w:tc>
          <w:tcPr>
            <w:tcW w:w="1920" w:type="dxa"/>
            <w:tcBorders>
              <w:top w:val="nil"/>
              <w:left w:val="nil"/>
              <w:bottom w:val="nil"/>
              <w:right w:val="nil"/>
            </w:tcBorders>
            <w:shd w:val="clear" w:color="auto" w:fill="auto"/>
            <w:noWrap/>
            <w:vAlign w:val="bottom"/>
            <w:hideMark/>
          </w:tcPr>
          <w:p w:rsidR="00D71FB8" w:rsidRPr="00D71FB8" w:rsidRDefault="00D71FB8" w:rsidP="00D71FB8">
            <w:pPr>
              <w:rPr>
                <w:rFonts w:ascii="Calibri" w:eastAsia="Times New Roman" w:hAnsi="Calibri" w:cs="Times New Roman"/>
                <w:b/>
                <w:bCs/>
                <w:color w:val="000000"/>
                <w:sz w:val="28"/>
                <w:szCs w:val="28"/>
              </w:rPr>
            </w:pPr>
            <w:r w:rsidRPr="00D71FB8">
              <w:rPr>
                <w:rFonts w:ascii="Calibri" w:eastAsia="Times New Roman" w:hAnsi="Calibri" w:cs="Times New Roman"/>
                <w:b/>
                <w:bCs/>
                <w:color w:val="000000"/>
                <w:sz w:val="28"/>
                <w:szCs w:val="28"/>
              </w:rPr>
              <w:t>7.</w:t>
            </w:r>
          </w:p>
        </w:tc>
        <w:tc>
          <w:tcPr>
            <w:tcW w:w="7840" w:type="dxa"/>
            <w:tcBorders>
              <w:top w:val="nil"/>
              <w:left w:val="nil"/>
              <w:bottom w:val="nil"/>
              <w:right w:val="nil"/>
            </w:tcBorders>
            <w:shd w:val="clear" w:color="auto" w:fill="auto"/>
            <w:noWrap/>
            <w:vAlign w:val="center"/>
            <w:hideMark/>
          </w:tcPr>
          <w:p w:rsidR="00D71FB8" w:rsidRPr="00D71FB8" w:rsidRDefault="00D71FB8" w:rsidP="00D71FB8">
            <w:pPr>
              <w:rPr>
                <w:rFonts w:ascii="Calibri" w:eastAsia="Times New Roman" w:hAnsi="Calibri" w:cs="Times New Roman"/>
                <w:b/>
                <w:bCs/>
                <w:sz w:val="28"/>
                <w:szCs w:val="28"/>
              </w:rPr>
            </w:pPr>
            <w:r w:rsidRPr="00D71FB8">
              <w:rPr>
                <w:rFonts w:ascii="Calibri" w:eastAsia="Times New Roman" w:hAnsi="Calibri" w:cs="Times New Roman"/>
                <w:b/>
                <w:bCs/>
                <w:sz w:val="28"/>
                <w:szCs w:val="28"/>
              </w:rPr>
              <w:t>Training for Hazard Communication</w:t>
            </w:r>
          </w:p>
        </w:tc>
      </w:tr>
      <w:tr w:rsidR="00D71FB8" w:rsidRPr="00D71FB8" w:rsidTr="00D71FB8">
        <w:trPr>
          <w:trHeight w:val="135"/>
        </w:trPr>
        <w:tc>
          <w:tcPr>
            <w:tcW w:w="1920" w:type="dxa"/>
            <w:tcBorders>
              <w:top w:val="nil"/>
              <w:left w:val="nil"/>
              <w:bottom w:val="nil"/>
              <w:right w:val="nil"/>
            </w:tcBorders>
            <w:shd w:val="clear" w:color="auto" w:fill="auto"/>
            <w:noWrap/>
            <w:hideMark/>
          </w:tcPr>
          <w:p w:rsidR="00D71FB8" w:rsidRPr="00D71FB8" w:rsidRDefault="00D71FB8" w:rsidP="00D71FB8">
            <w:pPr>
              <w:jc w:val="center"/>
              <w:rPr>
                <w:rFonts w:ascii="Calibri" w:eastAsia="Times New Roman" w:hAnsi="Calibri" w:cs="Times New Roman"/>
                <w:b/>
                <w:bCs/>
                <w:color w:val="000000"/>
                <w:sz w:val="28"/>
                <w:szCs w:val="28"/>
              </w:rPr>
            </w:pPr>
          </w:p>
        </w:tc>
        <w:tc>
          <w:tcPr>
            <w:tcW w:w="7840" w:type="dxa"/>
            <w:tcBorders>
              <w:top w:val="nil"/>
              <w:left w:val="nil"/>
              <w:bottom w:val="nil"/>
              <w:right w:val="nil"/>
            </w:tcBorders>
            <w:shd w:val="clear" w:color="auto" w:fill="auto"/>
            <w:noWrap/>
            <w:hideMark/>
          </w:tcPr>
          <w:p w:rsidR="00D71FB8" w:rsidRPr="00D71FB8" w:rsidRDefault="00D71FB8" w:rsidP="00D71FB8">
            <w:pPr>
              <w:jc w:val="center"/>
              <w:rPr>
                <w:rFonts w:ascii="Calibri" w:eastAsia="Times New Roman" w:hAnsi="Calibri" w:cs="Times New Roman"/>
                <w:b/>
                <w:bCs/>
                <w:color w:val="000000"/>
                <w:sz w:val="28"/>
                <w:szCs w:val="28"/>
              </w:rPr>
            </w:pPr>
          </w:p>
        </w:tc>
      </w:tr>
      <w:tr w:rsidR="00D71FB8" w:rsidRPr="00D71FB8" w:rsidTr="00D71FB8">
        <w:trPr>
          <w:trHeight w:val="360"/>
        </w:trPr>
        <w:tc>
          <w:tcPr>
            <w:tcW w:w="1920" w:type="dxa"/>
            <w:tcBorders>
              <w:top w:val="nil"/>
              <w:left w:val="nil"/>
              <w:bottom w:val="nil"/>
              <w:right w:val="nil"/>
            </w:tcBorders>
            <w:shd w:val="clear" w:color="auto" w:fill="auto"/>
            <w:noWrap/>
            <w:hideMark/>
          </w:tcPr>
          <w:p w:rsidR="00D71FB8" w:rsidRPr="00D71FB8" w:rsidRDefault="00D71FB8" w:rsidP="00D71FB8">
            <w:pPr>
              <w:ind w:firstLineChars="100" w:firstLine="240"/>
              <w:rPr>
                <w:rFonts w:ascii="Calibri" w:eastAsia="Times New Roman" w:hAnsi="Calibri" w:cs="Times New Roman"/>
                <w:color w:val="000000"/>
              </w:rPr>
            </w:pPr>
            <w:r w:rsidRPr="00D71FB8">
              <w:rPr>
                <w:rFonts w:ascii="Calibri" w:eastAsia="Times New Roman" w:hAnsi="Calibri" w:cs="Times New Roman"/>
                <w:color w:val="000000"/>
              </w:rPr>
              <w:t>7.1.</w:t>
            </w:r>
          </w:p>
        </w:tc>
        <w:tc>
          <w:tcPr>
            <w:tcW w:w="7840" w:type="dxa"/>
            <w:tcBorders>
              <w:top w:val="nil"/>
              <w:left w:val="nil"/>
              <w:bottom w:val="nil"/>
              <w:right w:val="nil"/>
            </w:tcBorders>
            <w:shd w:val="clear" w:color="auto" w:fill="auto"/>
            <w:hideMark/>
          </w:tcPr>
          <w:p w:rsidR="00D71FB8" w:rsidRPr="00D71FB8" w:rsidRDefault="00D71FB8" w:rsidP="00D71FB8">
            <w:pPr>
              <w:ind w:firstLineChars="200" w:firstLine="480"/>
              <w:rPr>
                <w:rFonts w:ascii="Calibri" w:eastAsia="Times New Roman" w:hAnsi="Calibri" w:cs="Times New Roman"/>
              </w:rPr>
            </w:pPr>
            <w:r w:rsidRPr="00D71FB8">
              <w:rPr>
                <w:rFonts w:ascii="Calibri" w:eastAsia="Times New Roman" w:hAnsi="Calibri" w:cs="Times New Roman"/>
              </w:rPr>
              <w:t>Employee training includes:</w:t>
            </w:r>
          </w:p>
        </w:tc>
      </w:tr>
      <w:tr w:rsidR="00D71FB8" w:rsidRPr="00D71FB8" w:rsidTr="00D71FB8">
        <w:trPr>
          <w:trHeight w:val="135"/>
        </w:trPr>
        <w:tc>
          <w:tcPr>
            <w:tcW w:w="1920" w:type="dxa"/>
            <w:tcBorders>
              <w:top w:val="nil"/>
              <w:left w:val="nil"/>
              <w:bottom w:val="nil"/>
              <w:right w:val="nil"/>
            </w:tcBorders>
            <w:shd w:val="clear" w:color="auto" w:fill="auto"/>
            <w:noWrap/>
            <w:hideMark/>
          </w:tcPr>
          <w:p w:rsidR="00D71FB8" w:rsidRPr="00D71FB8" w:rsidRDefault="00D71FB8" w:rsidP="00D71FB8">
            <w:pPr>
              <w:jc w:val="center"/>
              <w:rPr>
                <w:rFonts w:ascii="Calibri" w:eastAsia="Times New Roman" w:hAnsi="Calibri" w:cs="Times New Roman"/>
                <w:b/>
                <w:bCs/>
                <w:color w:val="000000"/>
                <w:sz w:val="28"/>
                <w:szCs w:val="28"/>
              </w:rPr>
            </w:pPr>
          </w:p>
        </w:tc>
        <w:tc>
          <w:tcPr>
            <w:tcW w:w="7840" w:type="dxa"/>
            <w:tcBorders>
              <w:top w:val="nil"/>
              <w:left w:val="nil"/>
              <w:bottom w:val="nil"/>
              <w:right w:val="nil"/>
            </w:tcBorders>
            <w:shd w:val="clear" w:color="auto" w:fill="auto"/>
            <w:noWrap/>
            <w:hideMark/>
          </w:tcPr>
          <w:p w:rsidR="00D71FB8" w:rsidRPr="00D71FB8" w:rsidRDefault="00D71FB8" w:rsidP="00D71FB8">
            <w:pPr>
              <w:jc w:val="center"/>
              <w:rPr>
                <w:rFonts w:ascii="Calibri" w:eastAsia="Times New Roman" w:hAnsi="Calibri" w:cs="Times New Roman"/>
                <w:b/>
                <w:bCs/>
                <w:color w:val="000000"/>
                <w:sz w:val="28"/>
                <w:szCs w:val="28"/>
              </w:rPr>
            </w:pPr>
          </w:p>
        </w:tc>
      </w:tr>
      <w:tr w:rsidR="00D71FB8" w:rsidRPr="00D71FB8" w:rsidTr="00D71FB8">
        <w:trPr>
          <w:trHeight w:val="630"/>
        </w:trPr>
        <w:tc>
          <w:tcPr>
            <w:tcW w:w="1920" w:type="dxa"/>
            <w:tcBorders>
              <w:top w:val="nil"/>
              <w:left w:val="nil"/>
              <w:bottom w:val="nil"/>
              <w:right w:val="nil"/>
            </w:tcBorders>
            <w:shd w:val="clear" w:color="auto" w:fill="auto"/>
            <w:noWrap/>
            <w:hideMark/>
          </w:tcPr>
          <w:p w:rsidR="00D71FB8" w:rsidRPr="00D71FB8" w:rsidRDefault="00D71FB8" w:rsidP="00D71FB8">
            <w:pPr>
              <w:ind w:firstLineChars="200" w:firstLine="480"/>
              <w:rPr>
                <w:rFonts w:ascii="Calibri" w:eastAsia="Times New Roman" w:hAnsi="Calibri" w:cs="Times New Roman"/>
                <w:color w:val="000000"/>
              </w:rPr>
            </w:pPr>
            <w:r w:rsidRPr="00D71FB8">
              <w:rPr>
                <w:rFonts w:ascii="Calibri" w:eastAsia="Times New Roman" w:hAnsi="Calibri" w:cs="Times New Roman"/>
                <w:color w:val="000000"/>
              </w:rPr>
              <w:t>7.1.1.</w:t>
            </w:r>
          </w:p>
        </w:tc>
        <w:tc>
          <w:tcPr>
            <w:tcW w:w="7840" w:type="dxa"/>
            <w:tcBorders>
              <w:top w:val="nil"/>
              <w:left w:val="nil"/>
              <w:bottom w:val="nil"/>
              <w:right w:val="nil"/>
            </w:tcBorders>
            <w:shd w:val="clear" w:color="auto" w:fill="auto"/>
            <w:hideMark/>
          </w:tcPr>
          <w:p w:rsidR="00D71FB8" w:rsidRPr="00D71FB8" w:rsidRDefault="00D71FB8" w:rsidP="00D71FB8">
            <w:pPr>
              <w:ind w:firstLineChars="400" w:firstLine="960"/>
              <w:rPr>
                <w:rFonts w:ascii="Calibri" w:eastAsia="Times New Roman" w:hAnsi="Calibri" w:cs="Times New Roman"/>
              </w:rPr>
            </w:pPr>
            <w:r w:rsidRPr="00D71FB8">
              <w:rPr>
                <w:rFonts w:ascii="Calibri" w:eastAsia="Times New Roman" w:hAnsi="Calibri" w:cs="Times New Roman"/>
              </w:rPr>
              <w:t>Methods and observations that may be used to detect the presence or release of a hazardous chemical in the work area.</w:t>
            </w:r>
          </w:p>
        </w:tc>
      </w:tr>
      <w:tr w:rsidR="00D71FB8" w:rsidRPr="00D71FB8" w:rsidTr="00D71FB8">
        <w:trPr>
          <w:trHeight w:val="135"/>
        </w:trPr>
        <w:tc>
          <w:tcPr>
            <w:tcW w:w="1920" w:type="dxa"/>
            <w:tcBorders>
              <w:top w:val="nil"/>
              <w:left w:val="nil"/>
              <w:bottom w:val="nil"/>
              <w:right w:val="nil"/>
            </w:tcBorders>
            <w:shd w:val="clear" w:color="auto" w:fill="auto"/>
            <w:noWrap/>
            <w:hideMark/>
          </w:tcPr>
          <w:p w:rsidR="00D71FB8" w:rsidRPr="00D71FB8" w:rsidRDefault="00D71FB8" w:rsidP="00D71FB8">
            <w:pPr>
              <w:jc w:val="center"/>
              <w:rPr>
                <w:rFonts w:ascii="Calibri" w:eastAsia="Times New Roman" w:hAnsi="Calibri" w:cs="Times New Roman"/>
                <w:b/>
                <w:bCs/>
                <w:color w:val="000000"/>
                <w:sz w:val="28"/>
                <w:szCs w:val="28"/>
              </w:rPr>
            </w:pPr>
          </w:p>
        </w:tc>
        <w:tc>
          <w:tcPr>
            <w:tcW w:w="7840" w:type="dxa"/>
            <w:tcBorders>
              <w:top w:val="nil"/>
              <w:left w:val="nil"/>
              <w:bottom w:val="nil"/>
              <w:right w:val="nil"/>
            </w:tcBorders>
            <w:shd w:val="clear" w:color="auto" w:fill="auto"/>
            <w:noWrap/>
            <w:hideMark/>
          </w:tcPr>
          <w:p w:rsidR="00D71FB8" w:rsidRPr="00D71FB8" w:rsidRDefault="00D71FB8" w:rsidP="00D71FB8">
            <w:pPr>
              <w:jc w:val="center"/>
              <w:rPr>
                <w:rFonts w:ascii="Calibri" w:eastAsia="Times New Roman" w:hAnsi="Calibri" w:cs="Times New Roman"/>
                <w:b/>
                <w:bCs/>
                <w:color w:val="000000"/>
                <w:sz w:val="28"/>
                <w:szCs w:val="28"/>
              </w:rPr>
            </w:pPr>
          </w:p>
        </w:tc>
      </w:tr>
      <w:tr w:rsidR="00D71FB8" w:rsidRPr="00D71FB8" w:rsidTr="00D71FB8">
        <w:trPr>
          <w:trHeight w:val="630"/>
        </w:trPr>
        <w:tc>
          <w:tcPr>
            <w:tcW w:w="1920" w:type="dxa"/>
            <w:tcBorders>
              <w:top w:val="nil"/>
              <w:left w:val="nil"/>
              <w:bottom w:val="nil"/>
              <w:right w:val="nil"/>
            </w:tcBorders>
            <w:shd w:val="clear" w:color="auto" w:fill="auto"/>
            <w:noWrap/>
            <w:hideMark/>
          </w:tcPr>
          <w:p w:rsidR="00D71FB8" w:rsidRPr="00D71FB8" w:rsidRDefault="00D71FB8" w:rsidP="00D71FB8">
            <w:pPr>
              <w:ind w:firstLineChars="200" w:firstLine="480"/>
              <w:rPr>
                <w:rFonts w:ascii="Calibri" w:eastAsia="Times New Roman" w:hAnsi="Calibri" w:cs="Times New Roman"/>
                <w:color w:val="000000"/>
              </w:rPr>
            </w:pPr>
            <w:r w:rsidRPr="00D71FB8">
              <w:rPr>
                <w:rFonts w:ascii="Calibri" w:eastAsia="Times New Roman" w:hAnsi="Calibri" w:cs="Times New Roman"/>
                <w:color w:val="000000"/>
              </w:rPr>
              <w:t>7.1.2.</w:t>
            </w:r>
          </w:p>
        </w:tc>
        <w:tc>
          <w:tcPr>
            <w:tcW w:w="7840" w:type="dxa"/>
            <w:tcBorders>
              <w:top w:val="nil"/>
              <w:left w:val="nil"/>
              <w:bottom w:val="nil"/>
              <w:right w:val="nil"/>
            </w:tcBorders>
            <w:shd w:val="clear" w:color="auto" w:fill="auto"/>
            <w:hideMark/>
          </w:tcPr>
          <w:p w:rsidR="00D71FB8" w:rsidRPr="00D71FB8" w:rsidRDefault="00D71FB8" w:rsidP="00D71FB8">
            <w:pPr>
              <w:ind w:firstLineChars="400" w:firstLine="960"/>
              <w:rPr>
                <w:rFonts w:ascii="Calibri" w:eastAsia="Times New Roman" w:hAnsi="Calibri" w:cs="Times New Roman"/>
              </w:rPr>
            </w:pPr>
            <w:r w:rsidRPr="00D71FB8">
              <w:rPr>
                <w:rFonts w:ascii="Calibri" w:eastAsia="Times New Roman" w:hAnsi="Calibri" w:cs="Times New Roman"/>
              </w:rPr>
              <w:t>The physical and health hazards of the chemicals in the work area.</w:t>
            </w:r>
          </w:p>
        </w:tc>
      </w:tr>
      <w:tr w:rsidR="00D71FB8" w:rsidRPr="00D71FB8" w:rsidTr="00D71FB8">
        <w:trPr>
          <w:trHeight w:val="135"/>
        </w:trPr>
        <w:tc>
          <w:tcPr>
            <w:tcW w:w="1920" w:type="dxa"/>
            <w:tcBorders>
              <w:top w:val="nil"/>
              <w:left w:val="nil"/>
              <w:bottom w:val="nil"/>
              <w:right w:val="nil"/>
            </w:tcBorders>
            <w:shd w:val="clear" w:color="auto" w:fill="auto"/>
            <w:noWrap/>
            <w:hideMark/>
          </w:tcPr>
          <w:p w:rsidR="00D71FB8" w:rsidRPr="00D71FB8" w:rsidRDefault="00D71FB8" w:rsidP="00D71FB8">
            <w:pPr>
              <w:jc w:val="center"/>
              <w:rPr>
                <w:rFonts w:ascii="Calibri" w:eastAsia="Times New Roman" w:hAnsi="Calibri" w:cs="Times New Roman"/>
                <w:b/>
                <w:bCs/>
                <w:color w:val="000000"/>
                <w:sz w:val="28"/>
                <w:szCs w:val="28"/>
              </w:rPr>
            </w:pPr>
          </w:p>
        </w:tc>
        <w:tc>
          <w:tcPr>
            <w:tcW w:w="7840" w:type="dxa"/>
            <w:tcBorders>
              <w:top w:val="nil"/>
              <w:left w:val="nil"/>
              <w:bottom w:val="nil"/>
              <w:right w:val="nil"/>
            </w:tcBorders>
            <w:shd w:val="clear" w:color="auto" w:fill="auto"/>
            <w:noWrap/>
            <w:hideMark/>
          </w:tcPr>
          <w:p w:rsidR="00D71FB8" w:rsidRPr="00D71FB8" w:rsidRDefault="00D71FB8" w:rsidP="00D71FB8">
            <w:pPr>
              <w:jc w:val="center"/>
              <w:rPr>
                <w:rFonts w:ascii="Calibri" w:eastAsia="Times New Roman" w:hAnsi="Calibri" w:cs="Times New Roman"/>
                <w:b/>
                <w:bCs/>
                <w:color w:val="000000"/>
                <w:sz w:val="28"/>
                <w:szCs w:val="28"/>
              </w:rPr>
            </w:pPr>
          </w:p>
        </w:tc>
      </w:tr>
      <w:tr w:rsidR="00D71FB8" w:rsidRPr="00D71FB8" w:rsidTr="00D71FB8">
        <w:trPr>
          <w:trHeight w:val="1005"/>
        </w:trPr>
        <w:tc>
          <w:tcPr>
            <w:tcW w:w="1920" w:type="dxa"/>
            <w:tcBorders>
              <w:top w:val="nil"/>
              <w:left w:val="nil"/>
              <w:bottom w:val="nil"/>
              <w:right w:val="nil"/>
            </w:tcBorders>
            <w:shd w:val="clear" w:color="auto" w:fill="auto"/>
            <w:noWrap/>
            <w:hideMark/>
          </w:tcPr>
          <w:p w:rsidR="00D71FB8" w:rsidRPr="00D71FB8" w:rsidRDefault="00D71FB8" w:rsidP="00D71FB8">
            <w:pPr>
              <w:ind w:firstLineChars="200" w:firstLine="480"/>
              <w:rPr>
                <w:rFonts w:ascii="Calibri" w:eastAsia="Times New Roman" w:hAnsi="Calibri" w:cs="Times New Roman"/>
                <w:color w:val="000000"/>
              </w:rPr>
            </w:pPr>
            <w:r w:rsidRPr="00D71FB8">
              <w:rPr>
                <w:rFonts w:ascii="Calibri" w:eastAsia="Times New Roman" w:hAnsi="Calibri" w:cs="Times New Roman"/>
                <w:color w:val="000000"/>
              </w:rPr>
              <w:t>7.1.3.</w:t>
            </w:r>
          </w:p>
        </w:tc>
        <w:tc>
          <w:tcPr>
            <w:tcW w:w="7840" w:type="dxa"/>
            <w:tcBorders>
              <w:top w:val="nil"/>
              <w:left w:val="nil"/>
              <w:bottom w:val="nil"/>
              <w:right w:val="nil"/>
            </w:tcBorders>
            <w:shd w:val="clear" w:color="auto" w:fill="auto"/>
            <w:hideMark/>
          </w:tcPr>
          <w:p w:rsidR="00D71FB8" w:rsidRPr="00D71FB8" w:rsidRDefault="00D71FB8" w:rsidP="00D71FB8">
            <w:pPr>
              <w:ind w:firstLineChars="400" w:firstLine="960"/>
              <w:rPr>
                <w:rFonts w:ascii="Calibri" w:eastAsia="Times New Roman" w:hAnsi="Calibri" w:cs="Times New Roman"/>
              </w:rPr>
            </w:pPr>
            <w:r w:rsidRPr="00D71FB8">
              <w:rPr>
                <w:rFonts w:ascii="Calibri" w:eastAsia="Times New Roman" w:hAnsi="Calibri" w:cs="Times New Roman"/>
              </w:rPr>
              <w:t>The measures employees can take to protect themselves from these hazards, including appropriate work practices, emergency procedures, and personal protective equipment to be used.</w:t>
            </w:r>
          </w:p>
        </w:tc>
      </w:tr>
      <w:tr w:rsidR="00D71FB8" w:rsidRPr="00D71FB8" w:rsidTr="00D71FB8">
        <w:trPr>
          <w:trHeight w:val="135"/>
        </w:trPr>
        <w:tc>
          <w:tcPr>
            <w:tcW w:w="1920" w:type="dxa"/>
            <w:tcBorders>
              <w:top w:val="nil"/>
              <w:left w:val="nil"/>
              <w:bottom w:val="nil"/>
              <w:right w:val="nil"/>
            </w:tcBorders>
            <w:shd w:val="clear" w:color="auto" w:fill="auto"/>
            <w:noWrap/>
            <w:hideMark/>
          </w:tcPr>
          <w:p w:rsidR="00D71FB8" w:rsidRPr="00D71FB8" w:rsidRDefault="00D71FB8" w:rsidP="00D71FB8">
            <w:pPr>
              <w:jc w:val="center"/>
              <w:rPr>
                <w:rFonts w:ascii="Calibri" w:eastAsia="Times New Roman" w:hAnsi="Calibri" w:cs="Times New Roman"/>
                <w:b/>
                <w:bCs/>
                <w:color w:val="000000"/>
                <w:sz w:val="28"/>
                <w:szCs w:val="28"/>
              </w:rPr>
            </w:pPr>
          </w:p>
        </w:tc>
        <w:tc>
          <w:tcPr>
            <w:tcW w:w="7840" w:type="dxa"/>
            <w:tcBorders>
              <w:top w:val="nil"/>
              <w:left w:val="nil"/>
              <w:bottom w:val="nil"/>
              <w:right w:val="nil"/>
            </w:tcBorders>
            <w:shd w:val="clear" w:color="auto" w:fill="auto"/>
            <w:noWrap/>
            <w:hideMark/>
          </w:tcPr>
          <w:p w:rsidR="00D71FB8" w:rsidRPr="00D71FB8" w:rsidRDefault="00D71FB8" w:rsidP="00D71FB8">
            <w:pPr>
              <w:jc w:val="center"/>
              <w:rPr>
                <w:rFonts w:ascii="Calibri" w:eastAsia="Times New Roman" w:hAnsi="Calibri" w:cs="Times New Roman"/>
                <w:b/>
                <w:bCs/>
                <w:color w:val="000000"/>
                <w:sz w:val="28"/>
                <w:szCs w:val="28"/>
              </w:rPr>
            </w:pPr>
          </w:p>
        </w:tc>
      </w:tr>
      <w:tr w:rsidR="00D71FB8" w:rsidRPr="00D71FB8" w:rsidTr="00D71FB8">
        <w:trPr>
          <w:trHeight w:val="1200"/>
        </w:trPr>
        <w:tc>
          <w:tcPr>
            <w:tcW w:w="1920" w:type="dxa"/>
            <w:tcBorders>
              <w:top w:val="nil"/>
              <w:left w:val="nil"/>
              <w:bottom w:val="nil"/>
              <w:right w:val="nil"/>
            </w:tcBorders>
            <w:shd w:val="clear" w:color="auto" w:fill="auto"/>
            <w:noWrap/>
            <w:hideMark/>
          </w:tcPr>
          <w:p w:rsidR="00D71FB8" w:rsidRPr="00D71FB8" w:rsidRDefault="00D71FB8" w:rsidP="00D71FB8">
            <w:pPr>
              <w:ind w:firstLineChars="200" w:firstLine="480"/>
              <w:rPr>
                <w:rFonts w:ascii="Calibri" w:eastAsia="Times New Roman" w:hAnsi="Calibri" w:cs="Times New Roman"/>
                <w:color w:val="000000"/>
              </w:rPr>
            </w:pPr>
            <w:r w:rsidRPr="00D71FB8">
              <w:rPr>
                <w:rFonts w:ascii="Calibri" w:eastAsia="Times New Roman" w:hAnsi="Calibri" w:cs="Times New Roman"/>
                <w:color w:val="000000"/>
              </w:rPr>
              <w:t>7.1.4.</w:t>
            </w:r>
          </w:p>
        </w:tc>
        <w:tc>
          <w:tcPr>
            <w:tcW w:w="7840" w:type="dxa"/>
            <w:tcBorders>
              <w:top w:val="nil"/>
              <w:left w:val="nil"/>
              <w:bottom w:val="nil"/>
              <w:right w:val="nil"/>
            </w:tcBorders>
            <w:shd w:val="clear" w:color="auto" w:fill="auto"/>
            <w:hideMark/>
          </w:tcPr>
          <w:p w:rsidR="00D71FB8" w:rsidRPr="00D71FB8" w:rsidRDefault="00D71FB8" w:rsidP="00D71FB8">
            <w:pPr>
              <w:ind w:firstLineChars="400" w:firstLine="960"/>
              <w:rPr>
                <w:rFonts w:ascii="Calibri" w:eastAsia="Times New Roman" w:hAnsi="Calibri" w:cs="Times New Roman"/>
              </w:rPr>
            </w:pPr>
            <w:r w:rsidRPr="00D71FB8">
              <w:rPr>
                <w:rFonts w:ascii="Calibri" w:eastAsia="Times New Roman" w:hAnsi="Calibri" w:cs="Times New Roman"/>
              </w:rPr>
              <w:t>The details of the hazard communication program, including an explanation of the labeling system and the safety data sheet, and how employees can obtain and use the appropriate hazard information.</w:t>
            </w:r>
          </w:p>
        </w:tc>
      </w:tr>
      <w:tr w:rsidR="00D71FB8" w:rsidRPr="00D71FB8" w:rsidTr="00D71FB8">
        <w:trPr>
          <w:trHeight w:val="135"/>
        </w:trPr>
        <w:tc>
          <w:tcPr>
            <w:tcW w:w="1920" w:type="dxa"/>
            <w:tcBorders>
              <w:top w:val="nil"/>
              <w:left w:val="nil"/>
              <w:bottom w:val="nil"/>
              <w:right w:val="nil"/>
            </w:tcBorders>
            <w:shd w:val="clear" w:color="auto" w:fill="auto"/>
            <w:noWrap/>
            <w:hideMark/>
          </w:tcPr>
          <w:p w:rsidR="00D71FB8" w:rsidRPr="00D71FB8" w:rsidRDefault="00D71FB8" w:rsidP="00D71FB8">
            <w:pPr>
              <w:jc w:val="center"/>
              <w:rPr>
                <w:rFonts w:ascii="Calibri" w:eastAsia="Times New Roman" w:hAnsi="Calibri" w:cs="Times New Roman"/>
                <w:b/>
                <w:bCs/>
                <w:color w:val="000000"/>
                <w:sz w:val="28"/>
                <w:szCs w:val="28"/>
              </w:rPr>
            </w:pPr>
          </w:p>
        </w:tc>
        <w:tc>
          <w:tcPr>
            <w:tcW w:w="7840" w:type="dxa"/>
            <w:tcBorders>
              <w:top w:val="nil"/>
              <w:left w:val="nil"/>
              <w:bottom w:val="nil"/>
              <w:right w:val="nil"/>
            </w:tcBorders>
            <w:shd w:val="clear" w:color="auto" w:fill="auto"/>
            <w:noWrap/>
            <w:hideMark/>
          </w:tcPr>
          <w:p w:rsidR="00D71FB8" w:rsidRPr="00D71FB8" w:rsidRDefault="00D71FB8" w:rsidP="00D71FB8">
            <w:pPr>
              <w:jc w:val="center"/>
              <w:rPr>
                <w:rFonts w:ascii="Calibri" w:eastAsia="Times New Roman" w:hAnsi="Calibri" w:cs="Times New Roman"/>
                <w:b/>
                <w:bCs/>
                <w:color w:val="000000"/>
                <w:sz w:val="28"/>
                <w:szCs w:val="28"/>
              </w:rPr>
            </w:pPr>
          </w:p>
        </w:tc>
      </w:tr>
      <w:tr w:rsidR="00D71FB8" w:rsidRPr="00D71FB8" w:rsidTr="00D71FB8">
        <w:trPr>
          <w:trHeight w:val="2295"/>
        </w:trPr>
        <w:tc>
          <w:tcPr>
            <w:tcW w:w="1920" w:type="dxa"/>
            <w:tcBorders>
              <w:top w:val="nil"/>
              <w:left w:val="nil"/>
              <w:bottom w:val="nil"/>
              <w:right w:val="nil"/>
            </w:tcBorders>
            <w:shd w:val="clear" w:color="auto" w:fill="auto"/>
            <w:noWrap/>
            <w:hideMark/>
          </w:tcPr>
          <w:p w:rsidR="00D71FB8" w:rsidRPr="00D71FB8" w:rsidRDefault="00D71FB8" w:rsidP="00D71FB8">
            <w:pPr>
              <w:ind w:firstLineChars="100" w:firstLine="240"/>
              <w:rPr>
                <w:rFonts w:ascii="Calibri" w:eastAsia="Times New Roman" w:hAnsi="Calibri" w:cs="Times New Roman"/>
                <w:color w:val="000000"/>
              </w:rPr>
            </w:pPr>
            <w:r w:rsidRPr="00D71FB8">
              <w:rPr>
                <w:rFonts w:ascii="Calibri" w:eastAsia="Times New Roman" w:hAnsi="Calibri" w:cs="Times New Roman"/>
                <w:color w:val="000000"/>
              </w:rPr>
              <w:t>7.2.</w:t>
            </w:r>
          </w:p>
        </w:tc>
        <w:tc>
          <w:tcPr>
            <w:tcW w:w="7840" w:type="dxa"/>
            <w:tcBorders>
              <w:top w:val="nil"/>
              <w:left w:val="nil"/>
              <w:bottom w:val="nil"/>
              <w:right w:val="nil"/>
            </w:tcBorders>
            <w:shd w:val="clear" w:color="auto" w:fill="auto"/>
            <w:hideMark/>
          </w:tcPr>
          <w:p w:rsidR="00D71FB8" w:rsidRPr="00D71FB8" w:rsidRDefault="00D71FB8" w:rsidP="00D71FB8">
            <w:pPr>
              <w:ind w:firstLineChars="200" w:firstLine="480"/>
              <w:rPr>
                <w:rFonts w:ascii="Calibri" w:eastAsia="Times New Roman" w:hAnsi="Calibri" w:cs="Times New Roman"/>
              </w:rPr>
            </w:pPr>
            <w:r w:rsidRPr="00D71FB8">
              <w:rPr>
                <w:rFonts w:ascii="Calibri" w:eastAsia="Times New Roman" w:hAnsi="Calibri" w:cs="Times New Roman"/>
              </w:rPr>
              <w:t>Where an employee’s job tasks include ordering, packaging, loading, unloading, handling, or preparing for the transportation any hazardous materials, that employee will be given further instruction when applicable to job task on the Hazardous Materials Table and Special Provisions, Shipping Papers, Marking, Labeling, Placarding, and Emergency Response Information (further training requirements section 8.).</w:t>
            </w:r>
          </w:p>
        </w:tc>
      </w:tr>
      <w:tr w:rsidR="00D71FB8" w:rsidRPr="00D71FB8" w:rsidTr="00D71FB8">
        <w:trPr>
          <w:trHeight w:val="135"/>
        </w:trPr>
        <w:tc>
          <w:tcPr>
            <w:tcW w:w="1920" w:type="dxa"/>
            <w:tcBorders>
              <w:top w:val="nil"/>
              <w:left w:val="nil"/>
              <w:bottom w:val="nil"/>
              <w:right w:val="nil"/>
            </w:tcBorders>
            <w:shd w:val="clear" w:color="auto" w:fill="auto"/>
            <w:noWrap/>
            <w:hideMark/>
          </w:tcPr>
          <w:p w:rsidR="00D71FB8" w:rsidRPr="00D71FB8" w:rsidRDefault="00D71FB8" w:rsidP="00D71FB8">
            <w:pPr>
              <w:jc w:val="center"/>
              <w:rPr>
                <w:rFonts w:ascii="Calibri" w:eastAsia="Times New Roman" w:hAnsi="Calibri" w:cs="Times New Roman"/>
                <w:b/>
                <w:bCs/>
                <w:color w:val="000000"/>
                <w:sz w:val="28"/>
                <w:szCs w:val="28"/>
              </w:rPr>
            </w:pPr>
          </w:p>
        </w:tc>
        <w:tc>
          <w:tcPr>
            <w:tcW w:w="7840" w:type="dxa"/>
            <w:tcBorders>
              <w:top w:val="nil"/>
              <w:left w:val="nil"/>
              <w:bottom w:val="nil"/>
              <w:right w:val="nil"/>
            </w:tcBorders>
            <w:shd w:val="clear" w:color="auto" w:fill="auto"/>
            <w:noWrap/>
            <w:hideMark/>
          </w:tcPr>
          <w:p w:rsidR="00D71FB8" w:rsidRPr="00D71FB8" w:rsidRDefault="00D71FB8" w:rsidP="00D71FB8">
            <w:pPr>
              <w:jc w:val="center"/>
              <w:rPr>
                <w:rFonts w:ascii="Calibri" w:eastAsia="Times New Roman" w:hAnsi="Calibri" w:cs="Times New Roman"/>
                <w:b/>
                <w:bCs/>
                <w:color w:val="000000"/>
                <w:sz w:val="28"/>
                <w:szCs w:val="28"/>
              </w:rPr>
            </w:pPr>
          </w:p>
        </w:tc>
      </w:tr>
      <w:tr w:rsidR="00D71FB8" w:rsidRPr="00D71FB8" w:rsidTr="00D71FB8">
        <w:trPr>
          <w:trHeight w:val="1005"/>
        </w:trPr>
        <w:tc>
          <w:tcPr>
            <w:tcW w:w="1920" w:type="dxa"/>
            <w:tcBorders>
              <w:top w:val="nil"/>
              <w:left w:val="nil"/>
              <w:bottom w:val="nil"/>
              <w:right w:val="nil"/>
            </w:tcBorders>
            <w:shd w:val="clear" w:color="auto" w:fill="auto"/>
            <w:noWrap/>
            <w:hideMark/>
          </w:tcPr>
          <w:p w:rsidR="00D71FB8" w:rsidRPr="00D71FB8" w:rsidRDefault="00D71FB8" w:rsidP="00D71FB8">
            <w:pPr>
              <w:ind w:firstLineChars="200" w:firstLine="480"/>
              <w:rPr>
                <w:rFonts w:ascii="Calibri" w:eastAsia="Times New Roman" w:hAnsi="Calibri" w:cs="Times New Roman"/>
                <w:color w:val="000000"/>
              </w:rPr>
            </w:pPr>
            <w:r w:rsidRPr="00D71FB8">
              <w:rPr>
                <w:rFonts w:ascii="Calibri" w:eastAsia="Times New Roman" w:hAnsi="Calibri" w:cs="Times New Roman"/>
                <w:color w:val="000000"/>
              </w:rPr>
              <w:t>7.2.1.</w:t>
            </w:r>
          </w:p>
        </w:tc>
        <w:tc>
          <w:tcPr>
            <w:tcW w:w="7840" w:type="dxa"/>
            <w:tcBorders>
              <w:top w:val="nil"/>
              <w:left w:val="nil"/>
              <w:bottom w:val="nil"/>
              <w:right w:val="nil"/>
            </w:tcBorders>
            <w:shd w:val="clear" w:color="auto" w:fill="auto"/>
            <w:hideMark/>
          </w:tcPr>
          <w:p w:rsidR="00D71FB8" w:rsidRPr="00D71FB8" w:rsidRDefault="00D71FB8" w:rsidP="00D71FB8">
            <w:pPr>
              <w:ind w:firstLineChars="400" w:firstLine="960"/>
              <w:rPr>
                <w:rFonts w:ascii="Calibri" w:eastAsia="Times New Roman" w:hAnsi="Calibri" w:cs="Times New Roman"/>
              </w:rPr>
            </w:pPr>
            <w:r w:rsidRPr="00D71FB8">
              <w:rPr>
                <w:rFonts w:ascii="Calibri" w:eastAsia="Times New Roman" w:hAnsi="Calibri" w:cs="Times New Roman"/>
              </w:rPr>
              <w:t>This training will be given initially upon receiving such a job task and recurring training shall be given every three years or when an employee changes job functions.</w:t>
            </w:r>
          </w:p>
        </w:tc>
      </w:tr>
      <w:tr w:rsidR="00D71FB8" w:rsidRPr="00D71FB8" w:rsidTr="00D71FB8">
        <w:trPr>
          <w:trHeight w:val="135"/>
        </w:trPr>
        <w:tc>
          <w:tcPr>
            <w:tcW w:w="1920" w:type="dxa"/>
            <w:tcBorders>
              <w:top w:val="nil"/>
              <w:left w:val="nil"/>
              <w:bottom w:val="nil"/>
              <w:right w:val="nil"/>
            </w:tcBorders>
            <w:shd w:val="clear" w:color="auto" w:fill="auto"/>
            <w:noWrap/>
            <w:hideMark/>
          </w:tcPr>
          <w:p w:rsidR="00D71FB8" w:rsidRPr="00D71FB8" w:rsidRDefault="00D71FB8" w:rsidP="00D71FB8">
            <w:pPr>
              <w:jc w:val="center"/>
              <w:rPr>
                <w:rFonts w:ascii="Calibri" w:eastAsia="Times New Roman" w:hAnsi="Calibri" w:cs="Times New Roman"/>
                <w:b/>
                <w:bCs/>
                <w:color w:val="000000"/>
                <w:sz w:val="28"/>
                <w:szCs w:val="28"/>
              </w:rPr>
            </w:pPr>
          </w:p>
        </w:tc>
        <w:tc>
          <w:tcPr>
            <w:tcW w:w="7840" w:type="dxa"/>
            <w:tcBorders>
              <w:top w:val="nil"/>
              <w:left w:val="nil"/>
              <w:bottom w:val="nil"/>
              <w:right w:val="nil"/>
            </w:tcBorders>
            <w:shd w:val="clear" w:color="auto" w:fill="auto"/>
            <w:noWrap/>
            <w:hideMark/>
          </w:tcPr>
          <w:p w:rsidR="00D71FB8" w:rsidRPr="00D71FB8" w:rsidRDefault="00D71FB8" w:rsidP="00D71FB8">
            <w:pPr>
              <w:jc w:val="center"/>
              <w:rPr>
                <w:rFonts w:ascii="Calibri" w:eastAsia="Times New Roman" w:hAnsi="Calibri" w:cs="Times New Roman"/>
                <w:b/>
                <w:bCs/>
                <w:color w:val="000000"/>
                <w:sz w:val="28"/>
                <w:szCs w:val="28"/>
              </w:rPr>
            </w:pPr>
          </w:p>
        </w:tc>
      </w:tr>
      <w:tr w:rsidR="00D71FB8" w:rsidRPr="00D71FB8" w:rsidTr="00D71FB8">
        <w:trPr>
          <w:trHeight w:val="1980"/>
        </w:trPr>
        <w:tc>
          <w:tcPr>
            <w:tcW w:w="1920" w:type="dxa"/>
            <w:tcBorders>
              <w:top w:val="nil"/>
              <w:left w:val="nil"/>
              <w:bottom w:val="nil"/>
              <w:right w:val="nil"/>
            </w:tcBorders>
            <w:shd w:val="clear" w:color="auto" w:fill="auto"/>
            <w:noWrap/>
            <w:hideMark/>
          </w:tcPr>
          <w:p w:rsidR="00D71FB8" w:rsidRPr="00D71FB8" w:rsidRDefault="00D71FB8" w:rsidP="00D71FB8">
            <w:pPr>
              <w:ind w:firstLineChars="200" w:firstLine="480"/>
              <w:rPr>
                <w:rFonts w:ascii="Calibri" w:eastAsia="Times New Roman" w:hAnsi="Calibri" w:cs="Times New Roman"/>
                <w:color w:val="000000"/>
              </w:rPr>
            </w:pPr>
            <w:r w:rsidRPr="00D71FB8">
              <w:rPr>
                <w:rFonts w:ascii="Calibri" w:eastAsia="Times New Roman" w:hAnsi="Calibri" w:cs="Times New Roman"/>
                <w:color w:val="000000"/>
              </w:rPr>
              <w:t>7.2.2.</w:t>
            </w:r>
          </w:p>
        </w:tc>
        <w:tc>
          <w:tcPr>
            <w:tcW w:w="7840" w:type="dxa"/>
            <w:tcBorders>
              <w:top w:val="nil"/>
              <w:left w:val="nil"/>
              <w:bottom w:val="nil"/>
              <w:right w:val="nil"/>
            </w:tcBorders>
            <w:shd w:val="clear" w:color="auto" w:fill="auto"/>
            <w:hideMark/>
          </w:tcPr>
          <w:p w:rsidR="00D71FB8" w:rsidRPr="00D71FB8" w:rsidRDefault="00D71FB8" w:rsidP="00D71FB8">
            <w:pPr>
              <w:ind w:firstLineChars="400" w:firstLine="960"/>
              <w:rPr>
                <w:rFonts w:ascii="Calibri" w:eastAsia="Times New Roman" w:hAnsi="Calibri" w:cs="Times New Roman"/>
              </w:rPr>
            </w:pPr>
            <w:r w:rsidRPr="00D71FB8">
              <w:rPr>
                <w:rFonts w:ascii="Calibri" w:eastAsia="Times New Roman" w:hAnsi="Calibri" w:cs="Times New Roman"/>
              </w:rPr>
              <w:t>Records of hazmat training are maintained with the following information: employee name, most recent completion date of training, description of training, copy or location of training materials, name and address of person performing training, and certification the employee has been trained according to regulation.</w:t>
            </w:r>
          </w:p>
        </w:tc>
      </w:tr>
      <w:tr w:rsidR="00D71FB8" w:rsidRPr="00D71FB8" w:rsidTr="00D71FB8">
        <w:trPr>
          <w:trHeight w:val="135"/>
        </w:trPr>
        <w:tc>
          <w:tcPr>
            <w:tcW w:w="1920" w:type="dxa"/>
            <w:tcBorders>
              <w:top w:val="nil"/>
              <w:left w:val="nil"/>
              <w:bottom w:val="nil"/>
              <w:right w:val="nil"/>
            </w:tcBorders>
            <w:shd w:val="clear" w:color="auto" w:fill="auto"/>
            <w:noWrap/>
            <w:hideMark/>
          </w:tcPr>
          <w:p w:rsidR="00D71FB8" w:rsidRPr="00D71FB8" w:rsidRDefault="00D71FB8" w:rsidP="00D71FB8">
            <w:pPr>
              <w:jc w:val="center"/>
              <w:rPr>
                <w:rFonts w:ascii="Calibri" w:eastAsia="Times New Roman" w:hAnsi="Calibri" w:cs="Times New Roman"/>
                <w:b/>
                <w:bCs/>
                <w:color w:val="000000"/>
                <w:sz w:val="28"/>
                <w:szCs w:val="28"/>
              </w:rPr>
            </w:pPr>
          </w:p>
        </w:tc>
        <w:tc>
          <w:tcPr>
            <w:tcW w:w="7840" w:type="dxa"/>
            <w:tcBorders>
              <w:top w:val="nil"/>
              <w:left w:val="nil"/>
              <w:bottom w:val="nil"/>
              <w:right w:val="nil"/>
            </w:tcBorders>
            <w:shd w:val="clear" w:color="auto" w:fill="auto"/>
            <w:noWrap/>
            <w:hideMark/>
          </w:tcPr>
          <w:p w:rsidR="00D71FB8" w:rsidRPr="00D71FB8" w:rsidRDefault="00D71FB8" w:rsidP="00D71FB8">
            <w:pPr>
              <w:jc w:val="center"/>
              <w:rPr>
                <w:rFonts w:ascii="Calibri" w:eastAsia="Times New Roman" w:hAnsi="Calibri" w:cs="Times New Roman"/>
                <w:b/>
                <w:bCs/>
                <w:color w:val="000000"/>
                <w:sz w:val="28"/>
                <w:szCs w:val="28"/>
              </w:rPr>
            </w:pPr>
          </w:p>
        </w:tc>
      </w:tr>
      <w:tr w:rsidR="00D71FB8" w:rsidRPr="00D71FB8" w:rsidTr="00D71FB8">
        <w:trPr>
          <w:trHeight w:val="1005"/>
        </w:trPr>
        <w:tc>
          <w:tcPr>
            <w:tcW w:w="1920" w:type="dxa"/>
            <w:tcBorders>
              <w:top w:val="nil"/>
              <w:left w:val="nil"/>
              <w:bottom w:val="nil"/>
              <w:right w:val="nil"/>
            </w:tcBorders>
            <w:shd w:val="clear" w:color="auto" w:fill="auto"/>
            <w:noWrap/>
            <w:hideMark/>
          </w:tcPr>
          <w:p w:rsidR="00D71FB8" w:rsidRPr="00D71FB8" w:rsidRDefault="00D71FB8" w:rsidP="00D71FB8">
            <w:pPr>
              <w:ind w:firstLineChars="100" w:firstLine="240"/>
              <w:rPr>
                <w:rFonts w:ascii="Calibri" w:eastAsia="Times New Roman" w:hAnsi="Calibri" w:cs="Times New Roman"/>
                <w:color w:val="000000"/>
              </w:rPr>
            </w:pPr>
            <w:r w:rsidRPr="00D71FB8">
              <w:rPr>
                <w:rFonts w:ascii="Calibri" w:eastAsia="Times New Roman" w:hAnsi="Calibri" w:cs="Times New Roman"/>
                <w:color w:val="000000"/>
              </w:rPr>
              <w:t>7.3.</w:t>
            </w:r>
          </w:p>
        </w:tc>
        <w:tc>
          <w:tcPr>
            <w:tcW w:w="7840" w:type="dxa"/>
            <w:tcBorders>
              <w:top w:val="nil"/>
              <w:left w:val="nil"/>
              <w:bottom w:val="nil"/>
              <w:right w:val="nil"/>
            </w:tcBorders>
            <w:shd w:val="clear" w:color="auto" w:fill="auto"/>
            <w:hideMark/>
          </w:tcPr>
          <w:p w:rsidR="00D71FB8" w:rsidRPr="00D71FB8" w:rsidRDefault="00D71FB8" w:rsidP="00D71FB8">
            <w:pPr>
              <w:ind w:firstLineChars="200" w:firstLine="480"/>
              <w:rPr>
                <w:rFonts w:ascii="Calibri" w:eastAsia="Times New Roman" w:hAnsi="Calibri" w:cs="Times New Roman"/>
              </w:rPr>
            </w:pPr>
            <w:r w:rsidRPr="00D71FB8">
              <w:rPr>
                <w:rFonts w:ascii="Calibri" w:eastAsia="Times New Roman" w:hAnsi="Calibri" w:cs="Times New Roman"/>
              </w:rPr>
              <w:t>Where an employee’s job tasks bring him/her into contact with Universal Wastes, they must be trained, have knowledge and abide by sections 10. through 15.</w:t>
            </w:r>
          </w:p>
        </w:tc>
      </w:tr>
      <w:tr w:rsidR="00D71FB8" w:rsidRPr="00D71FB8" w:rsidTr="00D71FB8">
        <w:trPr>
          <w:trHeight w:val="135"/>
        </w:trPr>
        <w:tc>
          <w:tcPr>
            <w:tcW w:w="1920" w:type="dxa"/>
            <w:tcBorders>
              <w:top w:val="nil"/>
              <w:left w:val="nil"/>
              <w:bottom w:val="nil"/>
              <w:right w:val="nil"/>
            </w:tcBorders>
            <w:shd w:val="clear" w:color="auto" w:fill="auto"/>
            <w:noWrap/>
            <w:hideMark/>
          </w:tcPr>
          <w:p w:rsidR="00D71FB8" w:rsidRPr="00D71FB8" w:rsidRDefault="00D71FB8" w:rsidP="00D71FB8">
            <w:pPr>
              <w:jc w:val="center"/>
              <w:rPr>
                <w:rFonts w:ascii="Calibri" w:eastAsia="Times New Roman" w:hAnsi="Calibri" w:cs="Times New Roman"/>
                <w:b/>
                <w:bCs/>
                <w:color w:val="000000"/>
                <w:sz w:val="28"/>
                <w:szCs w:val="28"/>
              </w:rPr>
            </w:pPr>
          </w:p>
        </w:tc>
        <w:tc>
          <w:tcPr>
            <w:tcW w:w="7840" w:type="dxa"/>
            <w:tcBorders>
              <w:top w:val="nil"/>
              <w:left w:val="nil"/>
              <w:bottom w:val="nil"/>
              <w:right w:val="nil"/>
            </w:tcBorders>
            <w:shd w:val="clear" w:color="auto" w:fill="auto"/>
            <w:noWrap/>
            <w:hideMark/>
          </w:tcPr>
          <w:p w:rsidR="00D71FB8" w:rsidRPr="00D71FB8" w:rsidRDefault="00D71FB8" w:rsidP="00D71FB8">
            <w:pPr>
              <w:jc w:val="center"/>
              <w:rPr>
                <w:rFonts w:ascii="Calibri" w:eastAsia="Times New Roman" w:hAnsi="Calibri" w:cs="Times New Roman"/>
                <w:b/>
                <w:bCs/>
                <w:color w:val="000000"/>
                <w:sz w:val="28"/>
                <w:szCs w:val="28"/>
              </w:rPr>
            </w:pPr>
          </w:p>
        </w:tc>
      </w:tr>
      <w:tr w:rsidR="00D71FB8" w:rsidRPr="00D71FB8" w:rsidTr="00D71FB8">
        <w:trPr>
          <w:trHeight w:val="1005"/>
        </w:trPr>
        <w:tc>
          <w:tcPr>
            <w:tcW w:w="1920" w:type="dxa"/>
            <w:tcBorders>
              <w:top w:val="nil"/>
              <w:left w:val="nil"/>
              <w:bottom w:val="nil"/>
              <w:right w:val="nil"/>
            </w:tcBorders>
            <w:shd w:val="clear" w:color="auto" w:fill="auto"/>
            <w:noWrap/>
            <w:hideMark/>
          </w:tcPr>
          <w:p w:rsidR="00D71FB8" w:rsidRPr="00D71FB8" w:rsidRDefault="00D71FB8" w:rsidP="00D71FB8">
            <w:pPr>
              <w:ind w:firstLineChars="100" w:firstLine="240"/>
              <w:rPr>
                <w:rFonts w:ascii="Calibri" w:eastAsia="Times New Roman" w:hAnsi="Calibri" w:cs="Times New Roman"/>
                <w:color w:val="000000"/>
              </w:rPr>
            </w:pPr>
            <w:r w:rsidRPr="00D71FB8">
              <w:rPr>
                <w:rFonts w:ascii="Calibri" w:eastAsia="Times New Roman" w:hAnsi="Calibri" w:cs="Times New Roman"/>
                <w:color w:val="000000"/>
              </w:rPr>
              <w:t>7.4.</w:t>
            </w:r>
          </w:p>
        </w:tc>
        <w:tc>
          <w:tcPr>
            <w:tcW w:w="7840" w:type="dxa"/>
            <w:tcBorders>
              <w:top w:val="nil"/>
              <w:left w:val="nil"/>
              <w:bottom w:val="nil"/>
              <w:right w:val="nil"/>
            </w:tcBorders>
            <w:shd w:val="clear" w:color="auto" w:fill="auto"/>
            <w:hideMark/>
          </w:tcPr>
          <w:p w:rsidR="00D71FB8" w:rsidRPr="00D71FB8" w:rsidRDefault="00D71FB8" w:rsidP="00D71FB8">
            <w:pPr>
              <w:ind w:firstLineChars="200" w:firstLine="480"/>
              <w:rPr>
                <w:rFonts w:ascii="Calibri" w:eastAsia="Times New Roman" w:hAnsi="Calibri" w:cs="Times New Roman"/>
              </w:rPr>
            </w:pPr>
            <w:r w:rsidRPr="00D71FB8">
              <w:rPr>
                <w:rFonts w:ascii="Calibri" w:eastAsia="Times New Roman" w:hAnsi="Calibri" w:cs="Times New Roman"/>
              </w:rPr>
              <w:t>Where an employee’s job tasks bring him/her into contact with used oil, he/she should be aware and abide the requirements set out in sections 16. through 18.</w:t>
            </w:r>
          </w:p>
        </w:tc>
      </w:tr>
      <w:tr w:rsidR="00D71FB8" w:rsidRPr="00D71FB8" w:rsidTr="00D71FB8">
        <w:trPr>
          <w:trHeight w:val="135"/>
        </w:trPr>
        <w:tc>
          <w:tcPr>
            <w:tcW w:w="1920" w:type="dxa"/>
            <w:tcBorders>
              <w:top w:val="nil"/>
              <w:left w:val="nil"/>
              <w:bottom w:val="nil"/>
              <w:right w:val="nil"/>
            </w:tcBorders>
            <w:shd w:val="clear" w:color="auto" w:fill="auto"/>
            <w:noWrap/>
            <w:hideMark/>
          </w:tcPr>
          <w:p w:rsidR="00D71FB8" w:rsidRPr="00D71FB8" w:rsidRDefault="00D71FB8" w:rsidP="00D71FB8">
            <w:pPr>
              <w:jc w:val="center"/>
              <w:rPr>
                <w:rFonts w:ascii="Calibri" w:eastAsia="Times New Roman" w:hAnsi="Calibri" w:cs="Times New Roman"/>
                <w:b/>
                <w:bCs/>
                <w:color w:val="000000"/>
                <w:sz w:val="28"/>
                <w:szCs w:val="28"/>
              </w:rPr>
            </w:pPr>
          </w:p>
        </w:tc>
        <w:tc>
          <w:tcPr>
            <w:tcW w:w="7840" w:type="dxa"/>
            <w:tcBorders>
              <w:top w:val="nil"/>
              <w:left w:val="nil"/>
              <w:bottom w:val="nil"/>
              <w:right w:val="nil"/>
            </w:tcBorders>
            <w:shd w:val="clear" w:color="auto" w:fill="auto"/>
            <w:noWrap/>
            <w:hideMark/>
          </w:tcPr>
          <w:p w:rsidR="00D71FB8" w:rsidRPr="00D71FB8" w:rsidRDefault="00D71FB8" w:rsidP="00D71FB8">
            <w:pPr>
              <w:jc w:val="center"/>
              <w:rPr>
                <w:rFonts w:ascii="Calibri" w:eastAsia="Times New Roman" w:hAnsi="Calibri" w:cs="Times New Roman"/>
                <w:b/>
                <w:bCs/>
                <w:color w:val="000000"/>
                <w:sz w:val="28"/>
                <w:szCs w:val="28"/>
              </w:rPr>
            </w:pPr>
          </w:p>
        </w:tc>
      </w:tr>
      <w:tr w:rsidR="00D71FB8" w:rsidRPr="00D71FB8" w:rsidTr="00D71FB8">
        <w:trPr>
          <w:trHeight w:val="1005"/>
        </w:trPr>
        <w:tc>
          <w:tcPr>
            <w:tcW w:w="1920" w:type="dxa"/>
            <w:tcBorders>
              <w:top w:val="nil"/>
              <w:left w:val="nil"/>
              <w:bottom w:val="nil"/>
              <w:right w:val="nil"/>
            </w:tcBorders>
            <w:shd w:val="clear" w:color="auto" w:fill="auto"/>
            <w:noWrap/>
            <w:hideMark/>
          </w:tcPr>
          <w:p w:rsidR="00D71FB8" w:rsidRPr="00D71FB8" w:rsidRDefault="00D71FB8" w:rsidP="00D71FB8">
            <w:pPr>
              <w:ind w:firstLineChars="100" w:firstLine="240"/>
              <w:rPr>
                <w:rFonts w:ascii="Calibri" w:eastAsia="Times New Roman" w:hAnsi="Calibri" w:cs="Times New Roman"/>
                <w:color w:val="000000"/>
              </w:rPr>
            </w:pPr>
            <w:r w:rsidRPr="00D71FB8">
              <w:rPr>
                <w:rFonts w:ascii="Calibri" w:eastAsia="Times New Roman" w:hAnsi="Calibri" w:cs="Times New Roman"/>
                <w:color w:val="000000"/>
              </w:rPr>
              <w:t>7.5.</w:t>
            </w:r>
          </w:p>
        </w:tc>
        <w:tc>
          <w:tcPr>
            <w:tcW w:w="7840" w:type="dxa"/>
            <w:tcBorders>
              <w:top w:val="nil"/>
              <w:left w:val="nil"/>
              <w:bottom w:val="nil"/>
              <w:right w:val="nil"/>
            </w:tcBorders>
            <w:shd w:val="clear" w:color="auto" w:fill="auto"/>
            <w:hideMark/>
          </w:tcPr>
          <w:p w:rsidR="00D71FB8" w:rsidRPr="00D71FB8" w:rsidRDefault="00D71FB8" w:rsidP="00D71FB8">
            <w:pPr>
              <w:ind w:firstLineChars="200" w:firstLine="480"/>
              <w:rPr>
                <w:rFonts w:ascii="Calibri" w:eastAsia="Times New Roman" w:hAnsi="Calibri" w:cs="Times New Roman"/>
              </w:rPr>
            </w:pPr>
            <w:r w:rsidRPr="00D71FB8">
              <w:rPr>
                <w:rFonts w:ascii="Calibri" w:eastAsia="Times New Roman" w:hAnsi="Calibri" w:cs="Times New Roman"/>
              </w:rPr>
              <w:t>Where an employee’s job tasks bring him/her into contact with hazardous waste, he/she should be aware and abide the requirements set out in section 9.</w:t>
            </w:r>
          </w:p>
        </w:tc>
      </w:tr>
      <w:tr w:rsidR="00D71FB8" w:rsidRPr="00D71FB8" w:rsidTr="00D71FB8">
        <w:trPr>
          <w:trHeight w:val="135"/>
        </w:trPr>
        <w:tc>
          <w:tcPr>
            <w:tcW w:w="1920" w:type="dxa"/>
            <w:tcBorders>
              <w:top w:val="nil"/>
              <w:left w:val="nil"/>
              <w:bottom w:val="nil"/>
              <w:right w:val="nil"/>
            </w:tcBorders>
            <w:shd w:val="clear" w:color="auto" w:fill="auto"/>
            <w:noWrap/>
            <w:hideMark/>
          </w:tcPr>
          <w:p w:rsidR="00D71FB8" w:rsidRPr="00D71FB8" w:rsidRDefault="00D71FB8" w:rsidP="00D71FB8">
            <w:pPr>
              <w:jc w:val="center"/>
              <w:rPr>
                <w:rFonts w:ascii="Calibri" w:eastAsia="Times New Roman" w:hAnsi="Calibri" w:cs="Times New Roman"/>
                <w:b/>
                <w:bCs/>
                <w:color w:val="000000"/>
                <w:sz w:val="28"/>
                <w:szCs w:val="28"/>
              </w:rPr>
            </w:pPr>
          </w:p>
        </w:tc>
        <w:tc>
          <w:tcPr>
            <w:tcW w:w="7840" w:type="dxa"/>
            <w:tcBorders>
              <w:top w:val="nil"/>
              <w:left w:val="nil"/>
              <w:bottom w:val="nil"/>
              <w:right w:val="nil"/>
            </w:tcBorders>
            <w:shd w:val="clear" w:color="auto" w:fill="auto"/>
            <w:noWrap/>
            <w:hideMark/>
          </w:tcPr>
          <w:p w:rsidR="00D71FB8" w:rsidRPr="00D71FB8" w:rsidRDefault="00D71FB8" w:rsidP="00D71FB8">
            <w:pPr>
              <w:jc w:val="center"/>
              <w:rPr>
                <w:rFonts w:ascii="Calibri" w:eastAsia="Times New Roman" w:hAnsi="Calibri" w:cs="Times New Roman"/>
                <w:b/>
                <w:bCs/>
                <w:color w:val="000000"/>
                <w:sz w:val="28"/>
                <w:szCs w:val="28"/>
              </w:rPr>
            </w:pPr>
          </w:p>
        </w:tc>
      </w:tr>
      <w:tr w:rsidR="00D71FB8" w:rsidRPr="00D71FB8" w:rsidTr="00D71FB8">
        <w:trPr>
          <w:trHeight w:val="360"/>
        </w:trPr>
        <w:tc>
          <w:tcPr>
            <w:tcW w:w="1920" w:type="dxa"/>
            <w:tcBorders>
              <w:top w:val="nil"/>
              <w:left w:val="nil"/>
              <w:bottom w:val="nil"/>
              <w:right w:val="nil"/>
            </w:tcBorders>
            <w:shd w:val="clear" w:color="auto" w:fill="auto"/>
            <w:noWrap/>
            <w:hideMark/>
          </w:tcPr>
          <w:p w:rsidR="00D71FB8" w:rsidRPr="00D71FB8" w:rsidRDefault="00D71FB8" w:rsidP="00D71FB8">
            <w:pPr>
              <w:ind w:firstLineChars="100" w:firstLine="240"/>
              <w:rPr>
                <w:rFonts w:ascii="Calibri" w:eastAsia="Times New Roman" w:hAnsi="Calibri" w:cs="Times New Roman"/>
                <w:color w:val="000000"/>
              </w:rPr>
            </w:pPr>
            <w:r w:rsidRPr="00D71FB8">
              <w:rPr>
                <w:rFonts w:ascii="Calibri" w:eastAsia="Times New Roman" w:hAnsi="Calibri" w:cs="Times New Roman"/>
                <w:color w:val="000000"/>
              </w:rPr>
              <w:t>7.6.</w:t>
            </w:r>
          </w:p>
        </w:tc>
        <w:tc>
          <w:tcPr>
            <w:tcW w:w="7840" w:type="dxa"/>
            <w:tcBorders>
              <w:top w:val="nil"/>
              <w:left w:val="nil"/>
              <w:bottom w:val="nil"/>
              <w:right w:val="nil"/>
            </w:tcBorders>
            <w:shd w:val="clear" w:color="auto" w:fill="auto"/>
            <w:hideMark/>
          </w:tcPr>
          <w:p w:rsidR="00D71FB8" w:rsidRPr="00D71FB8" w:rsidRDefault="00D71FB8" w:rsidP="00D71FB8">
            <w:pPr>
              <w:ind w:firstLineChars="200" w:firstLine="480"/>
              <w:rPr>
                <w:rFonts w:ascii="Calibri" w:eastAsia="Times New Roman" w:hAnsi="Calibri" w:cs="Times New Roman"/>
                <w:i/>
                <w:iCs/>
              </w:rPr>
            </w:pPr>
            <w:r w:rsidRPr="00D71FB8">
              <w:rPr>
                <w:rFonts w:ascii="Calibri" w:eastAsia="Times New Roman" w:hAnsi="Calibri" w:cs="Times New Roman"/>
                <w:i/>
                <w:iCs/>
              </w:rPr>
              <w:t>Employee information and training- Chemical Hygiene.</w:t>
            </w:r>
          </w:p>
        </w:tc>
      </w:tr>
      <w:tr w:rsidR="00D71FB8" w:rsidRPr="00D71FB8" w:rsidTr="00D71FB8">
        <w:trPr>
          <w:trHeight w:val="135"/>
        </w:trPr>
        <w:tc>
          <w:tcPr>
            <w:tcW w:w="1920" w:type="dxa"/>
            <w:tcBorders>
              <w:top w:val="nil"/>
              <w:left w:val="nil"/>
              <w:bottom w:val="nil"/>
              <w:right w:val="nil"/>
            </w:tcBorders>
            <w:shd w:val="clear" w:color="auto" w:fill="auto"/>
            <w:noWrap/>
            <w:hideMark/>
          </w:tcPr>
          <w:p w:rsidR="00D71FB8" w:rsidRPr="00D71FB8" w:rsidRDefault="00D71FB8" w:rsidP="00D71FB8">
            <w:pPr>
              <w:jc w:val="center"/>
              <w:rPr>
                <w:rFonts w:ascii="Calibri" w:eastAsia="Times New Roman" w:hAnsi="Calibri" w:cs="Times New Roman"/>
                <w:b/>
                <w:bCs/>
                <w:color w:val="000000"/>
                <w:sz w:val="28"/>
                <w:szCs w:val="28"/>
              </w:rPr>
            </w:pPr>
          </w:p>
        </w:tc>
        <w:tc>
          <w:tcPr>
            <w:tcW w:w="7840" w:type="dxa"/>
            <w:tcBorders>
              <w:top w:val="nil"/>
              <w:left w:val="nil"/>
              <w:bottom w:val="nil"/>
              <w:right w:val="nil"/>
            </w:tcBorders>
            <w:shd w:val="clear" w:color="auto" w:fill="auto"/>
            <w:noWrap/>
            <w:hideMark/>
          </w:tcPr>
          <w:p w:rsidR="00D71FB8" w:rsidRPr="00D71FB8" w:rsidRDefault="00D71FB8" w:rsidP="00D71FB8">
            <w:pPr>
              <w:jc w:val="center"/>
              <w:rPr>
                <w:rFonts w:ascii="Calibri" w:eastAsia="Times New Roman" w:hAnsi="Calibri" w:cs="Times New Roman"/>
                <w:b/>
                <w:bCs/>
                <w:color w:val="000000"/>
                <w:sz w:val="28"/>
                <w:szCs w:val="28"/>
              </w:rPr>
            </w:pPr>
          </w:p>
        </w:tc>
      </w:tr>
      <w:tr w:rsidR="00D71FB8" w:rsidRPr="00D71FB8" w:rsidTr="00D71FB8">
        <w:trPr>
          <w:trHeight w:val="1020"/>
        </w:trPr>
        <w:tc>
          <w:tcPr>
            <w:tcW w:w="1920" w:type="dxa"/>
            <w:tcBorders>
              <w:top w:val="nil"/>
              <w:left w:val="nil"/>
              <w:bottom w:val="nil"/>
              <w:right w:val="nil"/>
            </w:tcBorders>
            <w:shd w:val="clear" w:color="auto" w:fill="auto"/>
            <w:noWrap/>
            <w:hideMark/>
          </w:tcPr>
          <w:p w:rsidR="00D71FB8" w:rsidRPr="00D71FB8" w:rsidRDefault="00D71FB8" w:rsidP="00D71FB8">
            <w:pPr>
              <w:ind w:firstLineChars="200" w:firstLine="480"/>
              <w:rPr>
                <w:rFonts w:ascii="Calibri" w:eastAsia="Times New Roman" w:hAnsi="Calibri" w:cs="Times New Roman"/>
                <w:color w:val="000000"/>
              </w:rPr>
            </w:pPr>
            <w:r w:rsidRPr="00D71FB8">
              <w:rPr>
                <w:rFonts w:ascii="Calibri" w:eastAsia="Times New Roman" w:hAnsi="Calibri" w:cs="Times New Roman"/>
                <w:color w:val="000000"/>
              </w:rPr>
              <w:t>7.6.1.</w:t>
            </w:r>
          </w:p>
        </w:tc>
        <w:tc>
          <w:tcPr>
            <w:tcW w:w="7840" w:type="dxa"/>
            <w:tcBorders>
              <w:top w:val="nil"/>
              <w:left w:val="nil"/>
              <w:bottom w:val="nil"/>
              <w:right w:val="nil"/>
            </w:tcBorders>
            <w:shd w:val="clear" w:color="auto" w:fill="auto"/>
            <w:hideMark/>
          </w:tcPr>
          <w:p w:rsidR="00D71FB8" w:rsidRPr="00D71FB8" w:rsidRDefault="00D71FB8" w:rsidP="00D71FB8">
            <w:pPr>
              <w:ind w:firstLineChars="400" w:firstLine="960"/>
              <w:rPr>
                <w:rFonts w:ascii="Calibri" w:eastAsia="Times New Roman" w:hAnsi="Calibri" w:cs="Times New Roman"/>
              </w:rPr>
            </w:pPr>
            <w:r w:rsidRPr="00D71FB8">
              <w:rPr>
                <w:rFonts w:ascii="Calibri" w:eastAsia="Times New Roman" w:hAnsi="Calibri" w:cs="Times New Roman"/>
              </w:rPr>
              <w:t>The in2vate shall provide employees with information and training to ensure that they are apprised of the hazardous of chemicals present in their work area.</w:t>
            </w:r>
          </w:p>
        </w:tc>
      </w:tr>
      <w:tr w:rsidR="00D71FB8" w:rsidRPr="00D71FB8" w:rsidTr="00D71FB8">
        <w:trPr>
          <w:trHeight w:val="135"/>
        </w:trPr>
        <w:tc>
          <w:tcPr>
            <w:tcW w:w="1920" w:type="dxa"/>
            <w:tcBorders>
              <w:top w:val="nil"/>
              <w:left w:val="nil"/>
              <w:bottom w:val="nil"/>
              <w:right w:val="nil"/>
            </w:tcBorders>
            <w:shd w:val="clear" w:color="auto" w:fill="auto"/>
            <w:noWrap/>
            <w:hideMark/>
          </w:tcPr>
          <w:p w:rsidR="00D71FB8" w:rsidRPr="00D71FB8" w:rsidRDefault="00D71FB8" w:rsidP="00D71FB8">
            <w:pPr>
              <w:jc w:val="center"/>
              <w:rPr>
                <w:rFonts w:ascii="Calibri" w:eastAsia="Times New Roman" w:hAnsi="Calibri" w:cs="Times New Roman"/>
                <w:b/>
                <w:bCs/>
                <w:color w:val="000000"/>
                <w:sz w:val="28"/>
                <w:szCs w:val="28"/>
              </w:rPr>
            </w:pPr>
          </w:p>
        </w:tc>
        <w:tc>
          <w:tcPr>
            <w:tcW w:w="7840" w:type="dxa"/>
            <w:tcBorders>
              <w:top w:val="nil"/>
              <w:left w:val="nil"/>
              <w:bottom w:val="nil"/>
              <w:right w:val="nil"/>
            </w:tcBorders>
            <w:shd w:val="clear" w:color="auto" w:fill="auto"/>
            <w:noWrap/>
            <w:hideMark/>
          </w:tcPr>
          <w:p w:rsidR="00D71FB8" w:rsidRPr="00D71FB8" w:rsidRDefault="00D71FB8" w:rsidP="00D71FB8">
            <w:pPr>
              <w:jc w:val="center"/>
              <w:rPr>
                <w:rFonts w:ascii="Calibri" w:eastAsia="Times New Roman" w:hAnsi="Calibri" w:cs="Times New Roman"/>
                <w:b/>
                <w:bCs/>
                <w:color w:val="000000"/>
                <w:sz w:val="28"/>
                <w:szCs w:val="28"/>
              </w:rPr>
            </w:pPr>
          </w:p>
        </w:tc>
      </w:tr>
      <w:tr w:rsidR="00D71FB8" w:rsidRPr="00D71FB8" w:rsidTr="00D71FB8">
        <w:trPr>
          <w:trHeight w:val="1650"/>
        </w:trPr>
        <w:tc>
          <w:tcPr>
            <w:tcW w:w="1920" w:type="dxa"/>
            <w:tcBorders>
              <w:top w:val="nil"/>
              <w:left w:val="nil"/>
              <w:bottom w:val="nil"/>
              <w:right w:val="nil"/>
            </w:tcBorders>
            <w:shd w:val="clear" w:color="auto" w:fill="auto"/>
            <w:noWrap/>
            <w:hideMark/>
          </w:tcPr>
          <w:p w:rsidR="00D71FB8" w:rsidRPr="00D71FB8" w:rsidRDefault="00D71FB8" w:rsidP="00D71FB8">
            <w:pPr>
              <w:ind w:firstLineChars="200" w:firstLine="480"/>
              <w:rPr>
                <w:rFonts w:ascii="Calibri" w:eastAsia="Times New Roman" w:hAnsi="Calibri" w:cs="Times New Roman"/>
                <w:color w:val="000000"/>
              </w:rPr>
            </w:pPr>
            <w:r w:rsidRPr="00D71FB8">
              <w:rPr>
                <w:rFonts w:ascii="Calibri" w:eastAsia="Times New Roman" w:hAnsi="Calibri" w:cs="Times New Roman"/>
                <w:color w:val="000000"/>
              </w:rPr>
              <w:t>7.6.2.</w:t>
            </w:r>
          </w:p>
        </w:tc>
        <w:tc>
          <w:tcPr>
            <w:tcW w:w="7840" w:type="dxa"/>
            <w:tcBorders>
              <w:top w:val="nil"/>
              <w:left w:val="nil"/>
              <w:bottom w:val="nil"/>
              <w:right w:val="nil"/>
            </w:tcBorders>
            <w:shd w:val="clear" w:color="auto" w:fill="auto"/>
            <w:hideMark/>
          </w:tcPr>
          <w:p w:rsidR="00D71FB8" w:rsidRPr="00D71FB8" w:rsidRDefault="00D71FB8" w:rsidP="00D71FB8">
            <w:pPr>
              <w:ind w:firstLineChars="400" w:firstLine="960"/>
              <w:rPr>
                <w:rFonts w:ascii="Calibri" w:eastAsia="Times New Roman" w:hAnsi="Calibri" w:cs="Times New Roman"/>
              </w:rPr>
            </w:pPr>
            <w:r w:rsidRPr="00D71FB8">
              <w:rPr>
                <w:rFonts w:ascii="Calibri" w:eastAsia="Times New Roman" w:hAnsi="Calibri" w:cs="Times New Roman"/>
              </w:rPr>
              <w:t>Such information shall be provided at the time of an employee's initial assignment to a work area where hazardous chemicals are present and prior to assignments involving new exposure situations. The frequency of refresher information and training shall be determined by the in2vate.</w:t>
            </w:r>
          </w:p>
        </w:tc>
      </w:tr>
      <w:tr w:rsidR="00D71FB8" w:rsidRPr="00D71FB8" w:rsidTr="00D71FB8">
        <w:trPr>
          <w:trHeight w:val="135"/>
        </w:trPr>
        <w:tc>
          <w:tcPr>
            <w:tcW w:w="1920" w:type="dxa"/>
            <w:tcBorders>
              <w:top w:val="nil"/>
              <w:left w:val="nil"/>
              <w:bottom w:val="nil"/>
              <w:right w:val="nil"/>
            </w:tcBorders>
            <w:shd w:val="clear" w:color="auto" w:fill="auto"/>
            <w:noWrap/>
            <w:hideMark/>
          </w:tcPr>
          <w:p w:rsidR="00D71FB8" w:rsidRPr="00D71FB8" w:rsidRDefault="00D71FB8" w:rsidP="00D71FB8">
            <w:pPr>
              <w:jc w:val="center"/>
              <w:rPr>
                <w:rFonts w:ascii="Calibri" w:eastAsia="Times New Roman" w:hAnsi="Calibri" w:cs="Times New Roman"/>
                <w:b/>
                <w:bCs/>
                <w:color w:val="000000"/>
                <w:sz w:val="28"/>
                <w:szCs w:val="28"/>
              </w:rPr>
            </w:pPr>
          </w:p>
        </w:tc>
        <w:tc>
          <w:tcPr>
            <w:tcW w:w="7840" w:type="dxa"/>
            <w:tcBorders>
              <w:top w:val="nil"/>
              <w:left w:val="nil"/>
              <w:bottom w:val="nil"/>
              <w:right w:val="nil"/>
            </w:tcBorders>
            <w:shd w:val="clear" w:color="auto" w:fill="auto"/>
            <w:noWrap/>
            <w:hideMark/>
          </w:tcPr>
          <w:p w:rsidR="00D71FB8" w:rsidRPr="00D71FB8" w:rsidRDefault="00D71FB8" w:rsidP="00D71FB8">
            <w:pPr>
              <w:jc w:val="center"/>
              <w:rPr>
                <w:rFonts w:ascii="Calibri" w:eastAsia="Times New Roman" w:hAnsi="Calibri" w:cs="Times New Roman"/>
                <w:b/>
                <w:bCs/>
                <w:color w:val="000000"/>
                <w:sz w:val="28"/>
                <w:szCs w:val="28"/>
              </w:rPr>
            </w:pPr>
          </w:p>
        </w:tc>
      </w:tr>
      <w:tr w:rsidR="00D71FB8" w:rsidRPr="00D71FB8" w:rsidTr="00D71FB8">
        <w:trPr>
          <w:trHeight w:val="300"/>
        </w:trPr>
        <w:tc>
          <w:tcPr>
            <w:tcW w:w="1920" w:type="dxa"/>
            <w:tcBorders>
              <w:top w:val="nil"/>
              <w:left w:val="nil"/>
              <w:bottom w:val="nil"/>
              <w:right w:val="nil"/>
            </w:tcBorders>
            <w:shd w:val="clear" w:color="auto" w:fill="auto"/>
            <w:noWrap/>
            <w:hideMark/>
          </w:tcPr>
          <w:p w:rsidR="00D71FB8" w:rsidRPr="00D71FB8" w:rsidRDefault="00D71FB8" w:rsidP="00D71FB8">
            <w:pPr>
              <w:ind w:firstLineChars="200" w:firstLine="480"/>
              <w:rPr>
                <w:rFonts w:ascii="Calibri" w:eastAsia="Times New Roman" w:hAnsi="Calibri" w:cs="Times New Roman"/>
                <w:color w:val="000000"/>
              </w:rPr>
            </w:pPr>
            <w:r w:rsidRPr="00D71FB8">
              <w:rPr>
                <w:rFonts w:ascii="Calibri" w:eastAsia="Times New Roman" w:hAnsi="Calibri" w:cs="Times New Roman"/>
                <w:color w:val="000000"/>
              </w:rPr>
              <w:t>7.6.3.</w:t>
            </w:r>
          </w:p>
        </w:tc>
        <w:tc>
          <w:tcPr>
            <w:tcW w:w="7840" w:type="dxa"/>
            <w:tcBorders>
              <w:top w:val="nil"/>
              <w:left w:val="nil"/>
              <w:bottom w:val="nil"/>
              <w:right w:val="nil"/>
            </w:tcBorders>
            <w:shd w:val="clear" w:color="auto" w:fill="auto"/>
            <w:hideMark/>
          </w:tcPr>
          <w:p w:rsidR="00D71FB8" w:rsidRPr="00D71FB8" w:rsidRDefault="00D71FB8" w:rsidP="00D71FB8">
            <w:pPr>
              <w:ind w:firstLineChars="400" w:firstLine="960"/>
              <w:rPr>
                <w:rFonts w:ascii="Calibri" w:eastAsia="Times New Roman" w:hAnsi="Calibri" w:cs="Times New Roman"/>
              </w:rPr>
            </w:pPr>
            <w:r w:rsidRPr="00D71FB8">
              <w:rPr>
                <w:rFonts w:ascii="Calibri" w:eastAsia="Times New Roman" w:hAnsi="Calibri" w:cs="Times New Roman"/>
              </w:rPr>
              <w:t>Employees shall be informed of:</w:t>
            </w:r>
          </w:p>
        </w:tc>
      </w:tr>
      <w:tr w:rsidR="00D71FB8" w:rsidRPr="00D71FB8" w:rsidTr="00D71FB8">
        <w:trPr>
          <w:trHeight w:val="135"/>
        </w:trPr>
        <w:tc>
          <w:tcPr>
            <w:tcW w:w="1920" w:type="dxa"/>
            <w:tcBorders>
              <w:top w:val="nil"/>
              <w:left w:val="nil"/>
              <w:bottom w:val="nil"/>
              <w:right w:val="nil"/>
            </w:tcBorders>
            <w:shd w:val="clear" w:color="auto" w:fill="auto"/>
            <w:noWrap/>
            <w:hideMark/>
          </w:tcPr>
          <w:p w:rsidR="00D71FB8" w:rsidRPr="00D71FB8" w:rsidRDefault="00D71FB8" w:rsidP="00D71FB8">
            <w:pPr>
              <w:jc w:val="center"/>
              <w:rPr>
                <w:rFonts w:ascii="Calibri" w:eastAsia="Times New Roman" w:hAnsi="Calibri" w:cs="Times New Roman"/>
                <w:b/>
                <w:bCs/>
                <w:color w:val="000000"/>
                <w:sz w:val="28"/>
                <w:szCs w:val="28"/>
              </w:rPr>
            </w:pPr>
          </w:p>
        </w:tc>
        <w:tc>
          <w:tcPr>
            <w:tcW w:w="7840" w:type="dxa"/>
            <w:tcBorders>
              <w:top w:val="nil"/>
              <w:left w:val="nil"/>
              <w:bottom w:val="nil"/>
              <w:right w:val="nil"/>
            </w:tcBorders>
            <w:shd w:val="clear" w:color="auto" w:fill="auto"/>
            <w:noWrap/>
            <w:hideMark/>
          </w:tcPr>
          <w:p w:rsidR="00D71FB8" w:rsidRPr="00D71FB8" w:rsidRDefault="00D71FB8" w:rsidP="00D71FB8">
            <w:pPr>
              <w:jc w:val="center"/>
              <w:rPr>
                <w:rFonts w:ascii="Calibri" w:eastAsia="Times New Roman" w:hAnsi="Calibri" w:cs="Times New Roman"/>
                <w:b/>
                <w:bCs/>
                <w:color w:val="000000"/>
                <w:sz w:val="28"/>
                <w:szCs w:val="28"/>
              </w:rPr>
            </w:pPr>
          </w:p>
        </w:tc>
      </w:tr>
      <w:tr w:rsidR="00D71FB8" w:rsidRPr="00D71FB8" w:rsidTr="00D71FB8">
        <w:trPr>
          <w:trHeight w:val="675"/>
        </w:trPr>
        <w:tc>
          <w:tcPr>
            <w:tcW w:w="1920" w:type="dxa"/>
            <w:tcBorders>
              <w:top w:val="nil"/>
              <w:left w:val="nil"/>
              <w:bottom w:val="nil"/>
              <w:right w:val="nil"/>
            </w:tcBorders>
            <w:shd w:val="clear" w:color="auto" w:fill="auto"/>
            <w:noWrap/>
            <w:hideMark/>
          </w:tcPr>
          <w:p w:rsidR="00D71FB8" w:rsidRPr="00D71FB8" w:rsidRDefault="00D71FB8" w:rsidP="00D71FB8">
            <w:pPr>
              <w:ind w:firstLineChars="300" w:firstLine="720"/>
              <w:rPr>
                <w:rFonts w:ascii="Calibri" w:eastAsia="Times New Roman" w:hAnsi="Calibri" w:cs="Times New Roman"/>
                <w:color w:val="000000"/>
              </w:rPr>
            </w:pPr>
            <w:r w:rsidRPr="00D71FB8">
              <w:rPr>
                <w:rFonts w:ascii="Calibri" w:eastAsia="Times New Roman" w:hAnsi="Calibri" w:cs="Times New Roman"/>
                <w:color w:val="000000"/>
              </w:rPr>
              <w:t>7.6.3.1.</w:t>
            </w:r>
          </w:p>
        </w:tc>
        <w:tc>
          <w:tcPr>
            <w:tcW w:w="7840" w:type="dxa"/>
            <w:tcBorders>
              <w:top w:val="nil"/>
              <w:left w:val="nil"/>
              <w:bottom w:val="nil"/>
              <w:right w:val="nil"/>
            </w:tcBorders>
            <w:shd w:val="clear" w:color="auto" w:fill="auto"/>
            <w:hideMark/>
          </w:tcPr>
          <w:p w:rsidR="00D71FB8" w:rsidRPr="00D71FB8" w:rsidRDefault="00D71FB8" w:rsidP="00D71FB8">
            <w:pPr>
              <w:ind w:firstLineChars="600" w:firstLine="1440"/>
              <w:rPr>
                <w:rFonts w:ascii="Calibri" w:eastAsia="Times New Roman" w:hAnsi="Calibri" w:cs="Times New Roman"/>
              </w:rPr>
            </w:pPr>
            <w:r w:rsidRPr="00D71FB8">
              <w:rPr>
                <w:rFonts w:ascii="Calibri" w:eastAsia="Times New Roman" w:hAnsi="Calibri" w:cs="Times New Roman"/>
              </w:rPr>
              <w:t>The contents of this standard and its appendices which shall be made available to employees;</w:t>
            </w:r>
          </w:p>
        </w:tc>
      </w:tr>
      <w:tr w:rsidR="00D71FB8" w:rsidRPr="00D71FB8" w:rsidTr="00D71FB8">
        <w:trPr>
          <w:trHeight w:val="135"/>
        </w:trPr>
        <w:tc>
          <w:tcPr>
            <w:tcW w:w="1920" w:type="dxa"/>
            <w:tcBorders>
              <w:top w:val="nil"/>
              <w:left w:val="nil"/>
              <w:bottom w:val="nil"/>
              <w:right w:val="nil"/>
            </w:tcBorders>
            <w:shd w:val="clear" w:color="auto" w:fill="auto"/>
            <w:noWrap/>
            <w:hideMark/>
          </w:tcPr>
          <w:p w:rsidR="00D71FB8" w:rsidRPr="00D71FB8" w:rsidRDefault="00D71FB8" w:rsidP="00D71FB8">
            <w:pPr>
              <w:jc w:val="center"/>
              <w:rPr>
                <w:rFonts w:ascii="Calibri" w:eastAsia="Times New Roman" w:hAnsi="Calibri" w:cs="Times New Roman"/>
                <w:b/>
                <w:bCs/>
                <w:color w:val="000000"/>
                <w:sz w:val="28"/>
                <w:szCs w:val="28"/>
              </w:rPr>
            </w:pPr>
          </w:p>
        </w:tc>
        <w:tc>
          <w:tcPr>
            <w:tcW w:w="7840" w:type="dxa"/>
            <w:tcBorders>
              <w:top w:val="nil"/>
              <w:left w:val="nil"/>
              <w:bottom w:val="nil"/>
              <w:right w:val="nil"/>
            </w:tcBorders>
            <w:shd w:val="clear" w:color="auto" w:fill="auto"/>
            <w:noWrap/>
            <w:hideMark/>
          </w:tcPr>
          <w:p w:rsidR="00D71FB8" w:rsidRPr="00D71FB8" w:rsidRDefault="00D71FB8" w:rsidP="00D71FB8">
            <w:pPr>
              <w:jc w:val="center"/>
              <w:rPr>
                <w:rFonts w:ascii="Calibri" w:eastAsia="Times New Roman" w:hAnsi="Calibri" w:cs="Times New Roman"/>
                <w:b/>
                <w:bCs/>
                <w:color w:val="000000"/>
                <w:sz w:val="28"/>
                <w:szCs w:val="28"/>
              </w:rPr>
            </w:pPr>
          </w:p>
        </w:tc>
      </w:tr>
      <w:tr w:rsidR="00D71FB8" w:rsidRPr="00D71FB8" w:rsidTr="00D71FB8">
        <w:trPr>
          <w:trHeight w:val="675"/>
        </w:trPr>
        <w:tc>
          <w:tcPr>
            <w:tcW w:w="1920" w:type="dxa"/>
            <w:tcBorders>
              <w:top w:val="nil"/>
              <w:left w:val="nil"/>
              <w:bottom w:val="nil"/>
              <w:right w:val="nil"/>
            </w:tcBorders>
            <w:shd w:val="clear" w:color="auto" w:fill="auto"/>
            <w:noWrap/>
            <w:hideMark/>
          </w:tcPr>
          <w:p w:rsidR="00D71FB8" w:rsidRPr="00D71FB8" w:rsidRDefault="00D71FB8" w:rsidP="00D71FB8">
            <w:pPr>
              <w:ind w:firstLineChars="300" w:firstLine="720"/>
              <w:rPr>
                <w:rFonts w:ascii="Calibri" w:eastAsia="Times New Roman" w:hAnsi="Calibri" w:cs="Times New Roman"/>
                <w:color w:val="000000"/>
              </w:rPr>
            </w:pPr>
            <w:r w:rsidRPr="00D71FB8">
              <w:rPr>
                <w:rFonts w:ascii="Calibri" w:eastAsia="Times New Roman" w:hAnsi="Calibri" w:cs="Times New Roman"/>
                <w:color w:val="000000"/>
              </w:rPr>
              <w:t>7.6.3.2.</w:t>
            </w:r>
          </w:p>
        </w:tc>
        <w:tc>
          <w:tcPr>
            <w:tcW w:w="7840" w:type="dxa"/>
            <w:tcBorders>
              <w:top w:val="nil"/>
              <w:left w:val="nil"/>
              <w:bottom w:val="nil"/>
              <w:right w:val="nil"/>
            </w:tcBorders>
            <w:shd w:val="clear" w:color="auto" w:fill="auto"/>
            <w:hideMark/>
          </w:tcPr>
          <w:p w:rsidR="00D71FB8" w:rsidRPr="00D71FB8" w:rsidRDefault="00D71FB8" w:rsidP="00D71FB8">
            <w:pPr>
              <w:ind w:firstLineChars="600" w:firstLine="1440"/>
              <w:rPr>
                <w:rFonts w:ascii="Calibri" w:eastAsia="Times New Roman" w:hAnsi="Calibri" w:cs="Times New Roman"/>
              </w:rPr>
            </w:pPr>
            <w:r w:rsidRPr="00D71FB8">
              <w:rPr>
                <w:rFonts w:ascii="Calibri" w:eastAsia="Times New Roman" w:hAnsi="Calibri" w:cs="Times New Roman"/>
              </w:rPr>
              <w:t>The location and availability of the in2vate’s Chemical Hygiene Plan;</w:t>
            </w:r>
          </w:p>
        </w:tc>
      </w:tr>
      <w:tr w:rsidR="00D71FB8" w:rsidRPr="00D71FB8" w:rsidTr="00D71FB8">
        <w:trPr>
          <w:trHeight w:val="135"/>
        </w:trPr>
        <w:tc>
          <w:tcPr>
            <w:tcW w:w="1920" w:type="dxa"/>
            <w:tcBorders>
              <w:top w:val="nil"/>
              <w:left w:val="nil"/>
              <w:bottom w:val="nil"/>
              <w:right w:val="nil"/>
            </w:tcBorders>
            <w:shd w:val="clear" w:color="auto" w:fill="auto"/>
            <w:noWrap/>
            <w:hideMark/>
          </w:tcPr>
          <w:p w:rsidR="00D71FB8" w:rsidRPr="00D71FB8" w:rsidRDefault="00D71FB8" w:rsidP="00D71FB8">
            <w:pPr>
              <w:jc w:val="center"/>
              <w:rPr>
                <w:rFonts w:ascii="Calibri" w:eastAsia="Times New Roman" w:hAnsi="Calibri" w:cs="Times New Roman"/>
                <w:b/>
                <w:bCs/>
                <w:color w:val="000000"/>
                <w:sz w:val="28"/>
                <w:szCs w:val="28"/>
              </w:rPr>
            </w:pPr>
          </w:p>
        </w:tc>
        <w:tc>
          <w:tcPr>
            <w:tcW w:w="7840" w:type="dxa"/>
            <w:tcBorders>
              <w:top w:val="nil"/>
              <w:left w:val="nil"/>
              <w:bottom w:val="nil"/>
              <w:right w:val="nil"/>
            </w:tcBorders>
            <w:shd w:val="clear" w:color="auto" w:fill="auto"/>
            <w:noWrap/>
            <w:hideMark/>
          </w:tcPr>
          <w:p w:rsidR="00D71FB8" w:rsidRPr="00D71FB8" w:rsidRDefault="00D71FB8" w:rsidP="00D71FB8">
            <w:pPr>
              <w:jc w:val="center"/>
              <w:rPr>
                <w:rFonts w:ascii="Calibri" w:eastAsia="Times New Roman" w:hAnsi="Calibri" w:cs="Times New Roman"/>
                <w:b/>
                <w:bCs/>
                <w:color w:val="000000"/>
                <w:sz w:val="28"/>
                <w:szCs w:val="28"/>
              </w:rPr>
            </w:pPr>
          </w:p>
        </w:tc>
      </w:tr>
      <w:tr w:rsidR="00D71FB8" w:rsidRPr="00D71FB8" w:rsidTr="00D71FB8">
        <w:trPr>
          <w:trHeight w:val="1290"/>
        </w:trPr>
        <w:tc>
          <w:tcPr>
            <w:tcW w:w="1920" w:type="dxa"/>
            <w:tcBorders>
              <w:top w:val="nil"/>
              <w:left w:val="nil"/>
              <w:bottom w:val="nil"/>
              <w:right w:val="nil"/>
            </w:tcBorders>
            <w:shd w:val="clear" w:color="auto" w:fill="auto"/>
            <w:noWrap/>
            <w:hideMark/>
          </w:tcPr>
          <w:p w:rsidR="00D71FB8" w:rsidRPr="00D71FB8" w:rsidRDefault="00D71FB8" w:rsidP="00D71FB8">
            <w:pPr>
              <w:ind w:firstLineChars="300" w:firstLine="720"/>
              <w:rPr>
                <w:rFonts w:ascii="Calibri" w:eastAsia="Times New Roman" w:hAnsi="Calibri" w:cs="Times New Roman"/>
                <w:color w:val="000000"/>
              </w:rPr>
            </w:pPr>
            <w:r w:rsidRPr="00D71FB8">
              <w:rPr>
                <w:rFonts w:ascii="Calibri" w:eastAsia="Times New Roman" w:hAnsi="Calibri" w:cs="Times New Roman"/>
                <w:color w:val="000000"/>
              </w:rPr>
              <w:t>7.6.3.3.</w:t>
            </w:r>
          </w:p>
        </w:tc>
        <w:tc>
          <w:tcPr>
            <w:tcW w:w="7840" w:type="dxa"/>
            <w:tcBorders>
              <w:top w:val="nil"/>
              <w:left w:val="nil"/>
              <w:bottom w:val="nil"/>
              <w:right w:val="nil"/>
            </w:tcBorders>
            <w:shd w:val="clear" w:color="auto" w:fill="auto"/>
            <w:hideMark/>
          </w:tcPr>
          <w:p w:rsidR="00D71FB8" w:rsidRPr="00D71FB8" w:rsidRDefault="00D71FB8" w:rsidP="00D71FB8">
            <w:pPr>
              <w:ind w:firstLineChars="600" w:firstLine="1440"/>
              <w:rPr>
                <w:rFonts w:ascii="Calibri" w:eastAsia="Times New Roman" w:hAnsi="Calibri" w:cs="Times New Roman"/>
              </w:rPr>
            </w:pPr>
            <w:r w:rsidRPr="00D71FB8">
              <w:rPr>
                <w:rFonts w:ascii="Calibri" w:eastAsia="Times New Roman" w:hAnsi="Calibri" w:cs="Times New Roman"/>
              </w:rPr>
              <w:t>The permissible exposure limits for OSHA regulated substances or recommended exposure limits for other hazardous chemicals where there is no applicable OSHA standard;</w:t>
            </w:r>
          </w:p>
        </w:tc>
      </w:tr>
      <w:tr w:rsidR="00D71FB8" w:rsidRPr="00D71FB8" w:rsidTr="00D71FB8">
        <w:trPr>
          <w:trHeight w:val="135"/>
        </w:trPr>
        <w:tc>
          <w:tcPr>
            <w:tcW w:w="1920" w:type="dxa"/>
            <w:tcBorders>
              <w:top w:val="nil"/>
              <w:left w:val="nil"/>
              <w:bottom w:val="nil"/>
              <w:right w:val="nil"/>
            </w:tcBorders>
            <w:shd w:val="clear" w:color="auto" w:fill="auto"/>
            <w:noWrap/>
            <w:hideMark/>
          </w:tcPr>
          <w:p w:rsidR="00D71FB8" w:rsidRPr="00D71FB8" w:rsidRDefault="00D71FB8" w:rsidP="00D71FB8">
            <w:pPr>
              <w:jc w:val="center"/>
              <w:rPr>
                <w:rFonts w:ascii="Calibri" w:eastAsia="Times New Roman" w:hAnsi="Calibri" w:cs="Times New Roman"/>
                <w:b/>
                <w:bCs/>
                <w:color w:val="000000"/>
                <w:sz w:val="28"/>
                <w:szCs w:val="28"/>
              </w:rPr>
            </w:pPr>
          </w:p>
        </w:tc>
        <w:tc>
          <w:tcPr>
            <w:tcW w:w="7840" w:type="dxa"/>
            <w:tcBorders>
              <w:top w:val="nil"/>
              <w:left w:val="nil"/>
              <w:bottom w:val="nil"/>
              <w:right w:val="nil"/>
            </w:tcBorders>
            <w:shd w:val="clear" w:color="auto" w:fill="auto"/>
            <w:noWrap/>
            <w:hideMark/>
          </w:tcPr>
          <w:p w:rsidR="00D71FB8" w:rsidRPr="00D71FB8" w:rsidRDefault="00D71FB8" w:rsidP="00D71FB8">
            <w:pPr>
              <w:jc w:val="center"/>
              <w:rPr>
                <w:rFonts w:ascii="Calibri" w:eastAsia="Times New Roman" w:hAnsi="Calibri" w:cs="Times New Roman"/>
                <w:b/>
                <w:bCs/>
                <w:color w:val="000000"/>
                <w:sz w:val="28"/>
                <w:szCs w:val="28"/>
              </w:rPr>
            </w:pPr>
          </w:p>
        </w:tc>
      </w:tr>
      <w:tr w:rsidR="00D71FB8" w:rsidRPr="00D71FB8" w:rsidTr="00D71FB8">
        <w:trPr>
          <w:trHeight w:val="675"/>
        </w:trPr>
        <w:tc>
          <w:tcPr>
            <w:tcW w:w="1920" w:type="dxa"/>
            <w:tcBorders>
              <w:top w:val="nil"/>
              <w:left w:val="nil"/>
              <w:bottom w:val="nil"/>
              <w:right w:val="nil"/>
            </w:tcBorders>
            <w:shd w:val="clear" w:color="auto" w:fill="auto"/>
            <w:noWrap/>
            <w:hideMark/>
          </w:tcPr>
          <w:p w:rsidR="00D71FB8" w:rsidRPr="00D71FB8" w:rsidRDefault="00D71FB8" w:rsidP="00D71FB8">
            <w:pPr>
              <w:ind w:firstLineChars="300" w:firstLine="720"/>
              <w:rPr>
                <w:rFonts w:ascii="Calibri" w:eastAsia="Times New Roman" w:hAnsi="Calibri" w:cs="Times New Roman"/>
                <w:color w:val="000000"/>
              </w:rPr>
            </w:pPr>
            <w:r w:rsidRPr="00D71FB8">
              <w:rPr>
                <w:rFonts w:ascii="Calibri" w:eastAsia="Times New Roman" w:hAnsi="Calibri" w:cs="Times New Roman"/>
                <w:color w:val="000000"/>
              </w:rPr>
              <w:t>7.6.3.4.</w:t>
            </w:r>
          </w:p>
        </w:tc>
        <w:tc>
          <w:tcPr>
            <w:tcW w:w="7840" w:type="dxa"/>
            <w:tcBorders>
              <w:top w:val="nil"/>
              <w:left w:val="nil"/>
              <w:bottom w:val="nil"/>
              <w:right w:val="nil"/>
            </w:tcBorders>
            <w:shd w:val="clear" w:color="auto" w:fill="auto"/>
            <w:hideMark/>
          </w:tcPr>
          <w:p w:rsidR="00D71FB8" w:rsidRPr="00D71FB8" w:rsidRDefault="00D71FB8" w:rsidP="00D71FB8">
            <w:pPr>
              <w:ind w:firstLineChars="600" w:firstLine="1440"/>
              <w:rPr>
                <w:rFonts w:ascii="Calibri" w:eastAsia="Times New Roman" w:hAnsi="Calibri" w:cs="Times New Roman"/>
              </w:rPr>
            </w:pPr>
            <w:r w:rsidRPr="00D71FB8">
              <w:rPr>
                <w:rFonts w:ascii="Calibri" w:eastAsia="Times New Roman" w:hAnsi="Calibri" w:cs="Times New Roman"/>
              </w:rPr>
              <w:t>Signs and symptoms associated with exposures to hazardous chemicals used in the laboratory; and</w:t>
            </w:r>
          </w:p>
        </w:tc>
      </w:tr>
      <w:tr w:rsidR="00D71FB8" w:rsidRPr="00D71FB8" w:rsidTr="00D71FB8">
        <w:trPr>
          <w:trHeight w:val="135"/>
        </w:trPr>
        <w:tc>
          <w:tcPr>
            <w:tcW w:w="1920" w:type="dxa"/>
            <w:tcBorders>
              <w:top w:val="nil"/>
              <w:left w:val="nil"/>
              <w:bottom w:val="nil"/>
              <w:right w:val="nil"/>
            </w:tcBorders>
            <w:shd w:val="clear" w:color="auto" w:fill="auto"/>
            <w:noWrap/>
            <w:hideMark/>
          </w:tcPr>
          <w:p w:rsidR="00D71FB8" w:rsidRPr="00D71FB8" w:rsidRDefault="00D71FB8" w:rsidP="00D71FB8">
            <w:pPr>
              <w:jc w:val="center"/>
              <w:rPr>
                <w:rFonts w:ascii="Calibri" w:eastAsia="Times New Roman" w:hAnsi="Calibri" w:cs="Times New Roman"/>
                <w:b/>
                <w:bCs/>
                <w:color w:val="000000"/>
                <w:sz w:val="28"/>
                <w:szCs w:val="28"/>
              </w:rPr>
            </w:pPr>
          </w:p>
        </w:tc>
        <w:tc>
          <w:tcPr>
            <w:tcW w:w="7840" w:type="dxa"/>
            <w:tcBorders>
              <w:top w:val="nil"/>
              <w:left w:val="nil"/>
              <w:bottom w:val="nil"/>
              <w:right w:val="nil"/>
            </w:tcBorders>
            <w:shd w:val="clear" w:color="auto" w:fill="auto"/>
            <w:noWrap/>
            <w:hideMark/>
          </w:tcPr>
          <w:p w:rsidR="00D71FB8" w:rsidRPr="00D71FB8" w:rsidRDefault="00D71FB8" w:rsidP="00D71FB8">
            <w:pPr>
              <w:jc w:val="center"/>
              <w:rPr>
                <w:rFonts w:ascii="Calibri" w:eastAsia="Times New Roman" w:hAnsi="Calibri" w:cs="Times New Roman"/>
                <w:b/>
                <w:bCs/>
                <w:color w:val="000000"/>
                <w:sz w:val="28"/>
                <w:szCs w:val="28"/>
              </w:rPr>
            </w:pPr>
          </w:p>
        </w:tc>
      </w:tr>
      <w:tr w:rsidR="00D71FB8" w:rsidRPr="00D71FB8" w:rsidTr="00D71FB8">
        <w:trPr>
          <w:trHeight w:val="1620"/>
        </w:trPr>
        <w:tc>
          <w:tcPr>
            <w:tcW w:w="1920" w:type="dxa"/>
            <w:tcBorders>
              <w:top w:val="nil"/>
              <w:left w:val="nil"/>
              <w:bottom w:val="nil"/>
              <w:right w:val="nil"/>
            </w:tcBorders>
            <w:shd w:val="clear" w:color="auto" w:fill="auto"/>
            <w:noWrap/>
            <w:hideMark/>
          </w:tcPr>
          <w:p w:rsidR="00D71FB8" w:rsidRPr="00D71FB8" w:rsidRDefault="00D71FB8" w:rsidP="00D71FB8">
            <w:pPr>
              <w:ind w:firstLineChars="300" w:firstLine="720"/>
              <w:rPr>
                <w:rFonts w:ascii="Calibri" w:eastAsia="Times New Roman" w:hAnsi="Calibri" w:cs="Times New Roman"/>
                <w:color w:val="000000"/>
              </w:rPr>
            </w:pPr>
            <w:r w:rsidRPr="00D71FB8">
              <w:rPr>
                <w:rFonts w:ascii="Calibri" w:eastAsia="Times New Roman" w:hAnsi="Calibri" w:cs="Times New Roman"/>
                <w:color w:val="000000"/>
              </w:rPr>
              <w:t>7.6.3.5.</w:t>
            </w:r>
          </w:p>
        </w:tc>
        <w:tc>
          <w:tcPr>
            <w:tcW w:w="7840" w:type="dxa"/>
            <w:tcBorders>
              <w:top w:val="nil"/>
              <w:left w:val="nil"/>
              <w:bottom w:val="nil"/>
              <w:right w:val="nil"/>
            </w:tcBorders>
            <w:shd w:val="clear" w:color="auto" w:fill="auto"/>
            <w:hideMark/>
          </w:tcPr>
          <w:p w:rsidR="00D71FB8" w:rsidRPr="00D71FB8" w:rsidRDefault="00D71FB8" w:rsidP="00D71FB8">
            <w:pPr>
              <w:ind w:firstLineChars="600" w:firstLine="1440"/>
              <w:rPr>
                <w:rFonts w:ascii="Calibri" w:eastAsia="Times New Roman" w:hAnsi="Calibri" w:cs="Times New Roman"/>
              </w:rPr>
            </w:pPr>
            <w:r w:rsidRPr="00D71FB8">
              <w:rPr>
                <w:rFonts w:ascii="Calibri" w:eastAsia="Times New Roman" w:hAnsi="Calibri" w:cs="Times New Roman"/>
              </w:rPr>
              <w:t>The location and availability of known reference material on the hazards, safe handling, storage and disposal of hazardous chemicals found in the laboratory including, but not limited to, Safety Data Sheets received from the chemical supplier.</w:t>
            </w:r>
          </w:p>
        </w:tc>
      </w:tr>
      <w:tr w:rsidR="00D71FB8" w:rsidRPr="00D71FB8" w:rsidTr="00D71FB8">
        <w:trPr>
          <w:trHeight w:val="135"/>
        </w:trPr>
        <w:tc>
          <w:tcPr>
            <w:tcW w:w="1920" w:type="dxa"/>
            <w:tcBorders>
              <w:top w:val="nil"/>
              <w:left w:val="nil"/>
              <w:bottom w:val="nil"/>
              <w:right w:val="nil"/>
            </w:tcBorders>
            <w:shd w:val="clear" w:color="auto" w:fill="auto"/>
            <w:noWrap/>
            <w:hideMark/>
          </w:tcPr>
          <w:p w:rsidR="00D71FB8" w:rsidRPr="00D71FB8" w:rsidRDefault="00D71FB8" w:rsidP="00D71FB8">
            <w:pPr>
              <w:jc w:val="center"/>
              <w:rPr>
                <w:rFonts w:ascii="Calibri" w:eastAsia="Times New Roman" w:hAnsi="Calibri" w:cs="Times New Roman"/>
                <w:b/>
                <w:bCs/>
                <w:color w:val="000000"/>
                <w:sz w:val="28"/>
                <w:szCs w:val="28"/>
              </w:rPr>
            </w:pPr>
          </w:p>
        </w:tc>
        <w:tc>
          <w:tcPr>
            <w:tcW w:w="7840" w:type="dxa"/>
            <w:tcBorders>
              <w:top w:val="nil"/>
              <w:left w:val="nil"/>
              <w:bottom w:val="nil"/>
              <w:right w:val="nil"/>
            </w:tcBorders>
            <w:shd w:val="clear" w:color="auto" w:fill="auto"/>
            <w:noWrap/>
            <w:hideMark/>
          </w:tcPr>
          <w:p w:rsidR="00D71FB8" w:rsidRPr="00D71FB8" w:rsidRDefault="00D71FB8" w:rsidP="00D71FB8">
            <w:pPr>
              <w:jc w:val="center"/>
              <w:rPr>
                <w:rFonts w:ascii="Calibri" w:eastAsia="Times New Roman" w:hAnsi="Calibri" w:cs="Times New Roman"/>
                <w:b/>
                <w:bCs/>
                <w:color w:val="000000"/>
                <w:sz w:val="28"/>
                <w:szCs w:val="28"/>
              </w:rPr>
            </w:pPr>
          </w:p>
        </w:tc>
      </w:tr>
      <w:tr w:rsidR="00D71FB8" w:rsidRPr="00D71FB8" w:rsidTr="00D71FB8">
        <w:trPr>
          <w:trHeight w:val="300"/>
        </w:trPr>
        <w:tc>
          <w:tcPr>
            <w:tcW w:w="1920" w:type="dxa"/>
            <w:tcBorders>
              <w:top w:val="nil"/>
              <w:left w:val="nil"/>
              <w:bottom w:val="nil"/>
              <w:right w:val="nil"/>
            </w:tcBorders>
            <w:shd w:val="clear" w:color="auto" w:fill="auto"/>
            <w:noWrap/>
            <w:hideMark/>
          </w:tcPr>
          <w:p w:rsidR="00D71FB8" w:rsidRPr="00D71FB8" w:rsidRDefault="00D71FB8" w:rsidP="00D71FB8">
            <w:pPr>
              <w:ind w:firstLineChars="200" w:firstLine="480"/>
              <w:rPr>
                <w:rFonts w:ascii="Calibri" w:eastAsia="Times New Roman" w:hAnsi="Calibri" w:cs="Times New Roman"/>
                <w:color w:val="000000"/>
              </w:rPr>
            </w:pPr>
            <w:r w:rsidRPr="00D71FB8">
              <w:rPr>
                <w:rFonts w:ascii="Calibri" w:eastAsia="Times New Roman" w:hAnsi="Calibri" w:cs="Times New Roman"/>
                <w:color w:val="000000"/>
              </w:rPr>
              <w:t>7.6.4.</w:t>
            </w:r>
          </w:p>
        </w:tc>
        <w:tc>
          <w:tcPr>
            <w:tcW w:w="7840" w:type="dxa"/>
            <w:tcBorders>
              <w:top w:val="nil"/>
              <w:left w:val="nil"/>
              <w:bottom w:val="nil"/>
              <w:right w:val="nil"/>
            </w:tcBorders>
            <w:shd w:val="clear" w:color="auto" w:fill="auto"/>
            <w:hideMark/>
          </w:tcPr>
          <w:p w:rsidR="00D71FB8" w:rsidRPr="00D71FB8" w:rsidRDefault="00D71FB8" w:rsidP="00D71FB8">
            <w:pPr>
              <w:ind w:firstLineChars="400" w:firstLine="960"/>
              <w:rPr>
                <w:rFonts w:ascii="Calibri" w:eastAsia="Times New Roman" w:hAnsi="Calibri" w:cs="Times New Roman"/>
                <w:i/>
                <w:iCs/>
              </w:rPr>
            </w:pPr>
            <w:r w:rsidRPr="00D71FB8">
              <w:rPr>
                <w:rFonts w:ascii="Calibri" w:eastAsia="Times New Roman" w:hAnsi="Calibri" w:cs="Times New Roman"/>
                <w:i/>
                <w:iCs/>
              </w:rPr>
              <w:t>Specific Chemical Hygiene Training.</w:t>
            </w:r>
          </w:p>
        </w:tc>
      </w:tr>
      <w:tr w:rsidR="00D71FB8" w:rsidRPr="00D71FB8" w:rsidTr="00D71FB8">
        <w:trPr>
          <w:trHeight w:val="135"/>
        </w:trPr>
        <w:tc>
          <w:tcPr>
            <w:tcW w:w="1920" w:type="dxa"/>
            <w:tcBorders>
              <w:top w:val="nil"/>
              <w:left w:val="nil"/>
              <w:bottom w:val="nil"/>
              <w:right w:val="nil"/>
            </w:tcBorders>
            <w:shd w:val="clear" w:color="auto" w:fill="auto"/>
            <w:noWrap/>
            <w:hideMark/>
          </w:tcPr>
          <w:p w:rsidR="00D71FB8" w:rsidRPr="00D71FB8" w:rsidRDefault="00D71FB8" w:rsidP="00D71FB8">
            <w:pPr>
              <w:jc w:val="center"/>
              <w:rPr>
                <w:rFonts w:ascii="Calibri" w:eastAsia="Times New Roman" w:hAnsi="Calibri" w:cs="Times New Roman"/>
                <w:b/>
                <w:bCs/>
                <w:color w:val="000000"/>
                <w:sz w:val="28"/>
                <w:szCs w:val="28"/>
              </w:rPr>
            </w:pPr>
          </w:p>
        </w:tc>
        <w:tc>
          <w:tcPr>
            <w:tcW w:w="7840" w:type="dxa"/>
            <w:tcBorders>
              <w:top w:val="nil"/>
              <w:left w:val="nil"/>
              <w:bottom w:val="nil"/>
              <w:right w:val="nil"/>
            </w:tcBorders>
            <w:shd w:val="clear" w:color="auto" w:fill="auto"/>
            <w:noWrap/>
            <w:hideMark/>
          </w:tcPr>
          <w:p w:rsidR="00D71FB8" w:rsidRPr="00D71FB8" w:rsidRDefault="00D71FB8" w:rsidP="00D71FB8">
            <w:pPr>
              <w:jc w:val="center"/>
              <w:rPr>
                <w:rFonts w:ascii="Calibri" w:eastAsia="Times New Roman" w:hAnsi="Calibri" w:cs="Times New Roman"/>
                <w:b/>
                <w:bCs/>
                <w:color w:val="000000"/>
                <w:sz w:val="28"/>
                <w:szCs w:val="28"/>
              </w:rPr>
            </w:pPr>
          </w:p>
        </w:tc>
      </w:tr>
      <w:tr w:rsidR="00D71FB8" w:rsidRPr="00D71FB8" w:rsidTr="00D71FB8">
        <w:trPr>
          <w:trHeight w:val="375"/>
        </w:trPr>
        <w:tc>
          <w:tcPr>
            <w:tcW w:w="1920" w:type="dxa"/>
            <w:tcBorders>
              <w:top w:val="nil"/>
              <w:left w:val="nil"/>
              <w:bottom w:val="nil"/>
              <w:right w:val="nil"/>
            </w:tcBorders>
            <w:shd w:val="clear" w:color="auto" w:fill="auto"/>
            <w:noWrap/>
            <w:hideMark/>
          </w:tcPr>
          <w:p w:rsidR="00D71FB8" w:rsidRPr="00D71FB8" w:rsidRDefault="00D71FB8" w:rsidP="00D71FB8">
            <w:pPr>
              <w:ind w:firstLineChars="300" w:firstLine="720"/>
              <w:rPr>
                <w:rFonts w:ascii="Calibri" w:eastAsia="Times New Roman" w:hAnsi="Calibri" w:cs="Times New Roman"/>
                <w:color w:val="000000"/>
              </w:rPr>
            </w:pPr>
            <w:r w:rsidRPr="00D71FB8">
              <w:rPr>
                <w:rFonts w:ascii="Calibri" w:eastAsia="Times New Roman" w:hAnsi="Calibri" w:cs="Times New Roman"/>
                <w:color w:val="000000"/>
              </w:rPr>
              <w:t>7.6.4.1.</w:t>
            </w:r>
          </w:p>
        </w:tc>
        <w:tc>
          <w:tcPr>
            <w:tcW w:w="7840" w:type="dxa"/>
            <w:tcBorders>
              <w:top w:val="nil"/>
              <w:left w:val="nil"/>
              <w:bottom w:val="nil"/>
              <w:right w:val="nil"/>
            </w:tcBorders>
            <w:shd w:val="clear" w:color="auto" w:fill="auto"/>
            <w:hideMark/>
          </w:tcPr>
          <w:p w:rsidR="00D71FB8" w:rsidRPr="00D71FB8" w:rsidRDefault="00D71FB8" w:rsidP="00D71FB8">
            <w:pPr>
              <w:ind w:firstLineChars="600" w:firstLine="1440"/>
              <w:rPr>
                <w:rFonts w:ascii="Calibri" w:eastAsia="Times New Roman" w:hAnsi="Calibri" w:cs="Times New Roman"/>
              </w:rPr>
            </w:pPr>
            <w:r w:rsidRPr="00D71FB8">
              <w:rPr>
                <w:rFonts w:ascii="Calibri" w:eastAsia="Times New Roman" w:hAnsi="Calibri" w:cs="Times New Roman"/>
              </w:rPr>
              <w:t>Employee training shall include:</w:t>
            </w:r>
          </w:p>
        </w:tc>
      </w:tr>
      <w:tr w:rsidR="00D71FB8" w:rsidRPr="00D71FB8" w:rsidTr="00D71FB8">
        <w:trPr>
          <w:trHeight w:val="135"/>
        </w:trPr>
        <w:tc>
          <w:tcPr>
            <w:tcW w:w="1920" w:type="dxa"/>
            <w:tcBorders>
              <w:top w:val="nil"/>
              <w:left w:val="nil"/>
              <w:bottom w:val="nil"/>
              <w:right w:val="nil"/>
            </w:tcBorders>
            <w:shd w:val="clear" w:color="auto" w:fill="auto"/>
            <w:noWrap/>
            <w:hideMark/>
          </w:tcPr>
          <w:p w:rsidR="00D71FB8" w:rsidRPr="00D71FB8" w:rsidRDefault="00D71FB8" w:rsidP="00D71FB8">
            <w:pPr>
              <w:jc w:val="center"/>
              <w:rPr>
                <w:rFonts w:ascii="Calibri" w:eastAsia="Times New Roman" w:hAnsi="Calibri" w:cs="Times New Roman"/>
                <w:b/>
                <w:bCs/>
                <w:color w:val="000000"/>
                <w:sz w:val="28"/>
                <w:szCs w:val="28"/>
              </w:rPr>
            </w:pPr>
          </w:p>
        </w:tc>
        <w:tc>
          <w:tcPr>
            <w:tcW w:w="7840" w:type="dxa"/>
            <w:tcBorders>
              <w:top w:val="nil"/>
              <w:left w:val="nil"/>
              <w:bottom w:val="nil"/>
              <w:right w:val="nil"/>
            </w:tcBorders>
            <w:shd w:val="clear" w:color="auto" w:fill="auto"/>
            <w:noWrap/>
            <w:hideMark/>
          </w:tcPr>
          <w:p w:rsidR="00D71FB8" w:rsidRPr="00D71FB8" w:rsidRDefault="00D71FB8" w:rsidP="00D71FB8">
            <w:pPr>
              <w:jc w:val="center"/>
              <w:rPr>
                <w:rFonts w:ascii="Calibri" w:eastAsia="Times New Roman" w:hAnsi="Calibri" w:cs="Times New Roman"/>
                <w:b/>
                <w:bCs/>
                <w:color w:val="000000"/>
                <w:sz w:val="28"/>
                <w:szCs w:val="28"/>
              </w:rPr>
            </w:pPr>
          </w:p>
        </w:tc>
      </w:tr>
      <w:tr w:rsidR="00D71FB8" w:rsidRPr="00D71FB8" w:rsidTr="00D71FB8">
        <w:trPr>
          <w:trHeight w:val="1680"/>
        </w:trPr>
        <w:tc>
          <w:tcPr>
            <w:tcW w:w="1920" w:type="dxa"/>
            <w:tcBorders>
              <w:top w:val="nil"/>
              <w:left w:val="nil"/>
              <w:bottom w:val="nil"/>
              <w:right w:val="nil"/>
            </w:tcBorders>
            <w:shd w:val="clear" w:color="auto" w:fill="auto"/>
            <w:noWrap/>
            <w:hideMark/>
          </w:tcPr>
          <w:p w:rsidR="00D71FB8" w:rsidRPr="00D71FB8" w:rsidRDefault="00D71FB8" w:rsidP="00D71FB8">
            <w:pPr>
              <w:ind w:firstLineChars="400" w:firstLine="960"/>
              <w:rPr>
                <w:rFonts w:ascii="Calibri" w:eastAsia="Times New Roman" w:hAnsi="Calibri" w:cs="Times New Roman"/>
                <w:color w:val="000000"/>
              </w:rPr>
            </w:pPr>
            <w:r w:rsidRPr="00D71FB8">
              <w:rPr>
                <w:rFonts w:ascii="Calibri" w:eastAsia="Times New Roman" w:hAnsi="Calibri" w:cs="Times New Roman"/>
                <w:color w:val="000000"/>
              </w:rPr>
              <w:t>7.6.4.1.1.</w:t>
            </w:r>
          </w:p>
        </w:tc>
        <w:tc>
          <w:tcPr>
            <w:tcW w:w="7840" w:type="dxa"/>
            <w:tcBorders>
              <w:top w:val="nil"/>
              <w:left w:val="nil"/>
              <w:bottom w:val="nil"/>
              <w:right w:val="nil"/>
            </w:tcBorders>
            <w:shd w:val="clear" w:color="auto" w:fill="auto"/>
            <w:hideMark/>
          </w:tcPr>
          <w:p w:rsidR="00D71FB8" w:rsidRPr="00D71FB8" w:rsidRDefault="00D71FB8" w:rsidP="00D71FB8">
            <w:pPr>
              <w:ind w:firstLineChars="800" w:firstLine="1920"/>
              <w:rPr>
                <w:rFonts w:ascii="Calibri" w:eastAsia="Times New Roman" w:hAnsi="Calibri" w:cs="Times New Roman"/>
                <w:color w:val="000000"/>
              </w:rPr>
            </w:pPr>
            <w:r w:rsidRPr="00D71FB8">
              <w:rPr>
                <w:rFonts w:ascii="Calibri" w:eastAsia="Times New Roman" w:hAnsi="Calibri" w:cs="Times New Roman"/>
                <w:color w:val="000000"/>
              </w:rPr>
              <w:t>Methods and observations that may be used to detect the presence or release of a hazardous chemical (such as monitoring conducted by the in2vate, continuous monitoring devices, visual appearance or odor of hazardous chemicals when being released, etc.);</w:t>
            </w:r>
          </w:p>
        </w:tc>
      </w:tr>
      <w:tr w:rsidR="00D71FB8" w:rsidRPr="00D71FB8" w:rsidTr="00D71FB8">
        <w:trPr>
          <w:trHeight w:val="135"/>
        </w:trPr>
        <w:tc>
          <w:tcPr>
            <w:tcW w:w="1920" w:type="dxa"/>
            <w:tcBorders>
              <w:top w:val="nil"/>
              <w:left w:val="nil"/>
              <w:bottom w:val="nil"/>
              <w:right w:val="nil"/>
            </w:tcBorders>
            <w:shd w:val="clear" w:color="auto" w:fill="auto"/>
            <w:noWrap/>
            <w:hideMark/>
          </w:tcPr>
          <w:p w:rsidR="00D71FB8" w:rsidRPr="00D71FB8" w:rsidRDefault="00D71FB8" w:rsidP="00D71FB8">
            <w:pPr>
              <w:jc w:val="center"/>
              <w:rPr>
                <w:rFonts w:ascii="Calibri" w:eastAsia="Times New Roman" w:hAnsi="Calibri" w:cs="Times New Roman"/>
                <w:b/>
                <w:bCs/>
                <w:color w:val="000000"/>
                <w:sz w:val="28"/>
                <w:szCs w:val="28"/>
              </w:rPr>
            </w:pPr>
          </w:p>
        </w:tc>
        <w:tc>
          <w:tcPr>
            <w:tcW w:w="7840" w:type="dxa"/>
            <w:tcBorders>
              <w:top w:val="nil"/>
              <w:left w:val="nil"/>
              <w:bottom w:val="nil"/>
              <w:right w:val="nil"/>
            </w:tcBorders>
            <w:shd w:val="clear" w:color="auto" w:fill="auto"/>
            <w:noWrap/>
            <w:hideMark/>
          </w:tcPr>
          <w:p w:rsidR="00D71FB8" w:rsidRPr="00D71FB8" w:rsidRDefault="00D71FB8" w:rsidP="00D71FB8">
            <w:pPr>
              <w:jc w:val="center"/>
              <w:rPr>
                <w:rFonts w:ascii="Calibri" w:eastAsia="Times New Roman" w:hAnsi="Calibri" w:cs="Times New Roman"/>
                <w:b/>
                <w:bCs/>
                <w:color w:val="000000"/>
                <w:sz w:val="28"/>
                <w:szCs w:val="28"/>
              </w:rPr>
            </w:pPr>
          </w:p>
        </w:tc>
      </w:tr>
      <w:tr w:rsidR="00D71FB8" w:rsidRPr="00D71FB8" w:rsidTr="00D71FB8">
        <w:trPr>
          <w:trHeight w:val="615"/>
        </w:trPr>
        <w:tc>
          <w:tcPr>
            <w:tcW w:w="1920" w:type="dxa"/>
            <w:tcBorders>
              <w:top w:val="nil"/>
              <w:left w:val="nil"/>
              <w:bottom w:val="nil"/>
              <w:right w:val="nil"/>
            </w:tcBorders>
            <w:shd w:val="clear" w:color="auto" w:fill="auto"/>
            <w:noWrap/>
            <w:hideMark/>
          </w:tcPr>
          <w:p w:rsidR="00D71FB8" w:rsidRPr="00D71FB8" w:rsidRDefault="00D71FB8" w:rsidP="00D71FB8">
            <w:pPr>
              <w:ind w:firstLineChars="400" w:firstLine="960"/>
              <w:rPr>
                <w:rFonts w:ascii="Calibri" w:eastAsia="Times New Roman" w:hAnsi="Calibri" w:cs="Times New Roman"/>
                <w:color w:val="000000"/>
              </w:rPr>
            </w:pPr>
            <w:r w:rsidRPr="00D71FB8">
              <w:rPr>
                <w:rFonts w:ascii="Calibri" w:eastAsia="Times New Roman" w:hAnsi="Calibri" w:cs="Times New Roman"/>
                <w:color w:val="000000"/>
              </w:rPr>
              <w:t>7.6.4.1.2.</w:t>
            </w:r>
          </w:p>
        </w:tc>
        <w:tc>
          <w:tcPr>
            <w:tcW w:w="7840" w:type="dxa"/>
            <w:tcBorders>
              <w:top w:val="nil"/>
              <w:left w:val="nil"/>
              <w:bottom w:val="nil"/>
              <w:right w:val="nil"/>
            </w:tcBorders>
            <w:shd w:val="clear" w:color="auto" w:fill="auto"/>
            <w:hideMark/>
          </w:tcPr>
          <w:p w:rsidR="00D71FB8" w:rsidRPr="00D71FB8" w:rsidRDefault="00D71FB8" w:rsidP="00D71FB8">
            <w:pPr>
              <w:ind w:firstLineChars="800" w:firstLine="1920"/>
              <w:rPr>
                <w:rFonts w:ascii="Calibri" w:eastAsia="Times New Roman" w:hAnsi="Calibri" w:cs="Times New Roman"/>
                <w:color w:val="000000"/>
              </w:rPr>
            </w:pPr>
            <w:r w:rsidRPr="00D71FB8">
              <w:rPr>
                <w:rFonts w:ascii="Calibri" w:eastAsia="Times New Roman" w:hAnsi="Calibri" w:cs="Times New Roman"/>
                <w:color w:val="000000"/>
              </w:rPr>
              <w:t>The physical and health hazards of chemicals in the work area; and</w:t>
            </w:r>
          </w:p>
        </w:tc>
      </w:tr>
      <w:tr w:rsidR="00D71FB8" w:rsidRPr="00D71FB8" w:rsidTr="00D71FB8">
        <w:trPr>
          <w:trHeight w:val="135"/>
        </w:trPr>
        <w:tc>
          <w:tcPr>
            <w:tcW w:w="1920" w:type="dxa"/>
            <w:tcBorders>
              <w:top w:val="nil"/>
              <w:left w:val="nil"/>
              <w:bottom w:val="nil"/>
              <w:right w:val="nil"/>
            </w:tcBorders>
            <w:shd w:val="clear" w:color="auto" w:fill="auto"/>
            <w:noWrap/>
            <w:hideMark/>
          </w:tcPr>
          <w:p w:rsidR="00D71FB8" w:rsidRPr="00D71FB8" w:rsidRDefault="00D71FB8" w:rsidP="00D71FB8">
            <w:pPr>
              <w:jc w:val="center"/>
              <w:rPr>
                <w:rFonts w:ascii="Calibri" w:eastAsia="Times New Roman" w:hAnsi="Calibri" w:cs="Times New Roman"/>
                <w:b/>
                <w:bCs/>
                <w:color w:val="000000"/>
                <w:sz w:val="28"/>
                <w:szCs w:val="28"/>
              </w:rPr>
            </w:pPr>
          </w:p>
        </w:tc>
        <w:tc>
          <w:tcPr>
            <w:tcW w:w="7840" w:type="dxa"/>
            <w:tcBorders>
              <w:top w:val="nil"/>
              <w:left w:val="nil"/>
              <w:bottom w:val="nil"/>
              <w:right w:val="nil"/>
            </w:tcBorders>
            <w:shd w:val="clear" w:color="auto" w:fill="auto"/>
            <w:noWrap/>
            <w:hideMark/>
          </w:tcPr>
          <w:p w:rsidR="00D71FB8" w:rsidRPr="00D71FB8" w:rsidRDefault="00D71FB8" w:rsidP="00D71FB8">
            <w:pPr>
              <w:jc w:val="center"/>
              <w:rPr>
                <w:rFonts w:ascii="Calibri" w:eastAsia="Times New Roman" w:hAnsi="Calibri" w:cs="Times New Roman"/>
                <w:b/>
                <w:bCs/>
                <w:color w:val="000000"/>
                <w:sz w:val="28"/>
                <w:szCs w:val="28"/>
              </w:rPr>
            </w:pPr>
          </w:p>
        </w:tc>
      </w:tr>
      <w:tr w:rsidR="00D71FB8" w:rsidRPr="00D71FB8" w:rsidTr="00D71FB8">
        <w:trPr>
          <w:trHeight w:val="1980"/>
        </w:trPr>
        <w:tc>
          <w:tcPr>
            <w:tcW w:w="1920" w:type="dxa"/>
            <w:tcBorders>
              <w:top w:val="nil"/>
              <w:left w:val="nil"/>
              <w:bottom w:val="nil"/>
              <w:right w:val="nil"/>
            </w:tcBorders>
            <w:shd w:val="clear" w:color="auto" w:fill="auto"/>
            <w:noWrap/>
            <w:hideMark/>
          </w:tcPr>
          <w:p w:rsidR="00D71FB8" w:rsidRPr="00D71FB8" w:rsidRDefault="00D71FB8" w:rsidP="00D71FB8">
            <w:pPr>
              <w:ind w:firstLineChars="400" w:firstLine="960"/>
              <w:rPr>
                <w:rFonts w:ascii="Calibri" w:eastAsia="Times New Roman" w:hAnsi="Calibri" w:cs="Times New Roman"/>
                <w:color w:val="000000"/>
              </w:rPr>
            </w:pPr>
            <w:r w:rsidRPr="00D71FB8">
              <w:rPr>
                <w:rFonts w:ascii="Calibri" w:eastAsia="Times New Roman" w:hAnsi="Calibri" w:cs="Times New Roman"/>
                <w:color w:val="000000"/>
              </w:rPr>
              <w:t>7.6.4.1.3.</w:t>
            </w:r>
          </w:p>
        </w:tc>
        <w:tc>
          <w:tcPr>
            <w:tcW w:w="7840" w:type="dxa"/>
            <w:tcBorders>
              <w:top w:val="nil"/>
              <w:left w:val="nil"/>
              <w:bottom w:val="nil"/>
              <w:right w:val="nil"/>
            </w:tcBorders>
            <w:shd w:val="clear" w:color="auto" w:fill="auto"/>
            <w:hideMark/>
          </w:tcPr>
          <w:p w:rsidR="00D71FB8" w:rsidRPr="00D71FB8" w:rsidRDefault="00D71FB8" w:rsidP="00D71FB8">
            <w:pPr>
              <w:ind w:firstLineChars="800" w:firstLine="1920"/>
              <w:rPr>
                <w:rFonts w:ascii="Calibri" w:eastAsia="Times New Roman" w:hAnsi="Calibri" w:cs="Times New Roman"/>
                <w:color w:val="000000"/>
              </w:rPr>
            </w:pPr>
            <w:r w:rsidRPr="00D71FB8">
              <w:rPr>
                <w:rFonts w:ascii="Calibri" w:eastAsia="Times New Roman" w:hAnsi="Calibri" w:cs="Times New Roman"/>
                <w:color w:val="000000"/>
              </w:rPr>
              <w:t>The measures employees can take to protect themselves from these hazards, including specific procedures the in2vate has implemented to protect employees from exposure to hazardous chemicals, such as appropriate work practices, emergency procedures, and personal protective equipment to be used.</w:t>
            </w:r>
          </w:p>
        </w:tc>
      </w:tr>
      <w:tr w:rsidR="00D71FB8" w:rsidRPr="00D71FB8" w:rsidTr="00D71FB8">
        <w:trPr>
          <w:trHeight w:val="135"/>
        </w:trPr>
        <w:tc>
          <w:tcPr>
            <w:tcW w:w="1920" w:type="dxa"/>
            <w:tcBorders>
              <w:top w:val="nil"/>
              <w:left w:val="nil"/>
              <w:bottom w:val="nil"/>
              <w:right w:val="nil"/>
            </w:tcBorders>
            <w:shd w:val="clear" w:color="auto" w:fill="auto"/>
            <w:noWrap/>
            <w:hideMark/>
          </w:tcPr>
          <w:p w:rsidR="00D71FB8" w:rsidRPr="00D71FB8" w:rsidRDefault="00D71FB8" w:rsidP="00D71FB8">
            <w:pPr>
              <w:jc w:val="center"/>
              <w:rPr>
                <w:rFonts w:ascii="Calibri" w:eastAsia="Times New Roman" w:hAnsi="Calibri" w:cs="Times New Roman"/>
                <w:b/>
                <w:bCs/>
                <w:color w:val="000000"/>
                <w:sz w:val="28"/>
                <w:szCs w:val="28"/>
              </w:rPr>
            </w:pPr>
          </w:p>
        </w:tc>
        <w:tc>
          <w:tcPr>
            <w:tcW w:w="7840" w:type="dxa"/>
            <w:tcBorders>
              <w:top w:val="nil"/>
              <w:left w:val="nil"/>
              <w:bottom w:val="nil"/>
              <w:right w:val="nil"/>
            </w:tcBorders>
            <w:shd w:val="clear" w:color="auto" w:fill="auto"/>
            <w:noWrap/>
            <w:hideMark/>
          </w:tcPr>
          <w:p w:rsidR="00D71FB8" w:rsidRPr="00D71FB8" w:rsidRDefault="00D71FB8" w:rsidP="00D71FB8">
            <w:pPr>
              <w:jc w:val="center"/>
              <w:rPr>
                <w:rFonts w:ascii="Calibri" w:eastAsia="Times New Roman" w:hAnsi="Calibri" w:cs="Times New Roman"/>
                <w:b/>
                <w:bCs/>
                <w:color w:val="000000"/>
                <w:sz w:val="28"/>
                <w:szCs w:val="28"/>
              </w:rPr>
            </w:pPr>
          </w:p>
        </w:tc>
      </w:tr>
      <w:tr w:rsidR="00D71FB8" w:rsidRPr="00D71FB8" w:rsidTr="00D71FB8">
        <w:trPr>
          <w:trHeight w:val="690"/>
        </w:trPr>
        <w:tc>
          <w:tcPr>
            <w:tcW w:w="1920" w:type="dxa"/>
            <w:tcBorders>
              <w:top w:val="nil"/>
              <w:left w:val="nil"/>
              <w:bottom w:val="nil"/>
              <w:right w:val="nil"/>
            </w:tcBorders>
            <w:shd w:val="clear" w:color="auto" w:fill="auto"/>
            <w:noWrap/>
            <w:hideMark/>
          </w:tcPr>
          <w:p w:rsidR="00D71FB8" w:rsidRPr="00D71FB8" w:rsidRDefault="00D71FB8" w:rsidP="00D71FB8">
            <w:pPr>
              <w:ind w:firstLineChars="300" w:firstLine="720"/>
              <w:rPr>
                <w:rFonts w:ascii="Calibri" w:eastAsia="Times New Roman" w:hAnsi="Calibri" w:cs="Times New Roman"/>
                <w:color w:val="000000"/>
              </w:rPr>
            </w:pPr>
            <w:r w:rsidRPr="00D71FB8">
              <w:rPr>
                <w:rFonts w:ascii="Calibri" w:eastAsia="Times New Roman" w:hAnsi="Calibri" w:cs="Times New Roman"/>
                <w:color w:val="000000"/>
              </w:rPr>
              <w:t>7.6.4.2.</w:t>
            </w:r>
          </w:p>
        </w:tc>
        <w:tc>
          <w:tcPr>
            <w:tcW w:w="7840" w:type="dxa"/>
            <w:tcBorders>
              <w:top w:val="nil"/>
              <w:left w:val="nil"/>
              <w:bottom w:val="nil"/>
              <w:right w:val="nil"/>
            </w:tcBorders>
            <w:shd w:val="clear" w:color="auto" w:fill="auto"/>
            <w:hideMark/>
          </w:tcPr>
          <w:p w:rsidR="00D71FB8" w:rsidRPr="00D71FB8" w:rsidRDefault="00D71FB8" w:rsidP="00D71FB8">
            <w:pPr>
              <w:ind w:firstLineChars="600" w:firstLine="1440"/>
              <w:rPr>
                <w:rFonts w:ascii="Calibri" w:eastAsia="Times New Roman" w:hAnsi="Calibri" w:cs="Times New Roman"/>
              </w:rPr>
            </w:pPr>
            <w:r w:rsidRPr="00D71FB8">
              <w:rPr>
                <w:rFonts w:ascii="Calibri" w:eastAsia="Times New Roman" w:hAnsi="Calibri" w:cs="Times New Roman"/>
              </w:rPr>
              <w:t>The employee shall be trained on the applicable details of the in2vate’s written Chemical Hygiene Plan.</w:t>
            </w:r>
          </w:p>
        </w:tc>
      </w:tr>
      <w:tr w:rsidR="00D71FB8" w:rsidRPr="00D71FB8" w:rsidTr="00D71FB8">
        <w:trPr>
          <w:trHeight w:val="135"/>
        </w:trPr>
        <w:tc>
          <w:tcPr>
            <w:tcW w:w="1920" w:type="dxa"/>
            <w:tcBorders>
              <w:top w:val="nil"/>
              <w:left w:val="nil"/>
              <w:bottom w:val="nil"/>
              <w:right w:val="nil"/>
            </w:tcBorders>
            <w:shd w:val="clear" w:color="auto" w:fill="auto"/>
            <w:noWrap/>
            <w:hideMark/>
          </w:tcPr>
          <w:p w:rsidR="00D71FB8" w:rsidRPr="00D71FB8" w:rsidRDefault="00D71FB8" w:rsidP="00D71FB8">
            <w:pPr>
              <w:jc w:val="center"/>
              <w:rPr>
                <w:rFonts w:ascii="Calibri" w:eastAsia="Times New Roman" w:hAnsi="Calibri" w:cs="Times New Roman"/>
                <w:b/>
                <w:bCs/>
                <w:color w:val="000000"/>
                <w:sz w:val="28"/>
                <w:szCs w:val="28"/>
              </w:rPr>
            </w:pPr>
          </w:p>
        </w:tc>
        <w:tc>
          <w:tcPr>
            <w:tcW w:w="7840" w:type="dxa"/>
            <w:tcBorders>
              <w:top w:val="nil"/>
              <w:left w:val="nil"/>
              <w:bottom w:val="nil"/>
              <w:right w:val="nil"/>
            </w:tcBorders>
            <w:shd w:val="clear" w:color="auto" w:fill="auto"/>
            <w:noWrap/>
            <w:hideMark/>
          </w:tcPr>
          <w:p w:rsidR="00D71FB8" w:rsidRPr="00D71FB8" w:rsidRDefault="00D71FB8" w:rsidP="00D71FB8">
            <w:pPr>
              <w:jc w:val="center"/>
              <w:rPr>
                <w:rFonts w:ascii="Calibri" w:eastAsia="Times New Roman" w:hAnsi="Calibri" w:cs="Times New Roman"/>
                <w:b/>
                <w:bCs/>
                <w:color w:val="000000"/>
                <w:sz w:val="28"/>
                <w:szCs w:val="28"/>
              </w:rPr>
            </w:pPr>
          </w:p>
        </w:tc>
      </w:tr>
      <w:tr w:rsidR="00D71FB8" w:rsidRPr="00D71FB8" w:rsidTr="00D71FB8">
        <w:trPr>
          <w:trHeight w:val="360"/>
        </w:trPr>
        <w:tc>
          <w:tcPr>
            <w:tcW w:w="1920" w:type="dxa"/>
            <w:tcBorders>
              <w:top w:val="nil"/>
              <w:left w:val="nil"/>
              <w:bottom w:val="nil"/>
              <w:right w:val="nil"/>
            </w:tcBorders>
            <w:shd w:val="clear" w:color="auto" w:fill="auto"/>
            <w:noWrap/>
            <w:hideMark/>
          </w:tcPr>
          <w:p w:rsidR="00D71FB8" w:rsidRPr="00D71FB8" w:rsidRDefault="00D71FB8" w:rsidP="00D71FB8">
            <w:pPr>
              <w:rPr>
                <w:rFonts w:ascii="Calibri" w:eastAsia="Times New Roman" w:hAnsi="Calibri" w:cs="Times New Roman"/>
                <w:b/>
                <w:bCs/>
                <w:color w:val="000000"/>
                <w:sz w:val="28"/>
                <w:szCs w:val="28"/>
              </w:rPr>
            </w:pPr>
            <w:r w:rsidRPr="00D71FB8">
              <w:rPr>
                <w:rFonts w:ascii="Calibri" w:eastAsia="Times New Roman" w:hAnsi="Calibri" w:cs="Times New Roman"/>
                <w:b/>
                <w:bCs/>
                <w:color w:val="000000"/>
                <w:sz w:val="28"/>
                <w:szCs w:val="28"/>
              </w:rPr>
              <w:t>8.</w:t>
            </w:r>
          </w:p>
        </w:tc>
        <w:tc>
          <w:tcPr>
            <w:tcW w:w="7840" w:type="dxa"/>
            <w:tcBorders>
              <w:top w:val="nil"/>
              <w:left w:val="nil"/>
              <w:bottom w:val="nil"/>
              <w:right w:val="nil"/>
            </w:tcBorders>
            <w:shd w:val="clear" w:color="auto" w:fill="auto"/>
            <w:vAlign w:val="center"/>
            <w:hideMark/>
          </w:tcPr>
          <w:p w:rsidR="00D71FB8" w:rsidRPr="00D71FB8" w:rsidRDefault="00D71FB8" w:rsidP="00D71FB8">
            <w:pPr>
              <w:rPr>
                <w:rFonts w:ascii="Calibri" w:eastAsia="Times New Roman" w:hAnsi="Calibri" w:cs="Times New Roman"/>
                <w:b/>
                <w:bCs/>
                <w:sz w:val="28"/>
                <w:szCs w:val="28"/>
              </w:rPr>
            </w:pPr>
            <w:r w:rsidRPr="00D71FB8">
              <w:rPr>
                <w:rFonts w:ascii="Calibri" w:eastAsia="Times New Roman" w:hAnsi="Calibri" w:cs="Times New Roman"/>
                <w:b/>
                <w:bCs/>
                <w:sz w:val="28"/>
                <w:szCs w:val="28"/>
              </w:rPr>
              <w:t>Additional Training Requirements for DOT HazMat Employees</w:t>
            </w:r>
          </w:p>
        </w:tc>
      </w:tr>
      <w:tr w:rsidR="00D71FB8" w:rsidRPr="00D71FB8" w:rsidTr="00D71FB8">
        <w:trPr>
          <w:trHeight w:val="135"/>
        </w:trPr>
        <w:tc>
          <w:tcPr>
            <w:tcW w:w="1920" w:type="dxa"/>
            <w:tcBorders>
              <w:top w:val="nil"/>
              <w:left w:val="nil"/>
              <w:bottom w:val="nil"/>
              <w:right w:val="nil"/>
            </w:tcBorders>
            <w:shd w:val="clear" w:color="auto" w:fill="auto"/>
            <w:noWrap/>
            <w:hideMark/>
          </w:tcPr>
          <w:p w:rsidR="00D71FB8" w:rsidRPr="00D71FB8" w:rsidRDefault="00D71FB8" w:rsidP="00D71FB8">
            <w:pPr>
              <w:jc w:val="center"/>
              <w:rPr>
                <w:rFonts w:ascii="Calibri" w:eastAsia="Times New Roman" w:hAnsi="Calibri" w:cs="Times New Roman"/>
                <w:b/>
                <w:bCs/>
                <w:color w:val="000000"/>
                <w:sz w:val="28"/>
                <w:szCs w:val="28"/>
              </w:rPr>
            </w:pPr>
          </w:p>
        </w:tc>
        <w:tc>
          <w:tcPr>
            <w:tcW w:w="7840" w:type="dxa"/>
            <w:tcBorders>
              <w:top w:val="nil"/>
              <w:left w:val="nil"/>
              <w:bottom w:val="nil"/>
              <w:right w:val="nil"/>
            </w:tcBorders>
            <w:shd w:val="clear" w:color="auto" w:fill="auto"/>
            <w:noWrap/>
            <w:hideMark/>
          </w:tcPr>
          <w:p w:rsidR="00D71FB8" w:rsidRPr="00D71FB8" w:rsidRDefault="00D71FB8" w:rsidP="00D71FB8">
            <w:pPr>
              <w:jc w:val="center"/>
              <w:rPr>
                <w:rFonts w:ascii="Calibri" w:eastAsia="Times New Roman" w:hAnsi="Calibri" w:cs="Times New Roman"/>
                <w:b/>
                <w:bCs/>
                <w:color w:val="000000"/>
                <w:sz w:val="28"/>
                <w:szCs w:val="28"/>
              </w:rPr>
            </w:pPr>
          </w:p>
        </w:tc>
      </w:tr>
      <w:tr w:rsidR="00D71FB8" w:rsidRPr="00D71FB8" w:rsidTr="00D71FB8">
        <w:trPr>
          <w:trHeight w:val="330"/>
        </w:trPr>
        <w:tc>
          <w:tcPr>
            <w:tcW w:w="1920" w:type="dxa"/>
            <w:tcBorders>
              <w:top w:val="nil"/>
              <w:left w:val="nil"/>
              <w:bottom w:val="nil"/>
              <w:right w:val="nil"/>
            </w:tcBorders>
            <w:shd w:val="clear" w:color="auto" w:fill="auto"/>
            <w:noWrap/>
            <w:hideMark/>
          </w:tcPr>
          <w:p w:rsidR="00D71FB8" w:rsidRPr="00D71FB8" w:rsidRDefault="00D71FB8" w:rsidP="00D71FB8">
            <w:pPr>
              <w:ind w:firstLineChars="100" w:firstLine="240"/>
              <w:rPr>
                <w:rFonts w:ascii="Calibri" w:eastAsia="Times New Roman" w:hAnsi="Calibri" w:cs="Times New Roman"/>
                <w:color w:val="000000"/>
              </w:rPr>
            </w:pPr>
            <w:r w:rsidRPr="00D71FB8">
              <w:rPr>
                <w:rFonts w:ascii="Calibri" w:eastAsia="Times New Roman" w:hAnsi="Calibri" w:cs="Times New Roman"/>
                <w:color w:val="000000"/>
              </w:rPr>
              <w:t>8.1.</w:t>
            </w:r>
          </w:p>
        </w:tc>
        <w:tc>
          <w:tcPr>
            <w:tcW w:w="7840" w:type="dxa"/>
            <w:tcBorders>
              <w:top w:val="nil"/>
              <w:left w:val="nil"/>
              <w:bottom w:val="nil"/>
              <w:right w:val="nil"/>
            </w:tcBorders>
            <w:shd w:val="clear" w:color="auto" w:fill="auto"/>
            <w:hideMark/>
          </w:tcPr>
          <w:p w:rsidR="00D71FB8" w:rsidRPr="00D71FB8" w:rsidRDefault="00D71FB8" w:rsidP="00D71FB8">
            <w:pPr>
              <w:ind w:firstLineChars="200" w:firstLine="480"/>
              <w:rPr>
                <w:rFonts w:ascii="Calibri" w:eastAsia="Times New Roman" w:hAnsi="Calibri" w:cs="Times New Roman"/>
              </w:rPr>
            </w:pPr>
            <w:r w:rsidRPr="00D71FB8">
              <w:rPr>
                <w:rFonts w:ascii="Calibri" w:eastAsia="Times New Roman" w:hAnsi="Calibri" w:cs="Times New Roman"/>
              </w:rPr>
              <w:t>Training requirements</w:t>
            </w:r>
          </w:p>
        </w:tc>
      </w:tr>
      <w:tr w:rsidR="00D71FB8" w:rsidRPr="00D71FB8" w:rsidTr="00D71FB8">
        <w:trPr>
          <w:trHeight w:val="135"/>
        </w:trPr>
        <w:tc>
          <w:tcPr>
            <w:tcW w:w="1920" w:type="dxa"/>
            <w:tcBorders>
              <w:top w:val="nil"/>
              <w:left w:val="nil"/>
              <w:bottom w:val="nil"/>
              <w:right w:val="nil"/>
            </w:tcBorders>
            <w:shd w:val="clear" w:color="auto" w:fill="auto"/>
            <w:noWrap/>
            <w:hideMark/>
          </w:tcPr>
          <w:p w:rsidR="00D71FB8" w:rsidRPr="00D71FB8" w:rsidRDefault="00D71FB8" w:rsidP="00D71FB8">
            <w:pPr>
              <w:jc w:val="center"/>
              <w:rPr>
                <w:rFonts w:ascii="Calibri" w:eastAsia="Times New Roman" w:hAnsi="Calibri" w:cs="Times New Roman"/>
                <w:b/>
                <w:bCs/>
                <w:color w:val="000000"/>
                <w:sz w:val="28"/>
                <w:szCs w:val="28"/>
              </w:rPr>
            </w:pPr>
          </w:p>
        </w:tc>
        <w:tc>
          <w:tcPr>
            <w:tcW w:w="7840" w:type="dxa"/>
            <w:tcBorders>
              <w:top w:val="nil"/>
              <w:left w:val="nil"/>
              <w:bottom w:val="nil"/>
              <w:right w:val="nil"/>
            </w:tcBorders>
            <w:shd w:val="clear" w:color="auto" w:fill="auto"/>
            <w:noWrap/>
            <w:hideMark/>
          </w:tcPr>
          <w:p w:rsidR="00D71FB8" w:rsidRPr="00D71FB8" w:rsidRDefault="00D71FB8" w:rsidP="00D71FB8">
            <w:pPr>
              <w:jc w:val="center"/>
              <w:rPr>
                <w:rFonts w:ascii="Calibri" w:eastAsia="Times New Roman" w:hAnsi="Calibri" w:cs="Times New Roman"/>
                <w:b/>
                <w:bCs/>
                <w:color w:val="000000"/>
                <w:sz w:val="28"/>
                <w:szCs w:val="28"/>
              </w:rPr>
            </w:pPr>
          </w:p>
        </w:tc>
      </w:tr>
      <w:tr w:rsidR="00D71FB8" w:rsidRPr="00D71FB8" w:rsidTr="00D71FB8">
        <w:trPr>
          <w:trHeight w:val="1650"/>
        </w:trPr>
        <w:tc>
          <w:tcPr>
            <w:tcW w:w="1920" w:type="dxa"/>
            <w:tcBorders>
              <w:top w:val="nil"/>
              <w:left w:val="nil"/>
              <w:bottom w:val="nil"/>
              <w:right w:val="nil"/>
            </w:tcBorders>
            <w:shd w:val="clear" w:color="auto" w:fill="auto"/>
            <w:noWrap/>
            <w:hideMark/>
          </w:tcPr>
          <w:p w:rsidR="00D71FB8" w:rsidRPr="00D71FB8" w:rsidRDefault="00D71FB8" w:rsidP="00D71FB8">
            <w:pPr>
              <w:ind w:firstLineChars="200" w:firstLine="480"/>
              <w:rPr>
                <w:rFonts w:ascii="Calibri" w:eastAsia="Times New Roman" w:hAnsi="Calibri" w:cs="Times New Roman"/>
                <w:color w:val="000000"/>
              </w:rPr>
            </w:pPr>
            <w:r w:rsidRPr="00D71FB8">
              <w:rPr>
                <w:rFonts w:ascii="Calibri" w:eastAsia="Times New Roman" w:hAnsi="Calibri" w:cs="Times New Roman"/>
                <w:color w:val="000000"/>
              </w:rPr>
              <w:t>8.1.1.</w:t>
            </w:r>
          </w:p>
        </w:tc>
        <w:tc>
          <w:tcPr>
            <w:tcW w:w="7840" w:type="dxa"/>
            <w:tcBorders>
              <w:top w:val="nil"/>
              <w:left w:val="nil"/>
              <w:bottom w:val="nil"/>
              <w:right w:val="nil"/>
            </w:tcBorders>
            <w:shd w:val="clear" w:color="auto" w:fill="auto"/>
            <w:hideMark/>
          </w:tcPr>
          <w:p w:rsidR="00D71FB8" w:rsidRPr="00D71FB8" w:rsidRDefault="00D71FB8" w:rsidP="00D71FB8">
            <w:pPr>
              <w:ind w:firstLineChars="400" w:firstLine="960"/>
              <w:rPr>
                <w:rFonts w:ascii="Calibri" w:eastAsia="Times New Roman" w:hAnsi="Calibri" w:cs="Times New Roman"/>
              </w:rPr>
            </w:pPr>
            <w:r w:rsidRPr="00D71FB8">
              <w:rPr>
                <w:rFonts w:ascii="Calibri" w:eastAsia="Times New Roman" w:hAnsi="Calibri" w:cs="Times New Roman"/>
              </w:rPr>
              <w:t>Each hazmat employee is provided with general awareness/familiarization training designed to provide familiarity with DOT’s hazardous materials requirements, and to enable the employee to recognize and identify hazardous materials consistent with the hazard communication policy.</w:t>
            </w:r>
          </w:p>
        </w:tc>
      </w:tr>
      <w:tr w:rsidR="00D71FB8" w:rsidRPr="00D71FB8" w:rsidTr="00D71FB8">
        <w:trPr>
          <w:trHeight w:val="135"/>
        </w:trPr>
        <w:tc>
          <w:tcPr>
            <w:tcW w:w="1920" w:type="dxa"/>
            <w:tcBorders>
              <w:top w:val="nil"/>
              <w:left w:val="nil"/>
              <w:bottom w:val="nil"/>
              <w:right w:val="nil"/>
            </w:tcBorders>
            <w:shd w:val="clear" w:color="auto" w:fill="auto"/>
            <w:noWrap/>
            <w:hideMark/>
          </w:tcPr>
          <w:p w:rsidR="00D71FB8" w:rsidRPr="00D71FB8" w:rsidRDefault="00D71FB8" w:rsidP="00D71FB8">
            <w:pPr>
              <w:jc w:val="center"/>
              <w:rPr>
                <w:rFonts w:ascii="Calibri" w:eastAsia="Times New Roman" w:hAnsi="Calibri" w:cs="Times New Roman"/>
                <w:b/>
                <w:bCs/>
                <w:color w:val="000000"/>
                <w:sz w:val="28"/>
                <w:szCs w:val="28"/>
              </w:rPr>
            </w:pPr>
          </w:p>
        </w:tc>
        <w:tc>
          <w:tcPr>
            <w:tcW w:w="7840" w:type="dxa"/>
            <w:tcBorders>
              <w:top w:val="nil"/>
              <w:left w:val="nil"/>
              <w:bottom w:val="nil"/>
              <w:right w:val="nil"/>
            </w:tcBorders>
            <w:shd w:val="clear" w:color="auto" w:fill="auto"/>
            <w:noWrap/>
            <w:hideMark/>
          </w:tcPr>
          <w:p w:rsidR="00D71FB8" w:rsidRPr="00D71FB8" w:rsidRDefault="00D71FB8" w:rsidP="00D71FB8">
            <w:pPr>
              <w:jc w:val="center"/>
              <w:rPr>
                <w:rFonts w:ascii="Calibri" w:eastAsia="Times New Roman" w:hAnsi="Calibri" w:cs="Times New Roman"/>
                <w:b/>
                <w:bCs/>
                <w:color w:val="000000"/>
                <w:sz w:val="28"/>
                <w:szCs w:val="28"/>
              </w:rPr>
            </w:pPr>
          </w:p>
        </w:tc>
      </w:tr>
      <w:tr w:rsidR="00D71FB8" w:rsidRPr="00D71FB8" w:rsidTr="00D71FB8">
        <w:trPr>
          <w:trHeight w:val="300"/>
        </w:trPr>
        <w:tc>
          <w:tcPr>
            <w:tcW w:w="1920" w:type="dxa"/>
            <w:tcBorders>
              <w:top w:val="nil"/>
              <w:left w:val="nil"/>
              <w:bottom w:val="nil"/>
              <w:right w:val="nil"/>
            </w:tcBorders>
            <w:shd w:val="clear" w:color="auto" w:fill="auto"/>
            <w:noWrap/>
            <w:hideMark/>
          </w:tcPr>
          <w:p w:rsidR="00D71FB8" w:rsidRPr="00D71FB8" w:rsidRDefault="00D71FB8" w:rsidP="00D71FB8">
            <w:pPr>
              <w:ind w:firstLineChars="200" w:firstLine="480"/>
              <w:rPr>
                <w:rFonts w:ascii="Calibri" w:eastAsia="Times New Roman" w:hAnsi="Calibri" w:cs="Times New Roman"/>
                <w:color w:val="000000"/>
              </w:rPr>
            </w:pPr>
            <w:r w:rsidRPr="00D71FB8">
              <w:rPr>
                <w:rFonts w:ascii="Calibri" w:eastAsia="Times New Roman" w:hAnsi="Calibri" w:cs="Times New Roman"/>
                <w:color w:val="000000"/>
              </w:rPr>
              <w:t>8.1.2.</w:t>
            </w:r>
          </w:p>
        </w:tc>
        <w:tc>
          <w:tcPr>
            <w:tcW w:w="7840" w:type="dxa"/>
            <w:tcBorders>
              <w:top w:val="nil"/>
              <w:left w:val="nil"/>
              <w:bottom w:val="nil"/>
              <w:right w:val="nil"/>
            </w:tcBorders>
            <w:shd w:val="clear" w:color="auto" w:fill="auto"/>
            <w:hideMark/>
          </w:tcPr>
          <w:p w:rsidR="00D71FB8" w:rsidRPr="00D71FB8" w:rsidRDefault="00D71FB8" w:rsidP="00D71FB8">
            <w:pPr>
              <w:ind w:firstLineChars="400" w:firstLine="960"/>
              <w:rPr>
                <w:rFonts w:ascii="Calibri" w:eastAsia="Times New Roman" w:hAnsi="Calibri" w:cs="Times New Roman"/>
              </w:rPr>
            </w:pPr>
            <w:r w:rsidRPr="00D71FB8">
              <w:rPr>
                <w:rFonts w:ascii="Calibri" w:eastAsia="Times New Roman" w:hAnsi="Calibri" w:cs="Times New Roman"/>
              </w:rPr>
              <w:t>Function-specific training</w:t>
            </w:r>
          </w:p>
        </w:tc>
      </w:tr>
      <w:tr w:rsidR="00D71FB8" w:rsidRPr="00D71FB8" w:rsidTr="00D71FB8">
        <w:trPr>
          <w:trHeight w:val="135"/>
        </w:trPr>
        <w:tc>
          <w:tcPr>
            <w:tcW w:w="1920" w:type="dxa"/>
            <w:tcBorders>
              <w:top w:val="nil"/>
              <w:left w:val="nil"/>
              <w:bottom w:val="nil"/>
              <w:right w:val="nil"/>
            </w:tcBorders>
            <w:shd w:val="clear" w:color="auto" w:fill="auto"/>
            <w:noWrap/>
            <w:hideMark/>
          </w:tcPr>
          <w:p w:rsidR="00D71FB8" w:rsidRPr="00D71FB8" w:rsidRDefault="00D71FB8" w:rsidP="00D71FB8">
            <w:pPr>
              <w:jc w:val="center"/>
              <w:rPr>
                <w:rFonts w:ascii="Calibri" w:eastAsia="Times New Roman" w:hAnsi="Calibri" w:cs="Times New Roman"/>
                <w:b/>
                <w:bCs/>
                <w:color w:val="000000"/>
                <w:sz w:val="28"/>
                <w:szCs w:val="28"/>
              </w:rPr>
            </w:pPr>
          </w:p>
        </w:tc>
        <w:tc>
          <w:tcPr>
            <w:tcW w:w="7840" w:type="dxa"/>
            <w:tcBorders>
              <w:top w:val="nil"/>
              <w:left w:val="nil"/>
              <w:bottom w:val="nil"/>
              <w:right w:val="nil"/>
            </w:tcBorders>
            <w:shd w:val="clear" w:color="auto" w:fill="auto"/>
            <w:noWrap/>
            <w:hideMark/>
          </w:tcPr>
          <w:p w:rsidR="00D71FB8" w:rsidRPr="00D71FB8" w:rsidRDefault="00D71FB8" w:rsidP="00D71FB8">
            <w:pPr>
              <w:jc w:val="center"/>
              <w:rPr>
                <w:rFonts w:ascii="Calibri" w:eastAsia="Times New Roman" w:hAnsi="Calibri" w:cs="Times New Roman"/>
                <w:b/>
                <w:bCs/>
                <w:color w:val="000000"/>
                <w:sz w:val="28"/>
                <w:szCs w:val="28"/>
              </w:rPr>
            </w:pPr>
          </w:p>
        </w:tc>
      </w:tr>
      <w:tr w:rsidR="00D71FB8" w:rsidRPr="00D71FB8" w:rsidTr="00D71FB8">
        <w:trPr>
          <w:trHeight w:val="1305"/>
        </w:trPr>
        <w:tc>
          <w:tcPr>
            <w:tcW w:w="1920" w:type="dxa"/>
            <w:tcBorders>
              <w:top w:val="nil"/>
              <w:left w:val="nil"/>
              <w:bottom w:val="nil"/>
              <w:right w:val="nil"/>
            </w:tcBorders>
            <w:shd w:val="clear" w:color="auto" w:fill="auto"/>
            <w:noWrap/>
            <w:hideMark/>
          </w:tcPr>
          <w:p w:rsidR="00D71FB8" w:rsidRPr="00D71FB8" w:rsidRDefault="00D71FB8" w:rsidP="00D71FB8">
            <w:pPr>
              <w:ind w:firstLineChars="300" w:firstLine="720"/>
              <w:rPr>
                <w:rFonts w:ascii="Calibri" w:eastAsia="Times New Roman" w:hAnsi="Calibri" w:cs="Times New Roman"/>
                <w:color w:val="000000"/>
              </w:rPr>
            </w:pPr>
            <w:r w:rsidRPr="00D71FB8">
              <w:rPr>
                <w:rFonts w:ascii="Calibri" w:eastAsia="Times New Roman" w:hAnsi="Calibri" w:cs="Times New Roman"/>
                <w:color w:val="000000"/>
              </w:rPr>
              <w:t>8.1.2.1.</w:t>
            </w:r>
          </w:p>
        </w:tc>
        <w:tc>
          <w:tcPr>
            <w:tcW w:w="7840" w:type="dxa"/>
            <w:tcBorders>
              <w:top w:val="nil"/>
              <w:left w:val="nil"/>
              <w:bottom w:val="nil"/>
              <w:right w:val="nil"/>
            </w:tcBorders>
            <w:shd w:val="clear" w:color="auto" w:fill="auto"/>
            <w:hideMark/>
          </w:tcPr>
          <w:p w:rsidR="00D71FB8" w:rsidRPr="00D71FB8" w:rsidRDefault="00D71FB8" w:rsidP="00D71FB8">
            <w:pPr>
              <w:ind w:firstLineChars="600" w:firstLine="1440"/>
              <w:rPr>
                <w:rFonts w:ascii="Calibri" w:eastAsia="Times New Roman" w:hAnsi="Calibri" w:cs="Times New Roman"/>
              </w:rPr>
            </w:pPr>
            <w:r w:rsidRPr="00D71FB8">
              <w:rPr>
                <w:rFonts w:ascii="Calibri" w:eastAsia="Times New Roman" w:hAnsi="Calibri" w:cs="Times New Roman"/>
              </w:rPr>
              <w:t>Each hazmat employee is provided with function-specific training concerning requirements of the hazardous materials regulation which are specifically applicable to the functions the employee performs.</w:t>
            </w:r>
          </w:p>
        </w:tc>
      </w:tr>
      <w:tr w:rsidR="00D71FB8" w:rsidRPr="00D71FB8" w:rsidTr="00D71FB8">
        <w:trPr>
          <w:trHeight w:val="135"/>
        </w:trPr>
        <w:tc>
          <w:tcPr>
            <w:tcW w:w="1920" w:type="dxa"/>
            <w:tcBorders>
              <w:top w:val="nil"/>
              <w:left w:val="nil"/>
              <w:bottom w:val="nil"/>
              <w:right w:val="nil"/>
            </w:tcBorders>
            <w:shd w:val="clear" w:color="auto" w:fill="auto"/>
            <w:noWrap/>
            <w:hideMark/>
          </w:tcPr>
          <w:p w:rsidR="00D71FB8" w:rsidRPr="00D71FB8" w:rsidRDefault="00D71FB8" w:rsidP="00D71FB8">
            <w:pPr>
              <w:jc w:val="center"/>
              <w:rPr>
                <w:rFonts w:ascii="Calibri" w:eastAsia="Times New Roman" w:hAnsi="Calibri" w:cs="Times New Roman"/>
                <w:b/>
                <w:bCs/>
                <w:color w:val="000000"/>
                <w:sz w:val="28"/>
                <w:szCs w:val="28"/>
              </w:rPr>
            </w:pPr>
          </w:p>
        </w:tc>
        <w:tc>
          <w:tcPr>
            <w:tcW w:w="7840" w:type="dxa"/>
            <w:tcBorders>
              <w:top w:val="nil"/>
              <w:left w:val="nil"/>
              <w:bottom w:val="nil"/>
              <w:right w:val="nil"/>
            </w:tcBorders>
            <w:shd w:val="clear" w:color="auto" w:fill="auto"/>
            <w:noWrap/>
            <w:hideMark/>
          </w:tcPr>
          <w:p w:rsidR="00D71FB8" w:rsidRPr="00D71FB8" w:rsidRDefault="00D71FB8" w:rsidP="00D71FB8">
            <w:pPr>
              <w:jc w:val="center"/>
              <w:rPr>
                <w:rFonts w:ascii="Calibri" w:eastAsia="Times New Roman" w:hAnsi="Calibri" w:cs="Times New Roman"/>
                <w:b/>
                <w:bCs/>
                <w:color w:val="000000"/>
                <w:sz w:val="28"/>
                <w:szCs w:val="28"/>
              </w:rPr>
            </w:pPr>
          </w:p>
        </w:tc>
      </w:tr>
      <w:tr w:rsidR="00D71FB8" w:rsidRPr="00D71FB8" w:rsidTr="00D71FB8">
        <w:trPr>
          <w:trHeight w:val="300"/>
        </w:trPr>
        <w:tc>
          <w:tcPr>
            <w:tcW w:w="1920" w:type="dxa"/>
            <w:tcBorders>
              <w:top w:val="nil"/>
              <w:left w:val="nil"/>
              <w:bottom w:val="nil"/>
              <w:right w:val="nil"/>
            </w:tcBorders>
            <w:shd w:val="clear" w:color="auto" w:fill="auto"/>
            <w:noWrap/>
            <w:hideMark/>
          </w:tcPr>
          <w:p w:rsidR="00D71FB8" w:rsidRPr="00D71FB8" w:rsidRDefault="00D71FB8" w:rsidP="00D71FB8">
            <w:pPr>
              <w:ind w:firstLineChars="200" w:firstLine="480"/>
              <w:rPr>
                <w:rFonts w:ascii="Calibri" w:eastAsia="Times New Roman" w:hAnsi="Calibri" w:cs="Times New Roman"/>
                <w:color w:val="000000"/>
              </w:rPr>
            </w:pPr>
            <w:r w:rsidRPr="00D71FB8">
              <w:rPr>
                <w:rFonts w:ascii="Calibri" w:eastAsia="Times New Roman" w:hAnsi="Calibri" w:cs="Times New Roman"/>
                <w:color w:val="000000"/>
              </w:rPr>
              <w:t>8.1.3.</w:t>
            </w:r>
          </w:p>
        </w:tc>
        <w:tc>
          <w:tcPr>
            <w:tcW w:w="7840" w:type="dxa"/>
            <w:tcBorders>
              <w:top w:val="nil"/>
              <w:left w:val="nil"/>
              <w:bottom w:val="nil"/>
              <w:right w:val="nil"/>
            </w:tcBorders>
            <w:shd w:val="clear" w:color="auto" w:fill="auto"/>
            <w:hideMark/>
          </w:tcPr>
          <w:p w:rsidR="00D71FB8" w:rsidRPr="00D71FB8" w:rsidRDefault="00D71FB8" w:rsidP="00D71FB8">
            <w:pPr>
              <w:ind w:firstLineChars="400" w:firstLine="960"/>
              <w:rPr>
                <w:rFonts w:ascii="Calibri" w:eastAsia="Times New Roman" w:hAnsi="Calibri" w:cs="Times New Roman"/>
              </w:rPr>
            </w:pPr>
            <w:r w:rsidRPr="00D71FB8">
              <w:rPr>
                <w:rFonts w:ascii="Calibri" w:eastAsia="Times New Roman" w:hAnsi="Calibri" w:cs="Times New Roman"/>
              </w:rPr>
              <w:t>Each hazmat employee receives safety training concerning</w:t>
            </w:r>
          </w:p>
        </w:tc>
      </w:tr>
      <w:tr w:rsidR="00D71FB8" w:rsidRPr="00D71FB8" w:rsidTr="00D71FB8">
        <w:trPr>
          <w:trHeight w:val="135"/>
        </w:trPr>
        <w:tc>
          <w:tcPr>
            <w:tcW w:w="1920" w:type="dxa"/>
            <w:tcBorders>
              <w:top w:val="nil"/>
              <w:left w:val="nil"/>
              <w:bottom w:val="nil"/>
              <w:right w:val="nil"/>
            </w:tcBorders>
            <w:shd w:val="clear" w:color="auto" w:fill="auto"/>
            <w:noWrap/>
            <w:hideMark/>
          </w:tcPr>
          <w:p w:rsidR="00D71FB8" w:rsidRPr="00D71FB8" w:rsidRDefault="00D71FB8" w:rsidP="00D71FB8">
            <w:pPr>
              <w:jc w:val="center"/>
              <w:rPr>
                <w:rFonts w:ascii="Calibri" w:eastAsia="Times New Roman" w:hAnsi="Calibri" w:cs="Times New Roman"/>
                <w:b/>
                <w:bCs/>
                <w:color w:val="000000"/>
                <w:sz w:val="28"/>
                <w:szCs w:val="28"/>
              </w:rPr>
            </w:pPr>
          </w:p>
        </w:tc>
        <w:tc>
          <w:tcPr>
            <w:tcW w:w="7840" w:type="dxa"/>
            <w:tcBorders>
              <w:top w:val="nil"/>
              <w:left w:val="nil"/>
              <w:bottom w:val="nil"/>
              <w:right w:val="nil"/>
            </w:tcBorders>
            <w:shd w:val="clear" w:color="auto" w:fill="auto"/>
            <w:noWrap/>
            <w:hideMark/>
          </w:tcPr>
          <w:p w:rsidR="00D71FB8" w:rsidRPr="00D71FB8" w:rsidRDefault="00D71FB8" w:rsidP="00D71FB8">
            <w:pPr>
              <w:jc w:val="center"/>
              <w:rPr>
                <w:rFonts w:ascii="Calibri" w:eastAsia="Times New Roman" w:hAnsi="Calibri" w:cs="Times New Roman"/>
                <w:b/>
                <w:bCs/>
                <w:color w:val="000000"/>
                <w:sz w:val="28"/>
                <w:szCs w:val="28"/>
              </w:rPr>
            </w:pPr>
          </w:p>
        </w:tc>
      </w:tr>
      <w:tr w:rsidR="00D71FB8" w:rsidRPr="00D71FB8" w:rsidTr="00D71FB8">
        <w:trPr>
          <w:trHeight w:val="375"/>
        </w:trPr>
        <w:tc>
          <w:tcPr>
            <w:tcW w:w="1920" w:type="dxa"/>
            <w:tcBorders>
              <w:top w:val="nil"/>
              <w:left w:val="nil"/>
              <w:bottom w:val="nil"/>
              <w:right w:val="nil"/>
            </w:tcBorders>
            <w:shd w:val="clear" w:color="auto" w:fill="auto"/>
            <w:noWrap/>
            <w:hideMark/>
          </w:tcPr>
          <w:p w:rsidR="00D71FB8" w:rsidRPr="00D71FB8" w:rsidRDefault="00D71FB8" w:rsidP="00D71FB8">
            <w:pPr>
              <w:ind w:firstLineChars="300" w:firstLine="720"/>
              <w:rPr>
                <w:rFonts w:ascii="Calibri" w:eastAsia="Times New Roman" w:hAnsi="Calibri" w:cs="Times New Roman"/>
                <w:color w:val="000000"/>
              </w:rPr>
            </w:pPr>
            <w:r w:rsidRPr="00D71FB8">
              <w:rPr>
                <w:rFonts w:ascii="Calibri" w:eastAsia="Times New Roman" w:hAnsi="Calibri" w:cs="Times New Roman"/>
                <w:color w:val="000000"/>
              </w:rPr>
              <w:t>8.1.3.1.</w:t>
            </w:r>
          </w:p>
        </w:tc>
        <w:tc>
          <w:tcPr>
            <w:tcW w:w="7840" w:type="dxa"/>
            <w:tcBorders>
              <w:top w:val="nil"/>
              <w:left w:val="nil"/>
              <w:bottom w:val="nil"/>
              <w:right w:val="nil"/>
            </w:tcBorders>
            <w:shd w:val="clear" w:color="auto" w:fill="auto"/>
            <w:hideMark/>
          </w:tcPr>
          <w:p w:rsidR="00D71FB8" w:rsidRPr="00D71FB8" w:rsidRDefault="00D71FB8" w:rsidP="00D71FB8">
            <w:pPr>
              <w:ind w:firstLineChars="600" w:firstLine="1440"/>
              <w:rPr>
                <w:rFonts w:ascii="Calibri" w:eastAsia="Times New Roman" w:hAnsi="Calibri" w:cs="Times New Roman"/>
              </w:rPr>
            </w:pPr>
            <w:r w:rsidRPr="00D71FB8">
              <w:rPr>
                <w:rFonts w:ascii="Calibri" w:eastAsia="Times New Roman" w:hAnsi="Calibri" w:cs="Times New Roman"/>
              </w:rPr>
              <w:t>Emergency response information.</w:t>
            </w:r>
          </w:p>
        </w:tc>
      </w:tr>
      <w:tr w:rsidR="00D71FB8" w:rsidRPr="00D71FB8" w:rsidTr="00D71FB8">
        <w:trPr>
          <w:trHeight w:val="135"/>
        </w:trPr>
        <w:tc>
          <w:tcPr>
            <w:tcW w:w="1920" w:type="dxa"/>
            <w:tcBorders>
              <w:top w:val="nil"/>
              <w:left w:val="nil"/>
              <w:bottom w:val="nil"/>
              <w:right w:val="nil"/>
            </w:tcBorders>
            <w:shd w:val="clear" w:color="auto" w:fill="auto"/>
            <w:noWrap/>
            <w:hideMark/>
          </w:tcPr>
          <w:p w:rsidR="00D71FB8" w:rsidRPr="00D71FB8" w:rsidRDefault="00D71FB8" w:rsidP="00D71FB8">
            <w:pPr>
              <w:jc w:val="center"/>
              <w:rPr>
                <w:rFonts w:ascii="Calibri" w:eastAsia="Times New Roman" w:hAnsi="Calibri" w:cs="Times New Roman"/>
                <w:b/>
                <w:bCs/>
                <w:color w:val="000000"/>
                <w:sz w:val="28"/>
                <w:szCs w:val="28"/>
              </w:rPr>
            </w:pPr>
          </w:p>
        </w:tc>
        <w:tc>
          <w:tcPr>
            <w:tcW w:w="7840" w:type="dxa"/>
            <w:tcBorders>
              <w:top w:val="nil"/>
              <w:left w:val="nil"/>
              <w:bottom w:val="nil"/>
              <w:right w:val="nil"/>
            </w:tcBorders>
            <w:shd w:val="clear" w:color="auto" w:fill="auto"/>
            <w:noWrap/>
            <w:hideMark/>
          </w:tcPr>
          <w:p w:rsidR="00D71FB8" w:rsidRPr="00D71FB8" w:rsidRDefault="00D71FB8" w:rsidP="00D71FB8">
            <w:pPr>
              <w:jc w:val="center"/>
              <w:rPr>
                <w:rFonts w:ascii="Calibri" w:eastAsia="Times New Roman" w:hAnsi="Calibri" w:cs="Times New Roman"/>
                <w:b/>
                <w:bCs/>
                <w:color w:val="000000"/>
                <w:sz w:val="28"/>
                <w:szCs w:val="28"/>
              </w:rPr>
            </w:pPr>
          </w:p>
        </w:tc>
      </w:tr>
      <w:tr w:rsidR="00D71FB8" w:rsidRPr="00D71FB8" w:rsidTr="00D71FB8">
        <w:trPr>
          <w:trHeight w:val="1665"/>
        </w:trPr>
        <w:tc>
          <w:tcPr>
            <w:tcW w:w="1920" w:type="dxa"/>
            <w:tcBorders>
              <w:top w:val="nil"/>
              <w:left w:val="nil"/>
              <w:bottom w:val="nil"/>
              <w:right w:val="nil"/>
            </w:tcBorders>
            <w:shd w:val="clear" w:color="auto" w:fill="auto"/>
            <w:noWrap/>
            <w:hideMark/>
          </w:tcPr>
          <w:p w:rsidR="00D71FB8" w:rsidRPr="00D71FB8" w:rsidRDefault="00D71FB8" w:rsidP="00D71FB8">
            <w:pPr>
              <w:ind w:firstLineChars="300" w:firstLine="720"/>
              <w:rPr>
                <w:rFonts w:ascii="Calibri" w:eastAsia="Times New Roman" w:hAnsi="Calibri" w:cs="Times New Roman"/>
                <w:color w:val="000000"/>
              </w:rPr>
            </w:pPr>
            <w:r w:rsidRPr="00D71FB8">
              <w:rPr>
                <w:rFonts w:ascii="Calibri" w:eastAsia="Times New Roman" w:hAnsi="Calibri" w:cs="Times New Roman"/>
                <w:color w:val="000000"/>
              </w:rPr>
              <w:t>8.1.3.2.</w:t>
            </w:r>
          </w:p>
        </w:tc>
        <w:tc>
          <w:tcPr>
            <w:tcW w:w="7840" w:type="dxa"/>
            <w:tcBorders>
              <w:top w:val="nil"/>
              <w:left w:val="nil"/>
              <w:bottom w:val="nil"/>
              <w:right w:val="nil"/>
            </w:tcBorders>
            <w:shd w:val="clear" w:color="auto" w:fill="auto"/>
            <w:hideMark/>
          </w:tcPr>
          <w:p w:rsidR="00D71FB8" w:rsidRPr="00D71FB8" w:rsidRDefault="00D71FB8" w:rsidP="00D71FB8">
            <w:pPr>
              <w:ind w:firstLineChars="600" w:firstLine="1440"/>
              <w:rPr>
                <w:rFonts w:ascii="Calibri" w:eastAsia="Times New Roman" w:hAnsi="Calibri" w:cs="Times New Roman"/>
              </w:rPr>
            </w:pPr>
            <w:r w:rsidRPr="00D71FB8">
              <w:rPr>
                <w:rFonts w:ascii="Calibri" w:eastAsia="Times New Roman" w:hAnsi="Calibri" w:cs="Times New Roman"/>
              </w:rPr>
              <w:t>Measures to protect the employee from the hazards associated with hazardous materials to which they may be exposed in the work place, including specific measures the in2vate has implemented to protect employees from exposure.</w:t>
            </w:r>
          </w:p>
        </w:tc>
      </w:tr>
      <w:tr w:rsidR="00D71FB8" w:rsidRPr="00D71FB8" w:rsidTr="00D71FB8">
        <w:trPr>
          <w:trHeight w:val="135"/>
        </w:trPr>
        <w:tc>
          <w:tcPr>
            <w:tcW w:w="1920" w:type="dxa"/>
            <w:tcBorders>
              <w:top w:val="nil"/>
              <w:left w:val="nil"/>
              <w:bottom w:val="nil"/>
              <w:right w:val="nil"/>
            </w:tcBorders>
            <w:shd w:val="clear" w:color="auto" w:fill="auto"/>
            <w:noWrap/>
            <w:hideMark/>
          </w:tcPr>
          <w:p w:rsidR="00D71FB8" w:rsidRPr="00D71FB8" w:rsidRDefault="00D71FB8" w:rsidP="00D71FB8">
            <w:pPr>
              <w:jc w:val="center"/>
              <w:rPr>
                <w:rFonts w:ascii="Calibri" w:eastAsia="Times New Roman" w:hAnsi="Calibri" w:cs="Times New Roman"/>
                <w:b/>
                <w:bCs/>
                <w:color w:val="000000"/>
                <w:sz w:val="28"/>
                <w:szCs w:val="28"/>
              </w:rPr>
            </w:pPr>
          </w:p>
        </w:tc>
        <w:tc>
          <w:tcPr>
            <w:tcW w:w="7840" w:type="dxa"/>
            <w:tcBorders>
              <w:top w:val="nil"/>
              <w:left w:val="nil"/>
              <w:bottom w:val="nil"/>
              <w:right w:val="nil"/>
            </w:tcBorders>
            <w:shd w:val="clear" w:color="auto" w:fill="auto"/>
            <w:noWrap/>
            <w:hideMark/>
          </w:tcPr>
          <w:p w:rsidR="00D71FB8" w:rsidRPr="00D71FB8" w:rsidRDefault="00D71FB8" w:rsidP="00D71FB8">
            <w:pPr>
              <w:jc w:val="center"/>
              <w:rPr>
                <w:rFonts w:ascii="Calibri" w:eastAsia="Times New Roman" w:hAnsi="Calibri" w:cs="Times New Roman"/>
                <w:b/>
                <w:bCs/>
                <w:color w:val="000000"/>
                <w:sz w:val="28"/>
                <w:szCs w:val="28"/>
              </w:rPr>
            </w:pPr>
          </w:p>
        </w:tc>
      </w:tr>
      <w:tr w:rsidR="00D71FB8" w:rsidRPr="00D71FB8" w:rsidTr="00D71FB8">
        <w:trPr>
          <w:trHeight w:val="975"/>
        </w:trPr>
        <w:tc>
          <w:tcPr>
            <w:tcW w:w="1920" w:type="dxa"/>
            <w:tcBorders>
              <w:top w:val="nil"/>
              <w:left w:val="nil"/>
              <w:bottom w:val="nil"/>
              <w:right w:val="nil"/>
            </w:tcBorders>
            <w:shd w:val="clear" w:color="auto" w:fill="auto"/>
            <w:noWrap/>
            <w:hideMark/>
          </w:tcPr>
          <w:p w:rsidR="00D71FB8" w:rsidRPr="00D71FB8" w:rsidRDefault="00D71FB8" w:rsidP="00D71FB8">
            <w:pPr>
              <w:ind w:firstLineChars="300" w:firstLine="720"/>
              <w:rPr>
                <w:rFonts w:ascii="Calibri" w:eastAsia="Times New Roman" w:hAnsi="Calibri" w:cs="Times New Roman"/>
                <w:color w:val="000000"/>
              </w:rPr>
            </w:pPr>
            <w:r w:rsidRPr="00D71FB8">
              <w:rPr>
                <w:rFonts w:ascii="Calibri" w:eastAsia="Times New Roman" w:hAnsi="Calibri" w:cs="Times New Roman"/>
                <w:color w:val="000000"/>
              </w:rPr>
              <w:t>8.1.3.3.</w:t>
            </w:r>
          </w:p>
        </w:tc>
        <w:tc>
          <w:tcPr>
            <w:tcW w:w="7840" w:type="dxa"/>
            <w:tcBorders>
              <w:top w:val="nil"/>
              <w:left w:val="nil"/>
              <w:bottom w:val="nil"/>
              <w:right w:val="nil"/>
            </w:tcBorders>
            <w:shd w:val="clear" w:color="auto" w:fill="auto"/>
            <w:hideMark/>
          </w:tcPr>
          <w:p w:rsidR="00D71FB8" w:rsidRPr="00D71FB8" w:rsidRDefault="00D71FB8" w:rsidP="00D71FB8">
            <w:pPr>
              <w:ind w:firstLineChars="600" w:firstLine="1440"/>
              <w:rPr>
                <w:rFonts w:ascii="Calibri" w:eastAsia="Times New Roman" w:hAnsi="Calibri" w:cs="Times New Roman"/>
              </w:rPr>
            </w:pPr>
            <w:r w:rsidRPr="00D71FB8">
              <w:rPr>
                <w:rFonts w:ascii="Calibri" w:eastAsia="Times New Roman" w:hAnsi="Calibri" w:cs="Times New Roman"/>
              </w:rPr>
              <w:t>Methods and procedures for avoiding accidents, such as the proper procedures for handling packages containing hazardous materials.</w:t>
            </w:r>
          </w:p>
        </w:tc>
      </w:tr>
      <w:tr w:rsidR="00D71FB8" w:rsidRPr="00D71FB8" w:rsidTr="00D71FB8">
        <w:trPr>
          <w:trHeight w:val="135"/>
        </w:trPr>
        <w:tc>
          <w:tcPr>
            <w:tcW w:w="1920" w:type="dxa"/>
            <w:tcBorders>
              <w:top w:val="nil"/>
              <w:left w:val="nil"/>
              <w:bottom w:val="nil"/>
              <w:right w:val="nil"/>
            </w:tcBorders>
            <w:shd w:val="clear" w:color="auto" w:fill="auto"/>
            <w:noWrap/>
            <w:hideMark/>
          </w:tcPr>
          <w:p w:rsidR="00D71FB8" w:rsidRPr="00D71FB8" w:rsidRDefault="00D71FB8" w:rsidP="00D71FB8">
            <w:pPr>
              <w:jc w:val="center"/>
              <w:rPr>
                <w:rFonts w:ascii="Calibri" w:eastAsia="Times New Roman" w:hAnsi="Calibri" w:cs="Times New Roman"/>
                <w:b/>
                <w:bCs/>
                <w:color w:val="000000"/>
                <w:sz w:val="28"/>
                <w:szCs w:val="28"/>
              </w:rPr>
            </w:pPr>
          </w:p>
        </w:tc>
        <w:tc>
          <w:tcPr>
            <w:tcW w:w="7840" w:type="dxa"/>
            <w:tcBorders>
              <w:top w:val="nil"/>
              <w:left w:val="nil"/>
              <w:bottom w:val="nil"/>
              <w:right w:val="nil"/>
            </w:tcBorders>
            <w:shd w:val="clear" w:color="auto" w:fill="auto"/>
            <w:noWrap/>
            <w:hideMark/>
          </w:tcPr>
          <w:p w:rsidR="00D71FB8" w:rsidRPr="00D71FB8" w:rsidRDefault="00D71FB8" w:rsidP="00D71FB8">
            <w:pPr>
              <w:jc w:val="center"/>
              <w:rPr>
                <w:rFonts w:ascii="Calibri" w:eastAsia="Times New Roman" w:hAnsi="Calibri" w:cs="Times New Roman"/>
                <w:b/>
                <w:bCs/>
                <w:color w:val="000000"/>
                <w:sz w:val="28"/>
                <w:szCs w:val="28"/>
              </w:rPr>
            </w:pPr>
          </w:p>
        </w:tc>
      </w:tr>
      <w:tr w:rsidR="00D71FB8" w:rsidRPr="00D71FB8" w:rsidTr="00D71FB8">
        <w:trPr>
          <w:trHeight w:val="2355"/>
        </w:trPr>
        <w:tc>
          <w:tcPr>
            <w:tcW w:w="1920" w:type="dxa"/>
            <w:tcBorders>
              <w:top w:val="nil"/>
              <w:left w:val="nil"/>
              <w:bottom w:val="nil"/>
              <w:right w:val="nil"/>
            </w:tcBorders>
            <w:shd w:val="clear" w:color="auto" w:fill="auto"/>
            <w:noWrap/>
            <w:hideMark/>
          </w:tcPr>
          <w:p w:rsidR="00D71FB8" w:rsidRPr="00D71FB8" w:rsidRDefault="00D71FB8" w:rsidP="00D71FB8">
            <w:pPr>
              <w:ind w:firstLineChars="200" w:firstLine="480"/>
              <w:rPr>
                <w:rFonts w:ascii="Calibri" w:eastAsia="Times New Roman" w:hAnsi="Calibri" w:cs="Times New Roman"/>
                <w:color w:val="000000"/>
              </w:rPr>
            </w:pPr>
            <w:r w:rsidRPr="00D71FB8">
              <w:rPr>
                <w:rFonts w:ascii="Calibri" w:eastAsia="Times New Roman" w:hAnsi="Calibri" w:cs="Times New Roman"/>
                <w:color w:val="000000"/>
              </w:rPr>
              <w:t>8.1.4.</w:t>
            </w:r>
          </w:p>
        </w:tc>
        <w:tc>
          <w:tcPr>
            <w:tcW w:w="7840" w:type="dxa"/>
            <w:tcBorders>
              <w:top w:val="nil"/>
              <w:left w:val="nil"/>
              <w:bottom w:val="nil"/>
              <w:right w:val="nil"/>
            </w:tcBorders>
            <w:shd w:val="clear" w:color="auto" w:fill="auto"/>
            <w:hideMark/>
          </w:tcPr>
          <w:p w:rsidR="00D71FB8" w:rsidRPr="00D71FB8" w:rsidRDefault="00D71FB8" w:rsidP="00D71FB8">
            <w:pPr>
              <w:ind w:firstLineChars="400" w:firstLine="960"/>
              <w:rPr>
                <w:rFonts w:ascii="Calibri" w:eastAsia="Times New Roman" w:hAnsi="Calibri" w:cs="Times New Roman"/>
              </w:rPr>
            </w:pPr>
            <w:r w:rsidRPr="00D71FB8">
              <w:rPr>
                <w:rFonts w:ascii="Calibri" w:eastAsia="Times New Roman" w:hAnsi="Calibri" w:cs="Times New Roman"/>
              </w:rPr>
              <w:t>Each hazmat employee must receive training that provides an awareness of security risks associated with hazardous materials transportation and methods designed to enhance transportation security. This training must also include a component covering how to recognize and respond to possible security threats. New hazmat employees must receive the security awareness training required by this paragraph within 90 days after employment.</w:t>
            </w:r>
          </w:p>
        </w:tc>
      </w:tr>
      <w:tr w:rsidR="00D71FB8" w:rsidRPr="00D71FB8" w:rsidTr="00D71FB8">
        <w:trPr>
          <w:trHeight w:val="135"/>
        </w:trPr>
        <w:tc>
          <w:tcPr>
            <w:tcW w:w="1920" w:type="dxa"/>
            <w:tcBorders>
              <w:top w:val="nil"/>
              <w:left w:val="nil"/>
              <w:bottom w:val="nil"/>
              <w:right w:val="nil"/>
            </w:tcBorders>
            <w:shd w:val="clear" w:color="auto" w:fill="auto"/>
            <w:noWrap/>
            <w:hideMark/>
          </w:tcPr>
          <w:p w:rsidR="00D71FB8" w:rsidRPr="00D71FB8" w:rsidRDefault="00D71FB8" w:rsidP="00D71FB8">
            <w:pPr>
              <w:jc w:val="center"/>
              <w:rPr>
                <w:rFonts w:ascii="Calibri" w:eastAsia="Times New Roman" w:hAnsi="Calibri" w:cs="Times New Roman"/>
                <w:b/>
                <w:bCs/>
                <w:color w:val="000000"/>
                <w:sz w:val="28"/>
                <w:szCs w:val="28"/>
              </w:rPr>
            </w:pPr>
          </w:p>
        </w:tc>
        <w:tc>
          <w:tcPr>
            <w:tcW w:w="7840" w:type="dxa"/>
            <w:tcBorders>
              <w:top w:val="nil"/>
              <w:left w:val="nil"/>
              <w:bottom w:val="nil"/>
              <w:right w:val="nil"/>
            </w:tcBorders>
            <w:shd w:val="clear" w:color="auto" w:fill="auto"/>
            <w:noWrap/>
            <w:hideMark/>
          </w:tcPr>
          <w:p w:rsidR="00D71FB8" w:rsidRPr="00D71FB8" w:rsidRDefault="00D71FB8" w:rsidP="00D71FB8">
            <w:pPr>
              <w:jc w:val="center"/>
              <w:rPr>
                <w:rFonts w:ascii="Calibri" w:eastAsia="Times New Roman" w:hAnsi="Calibri" w:cs="Times New Roman"/>
                <w:b/>
                <w:bCs/>
                <w:color w:val="000000"/>
                <w:sz w:val="28"/>
                <w:szCs w:val="28"/>
              </w:rPr>
            </w:pPr>
          </w:p>
        </w:tc>
      </w:tr>
      <w:tr w:rsidR="00D71FB8" w:rsidRPr="00D71FB8" w:rsidTr="00D71FB8">
        <w:trPr>
          <w:trHeight w:val="2250"/>
        </w:trPr>
        <w:tc>
          <w:tcPr>
            <w:tcW w:w="1920" w:type="dxa"/>
            <w:tcBorders>
              <w:top w:val="nil"/>
              <w:left w:val="nil"/>
              <w:bottom w:val="nil"/>
              <w:right w:val="nil"/>
            </w:tcBorders>
            <w:shd w:val="clear" w:color="auto" w:fill="auto"/>
            <w:noWrap/>
            <w:hideMark/>
          </w:tcPr>
          <w:p w:rsidR="00D71FB8" w:rsidRPr="00D71FB8" w:rsidRDefault="00D71FB8" w:rsidP="00D71FB8">
            <w:pPr>
              <w:ind w:firstLineChars="200" w:firstLine="480"/>
              <w:rPr>
                <w:rFonts w:ascii="Calibri" w:eastAsia="Times New Roman" w:hAnsi="Calibri" w:cs="Times New Roman"/>
                <w:color w:val="000000"/>
              </w:rPr>
            </w:pPr>
            <w:r w:rsidRPr="00D71FB8">
              <w:rPr>
                <w:rFonts w:ascii="Calibri" w:eastAsia="Times New Roman" w:hAnsi="Calibri" w:cs="Times New Roman"/>
                <w:color w:val="000000"/>
              </w:rPr>
              <w:t>8.1.5.</w:t>
            </w:r>
          </w:p>
        </w:tc>
        <w:tc>
          <w:tcPr>
            <w:tcW w:w="7840" w:type="dxa"/>
            <w:tcBorders>
              <w:top w:val="nil"/>
              <w:left w:val="nil"/>
              <w:bottom w:val="nil"/>
              <w:right w:val="nil"/>
            </w:tcBorders>
            <w:shd w:val="clear" w:color="auto" w:fill="auto"/>
            <w:hideMark/>
          </w:tcPr>
          <w:p w:rsidR="00D71FB8" w:rsidRPr="00D71FB8" w:rsidRDefault="00D71FB8" w:rsidP="00D71FB8">
            <w:pPr>
              <w:ind w:firstLineChars="400" w:firstLine="960"/>
              <w:rPr>
                <w:rFonts w:ascii="Calibri" w:eastAsia="Times New Roman" w:hAnsi="Calibri" w:cs="Times New Roman"/>
              </w:rPr>
            </w:pPr>
            <w:r w:rsidRPr="00D71FB8">
              <w:rPr>
                <w:rFonts w:ascii="Calibri" w:eastAsia="Times New Roman" w:hAnsi="Calibri" w:cs="Times New Roman"/>
              </w:rPr>
              <w:t>Security training must include in2vate security objectives, specific security procedures, employee responsibilities, actions to take in the event of a security breach, and the organizational security structure. The in2vate is not required to have a Hazmat Security Plan (The in2vate does not ship placardable quantities of hazardous material).</w:t>
            </w:r>
          </w:p>
        </w:tc>
      </w:tr>
      <w:tr w:rsidR="00D71FB8" w:rsidRPr="00D71FB8" w:rsidTr="00D71FB8">
        <w:trPr>
          <w:trHeight w:val="135"/>
        </w:trPr>
        <w:tc>
          <w:tcPr>
            <w:tcW w:w="1920" w:type="dxa"/>
            <w:tcBorders>
              <w:top w:val="nil"/>
              <w:left w:val="nil"/>
              <w:bottom w:val="nil"/>
              <w:right w:val="nil"/>
            </w:tcBorders>
            <w:shd w:val="clear" w:color="auto" w:fill="auto"/>
            <w:noWrap/>
            <w:hideMark/>
          </w:tcPr>
          <w:p w:rsidR="00D71FB8" w:rsidRPr="00D71FB8" w:rsidRDefault="00D71FB8" w:rsidP="00D71FB8">
            <w:pPr>
              <w:jc w:val="center"/>
              <w:rPr>
                <w:rFonts w:ascii="Calibri" w:eastAsia="Times New Roman" w:hAnsi="Calibri" w:cs="Times New Roman"/>
                <w:b/>
                <w:bCs/>
                <w:color w:val="000000"/>
                <w:sz w:val="28"/>
                <w:szCs w:val="28"/>
              </w:rPr>
            </w:pPr>
          </w:p>
        </w:tc>
        <w:tc>
          <w:tcPr>
            <w:tcW w:w="7840" w:type="dxa"/>
            <w:tcBorders>
              <w:top w:val="nil"/>
              <w:left w:val="nil"/>
              <w:bottom w:val="nil"/>
              <w:right w:val="nil"/>
            </w:tcBorders>
            <w:shd w:val="clear" w:color="auto" w:fill="auto"/>
            <w:noWrap/>
            <w:hideMark/>
          </w:tcPr>
          <w:p w:rsidR="00D71FB8" w:rsidRPr="00D71FB8" w:rsidRDefault="00D71FB8" w:rsidP="00D71FB8">
            <w:pPr>
              <w:jc w:val="center"/>
              <w:rPr>
                <w:rFonts w:ascii="Calibri" w:eastAsia="Times New Roman" w:hAnsi="Calibri" w:cs="Times New Roman"/>
                <w:b/>
                <w:bCs/>
                <w:color w:val="000000"/>
                <w:sz w:val="28"/>
                <w:szCs w:val="28"/>
              </w:rPr>
            </w:pPr>
          </w:p>
        </w:tc>
      </w:tr>
      <w:tr w:rsidR="00D71FB8" w:rsidRPr="00D71FB8" w:rsidTr="00D71FB8">
        <w:trPr>
          <w:trHeight w:val="330"/>
        </w:trPr>
        <w:tc>
          <w:tcPr>
            <w:tcW w:w="1920" w:type="dxa"/>
            <w:tcBorders>
              <w:top w:val="nil"/>
              <w:left w:val="nil"/>
              <w:bottom w:val="nil"/>
              <w:right w:val="nil"/>
            </w:tcBorders>
            <w:shd w:val="clear" w:color="auto" w:fill="auto"/>
            <w:noWrap/>
            <w:hideMark/>
          </w:tcPr>
          <w:p w:rsidR="00D71FB8" w:rsidRPr="00D71FB8" w:rsidRDefault="00D71FB8" w:rsidP="00D71FB8">
            <w:pPr>
              <w:ind w:firstLineChars="100" w:firstLine="240"/>
              <w:rPr>
                <w:rFonts w:ascii="Calibri" w:eastAsia="Times New Roman" w:hAnsi="Calibri" w:cs="Times New Roman"/>
                <w:color w:val="000000"/>
              </w:rPr>
            </w:pPr>
            <w:r w:rsidRPr="00D71FB8">
              <w:rPr>
                <w:rFonts w:ascii="Calibri" w:eastAsia="Times New Roman" w:hAnsi="Calibri" w:cs="Times New Roman"/>
                <w:color w:val="000000"/>
              </w:rPr>
              <w:t>8.2.</w:t>
            </w:r>
          </w:p>
        </w:tc>
        <w:tc>
          <w:tcPr>
            <w:tcW w:w="7840" w:type="dxa"/>
            <w:tcBorders>
              <w:top w:val="nil"/>
              <w:left w:val="nil"/>
              <w:bottom w:val="nil"/>
              <w:right w:val="nil"/>
            </w:tcBorders>
            <w:shd w:val="clear" w:color="auto" w:fill="auto"/>
            <w:hideMark/>
          </w:tcPr>
          <w:p w:rsidR="00D71FB8" w:rsidRPr="00D71FB8" w:rsidRDefault="00D71FB8" w:rsidP="00D71FB8">
            <w:pPr>
              <w:ind w:firstLineChars="200" w:firstLine="480"/>
              <w:rPr>
                <w:rFonts w:ascii="Calibri" w:eastAsia="Times New Roman" w:hAnsi="Calibri" w:cs="Times New Roman"/>
              </w:rPr>
            </w:pPr>
            <w:r w:rsidRPr="00D71FB8">
              <w:rPr>
                <w:rFonts w:ascii="Calibri" w:eastAsia="Times New Roman" w:hAnsi="Calibri" w:cs="Times New Roman"/>
              </w:rPr>
              <w:t>Initial and recurrent training</w:t>
            </w:r>
          </w:p>
        </w:tc>
      </w:tr>
      <w:tr w:rsidR="00D71FB8" w:rsidRPr="00D71FB8" w:rsidTr="00D71FB8">
        <w:trPr>
          <w:trHeight w:val="135"/>
        </w:trPr>
        <w:tc>
          <w:tcPr>
            <w:tcW w:w="1920" w:type="dxa"/>
            <w:tcBorders>
              <w:top w:val="nil"/>
              <w:left w:val="nil"/>
              <w:bottom w:val="nil"/>
              <w:right w:val="nil"/>
            </w:tcBorders>
            <w:shd w:val="clear" w:color="auto" w:fill="auto"/>
            <w:noWrap/>
            <w:hideMark/>
          </w:tcPr>
          <w:p w:rsidR="00D71FB8" w:rsidRPr="00D71FB8" w:rsidRDefault="00D71FB8" w:rsidP="00D71FB8">
            <w:pPr>
              <w:jc w:val="center"/>
              <w:rPr>
                <w:rFonts w:ascii="Calibri" w:eastAsia="Times New Roman" w:hAnsi="Calibri" w:cs="Times New Roman"/>
                <w:b/>
                <w:bCs/>
                <w:color w:val="000000"/>
                <w:sz w:val="28"/>
                <w:szCs w:val="28"/>
              </w:rPr>
            </w:pPr>
          </w:p>
        </w:tc>
        <w:tc>
          <w:tcPr>
            <w:tcW w:w="7840" w:type="dxa"/>
            <w:tcBorders>
              <w:top w:val="nil"/>
              <w:left w:val="nil"/>
              <w:bottom w:val="nil"/>
              <w:right w:val="nil"/>
            </w:tcBorders>
            <w:shd w:val="clear" w:color="auto" w:fill="auto"/>
            <w:noWrap/>
            <w:hideMark/>
          </w:tcPr>
          <w:p w:rsidR="00D71FB8" w:rsidRPr="00D71FB8" w:rsidRDefault="00D71FB8" w:rsidP="00D71FB8">
            <w:pPr>
              <w:jc w:val="center"/>
              <w:rPr>
                <w:rFonts w:ascii="Calibri" w:eastAsia="Times New Roman" w:hAnsi="Calibri" w:cs="Times New Roman"/>
                <w:b/>
                <w:bCs/>
                <w:color w:val="000000"/>
                <w:sz w:val="28"/>
                <w:szCs w:val="28"/>
              </w:rPr>
            </w:pPr>
          </w:p>
        </w:tc>
      </w:tr>
      <w:tr w:rsidR="00D71FB8" w:rsidRPr="00D71FB8" w:rsidTr="00D71FB8">
        <w:trPr>
          <w:trHeight w:val="1005"/>
        </w:trPr>
        <w:tc>
          <w:tcPr>
            <w:tcW w:w="1920" w:type="dxa"/>
            <w:tcBorders>
              <w:top w:val="nil"/>
              <w:left w:val="nil"/>
              <w:bottom w:val="nil"/>
              <w:right w:val="nil"/>
            </w:tcBorders>
            <w:shd w:val="clear" w:color="auto" w:fill="auto"/>
            <w:noWrap/>
            <w:hideMark/>
          </w:tcPr>
          <w:p w:rsidR="00D71FB8" w:rsidRPr="00D71FB8" w:rsidRDefault="00D71FB8" w:rsidP="00D71FB8">
            <w:pPr>
              <w:ind w:firstLineChars="200" w:firstLine="480"/>
              <w:rPr>
                <w:rFonts w:ascii="Calibri" w:eastAsia="Times New Roman" w:hAnsi="Calibri" w:cs="Times New Roman"/>
                <w:color w:val="000000"/>
              </w:rPr>
            </w:pPr>
            <w:r w:rsidRPr="00D71FB8">
              <w:rPr>
                <w:rFonts w:ascii="Calibri" w:eastAsia="Times New Roman" w:hAnsi="Calibri" w:cs="Times New Roman"/>
                <w:color w:val="000000"/>
              </w:rPr>
              <w:t>8.2.1.</w:t>
            </w:r>
          </w:p>
        </w:tc>
        <w:tc>
          <w:tcPr>
            <w:tcW w:w="7840" w:type="dxa"/>
            <w:tcBorders>
              <w:top w:val="nil"/>
              <w:left w:val="nil"/>
              <w:bottom w:val="nil"/>
              <w:right w:val="nil"/>
            </w:tcBorders>
            <w:shd w:val="clear" w:color="auto" w:fill="auto"/>
            <w:hideMark/>
          </w:tcPr>
          <w:p w:rsidR="00D71FB8" w:rsidRPr="00D71FB8" w:rsidRDefault="00D71FB8" w:rsidP="00D71FB8">
            <w:pPr>
              <w:ind w:firstLineChars="400" w:firstLine="960"/>
              <w:rPr>
                <w:rFonts w:ascii="Calibri" w:eastAsia="Times New Roman" w:hAnsi="Calibri" w:cs="Times New Roman"/>
              </w:rPr>
            </w:pPr>
            <w:r w:rsidRPr="00D71FB8">
              <w:rPr>
                <w:rFonts w:ascii="Calibri" w:eastAsia="Times New Roman" w:hAnsi="Calibri" w:cs="Times New Roman"/>
              </w:rPr>
              <w:t>A new hazmat employee, or a hazmat employee who changes job functions may perform those functions prior to the completion of training provided.</w:t>
            </w:r>
          </w:p>
        </w:tc>
      </w:tr>
      <w:tr w:rsidR="00D71FB8" w:rsidRPr="00D71FB8" w:rsidTr="00D71FB8">
        <w:trPr>
          <w:trHeight w:val="135"/>
        </w:trPr>
        <w:tc>
          <w:tcPr>
            <w:tcW w:w="1920" w:type="dxa"/>
            <w:tcBorders>
              <w:top w:val="nil"/>
              <w:left w:val="nil"/>
              <w:bottom w:val="nil"/>
              <w:right w:val="nil"/>
            </w:tcBorders>
            <w:shd w:val="clear" w:color="auto" w:fill="auto"/>
            <w:noWrap/>
            <w:hideMark/>
          </w:tcPr>
          <w:p w:rsidR="00D71FB8" w:rsidRPr="00D71FB8" w:rsidRDefault="00D71FB8" w:rsidP="00D71FB8">
            <w:pPr>
              <w:jc w:val="center"/>
              <w:rPr>
                <w:rFonts w:ascii="Calibri" w:eastAsia="Times New Roman" w:hAnsi="Calibri" w:cs="Times New Roman"/>
                <w:b/>
                <w:bCs/>
                <w:color w:val="000000"/>
                <w:sz w:val="28"/>
                <w:szCs w:val="28"/>
              </w:rPr>
            </w:pPr>
          </w:p>
        </w:tc>
        <w:tc>
          <w:tcPr>
            <w:tcW w:w="7840" w:type="dxa"/>
            <w:tcBorders>
              <w:top w:val="nil"/>
              <w:left w:val="nil"/>
              <w:bottom w:val="nil"/>
              <w:right w:val="nil"/>
            </w:tcBorders>
            <w:shd w:val="clear" w:color="auto" w:fill="auto"/>
            <w:noWrap/>
            <w:hideMark/>
          </w:tcPr>
          <w:p w:rsidR="00D71FB8" w:rsidRPr="00D71FB8" w:rsidRDefault="00D71FB8" w:rsidP="00D71FB8">
            <w:pPr>
              <w:jc w:val="center"/>
              <w:rPr>
                <w:rFonts w:ascii="Calibri" w:eastAsia="Times New Roman" w:hAnsi="Calibri" w:cs="Times New Roman"/>
                <w:b/>
                <w:bCs/>
                <w:color w:val="000000"/>
                <w:sz w:val="28"/>
                <w:szCs w:val="28"/>
              </w:rPr>
            </w:pPr>
          </w:p>
        </w:tc>
      </w:tr>
      <w:tr w:rsidR="00D71FB8" w:rsidRPr="00D71FB8" w:rsidTr="00D71FB8">
        <w:trPr>
          <w:trHeight w:val="990"/>
        </w:trPr>
        <w:tc>
          <w:tcPr>
            <w:tcW w:w="1920" w:type="dxa"/>
            <w:tcBorders>
              <w:top w:val="nil"/>
              <w:left w:val="nil"/>
              <w:bottom w:val="nil"/>
              <w:right w:val="nil"/>
            </w:tcBorders>
            <w:shd w:val="clear" w:color="auto" w:fill="auto"/>
            <w:noWrap/>
            <w:hideMark/>
          </w:tcPr>
          <w:p w:rsidR="00D71FB8" w:rsidRPr="00D71FB8" w:rsidRDefault="00D71FB8" w:rsidP="00D71FB8">
            <w:pPr>
              <w:ind w:firstLineChars="300" w:firstLine="720"/>
              <w:rPr>
                <w:rFonts w:ascii="Calibri" w:eastAsia="Times New Roman" w:hAnsi="Calibri" w:cs="Times New Roman"/>
                <w:color w:val="000000"/>
              </w:rPr>
            </w:pPr>
            <w:r w:rsidRPr="00D71FB8">
              <w:rPr>
                <w:rFonts w:ascii="Calibri" w:eastAsia="Times New Roman" w:hAnsi="Calibri" w:cs="Times New Roman"/>
                <w:color w:val="000000"/>
              </w:rPr>
              <w:t>8.2.1.1.</w:t>
            </w:r>
          </w:p>
        </w:tc>
        <w:tc>
          <w:tcPr>
            <w:tcW w:w="7840" w:type="dxa"/>
            <w:tcBorders>
              <w:top w:val="nil"/>
              <w:left w:val="nil"/>
              <w:bottom w:val="nil"/>
              <w:right w:val="nil"/>
            </w:tcBorders>
            <w:shd w:val="clear" w:color="auto" w:fill="auto"/>
            <w:hideMark/>
          </w:tcPr>
          <w:p w:rsidR="00D71FB8" w:rsidRPr="00D71FB8" w:rsidRDefault="00D71FB8" w:rsidP="00D71FB8">
            <w:pPr>
              <w:ind w:firstLineChars="600" w:firstLine="1440"/>
              <w:rPr>
                <w:rFonts w:ascii="Calibri" w:eastAsia="Times New Roman" w:hAnsi="Calibri" w:cs="Times New Roman"/>
              </w:rPr>
            </w:pPr>
            <w:r w:rsidRPr="00D71FB8">
              <w:rPr>
                <w:rFonts w:ascii="Calibri" w:eastAsia="Times New Roman" w:hAnsi="Calibri" w:cs="Times New Roman"/>
              </w:rPr>
              <w:t>The employee performs those functions under the direct supervision of a properly trained and knowledgeable hazmat employee.</w:t>
            </w:r>
          </w:p>
        </w:tc>
      </w:tr>
      <w:tr w:rsidR="00D71FB8" w:rsidRPr="00D71FB8" w:rsidTr="00D71FB8">
        <w:trPr>
          <w:trHeight w:val="135"/>
        </w:trPr>
        <w:tc>
          <w:tcPr>
            <w:tcW w:w="1920" w:type="dxa"/>
            <w:tcBorders>
              <w:top w:val="nil"/>
              <w:left w:val="nil"/>
              <w:bottom w:val="nil"/>
              <w:right w:val="nil"/>
            </w:tcBorders>
            <w:shd w:val="clear" w:color="auto" w:fill="auto"/>
            <w:noWrap/>
            <w:hideMark/>
          </w:tcPr>
          <w:p w:rsidR="00D71FB8" w:rsidRPr="00D71FB8" w:rsidRDefault="00D71FB8" w:rsidP="00D71FB8">
            <w:pPr>
              <w:jc w:val="center"/>
              <w:rPr>
                <w:rFonts w:ascii="Calibri" w:eastAsia="Times New Roman" w:hAnsi="Calibri" w:cs="Times New Roman"/>
                <w:b/>
                <w:bCs/>
                <w:color w:val="000000"/>
                <w:sz w:val="28"/>
                <w:szCs w:val="28"/>
              </w:rPr>
            </w:pPr>
          </w:p>
        </w:tc>
        <w:tc>
          <w:tcPr>
            <w:tcW w:w="7840" w:type="dxa"/>
            <w:tcBorders>
              <w:top w:val="nil"/>
              <w:left w:val="nil"/>
              <w:bottom w:val="nil"/>
              <w:right w:val="nil"/>
            </w:tcBorders>
            <w:shd w:val="clear" w:color="auto" w:fill="auto"/>
            <w:noWrap/>
            <w:hideMark/>
          </w:tcPr>
          <w:p w:rsidR="00D71FB8" w:rsidRPr="00D71FB8" w:rsidRDefault="00D71FB8" w:rsidP="00D71FB8">
            <w:pPr>
              <w:jc w:val="center"/>
              <w:rPr>
                <w:rFonts w:ascii="Calibri" w:eastAsia="Times New Roman" w:hAnsi="Calibri" w:cs="Times New Roman"/>
                <w:b/>
                <w:bCs/>
                <w:color w:val="000000"/>
                <w:sz w:val="28"/>
                <w:szCs w:val="28"/>
              </w:rPr>
            </w:pPr>
          </w:p>
        </w:tc>
      </w:tr>
      <w:tr w:rsidR="00D71FB8" w:rsidRPr="00D71FB8" w:rsidTr="00D71FB8">
        <w:trPr>
          <w:trHeight w:val="660"/>
        </w:trPr>
        <w:tc>
          <w:tcPr>
            <w:tcW w:w="1920" w:type="dxa"/>
            <w:tcBorders>
              <w:top w:val="nil"/>
              <w:left w:val="nil"/>
              <w:bottom w:val="nil"/>
              <w:right w:val="nil"/>
            </w:tcBorders>
            <w:shd w:val="clear" w:color="auto" w:fill="auto"/>
            <w:noWrap/>
            <w:hideMark/>
          </w:tcPr>
          <w:p w:rsidR="00D71FB8" w:rsidRPr="00D71FB8" w:rsidRDefault="00D71FB8" w:rsidP="00D71FB8">
            <w:pPr>
              <w:ind w:firstLineChars="300" w:firstLine="720"/>
              <w:rPr>
                <w:rFonts w:ascii="Calibri" w:eastAsia="Times New Roman" w:hAnsi="Calibri" w:cs="Times New Roman"/>
                <w:color w:val="000000"/>
              </w:rPr>
            </w:pPr>
            <w:r w:rsidRPr="00D71FB8">
              <w:rPr>
                <w:rFonts w:ascii="Calibri" w:eastAsia="Times New Roman" w:hAnsi="Calibri" w:cs="Times New Roman"/>
                <w:color w:val="000000"/>
              </w:rPr>
              <w:t>8.2.1.2.</w:t>
            </w:r>
          </w:p>
        </w:tc>
        <w:tc>
          <w:tcPr>
            <w:tcW w:w="7840" w:type="dxa"/>
            <w:tcBorders>
              <w:top w:val="nil"/>
              <w:left w:val="nil"/>
              <w:bottom w:val="nil"/>
              <w:right w:val="nil"/>
            </w:tcBorders>
            <w:shd w:val="clear" w:color="auto" w:fill="auto"/>
            <w:hideMark/>
          </w:tcPr>
          <w:p w:rsidR="00D71FB8" w:rsidRPr="00D71FB8" w:rsidRDefault="00D71FB8" w:rsidP="00D71FB8">
            <w:pPr>
              <w:ind w:firstLineChars="600" w:firstLine="1440"/>
              <w:rPr>
                <w:rFonts w:ascii="Calibri" w:eastAsia="Times New Roman" w:hAnsi="Calibri" w:cs="Times New Roman"/>
              </w:rPr>
            </w:pPr>
            <w:r w:rsidRPr="00D71FB8">
              <w:rPr>
                <w:rFonts w:ascii="Calibri" w:eastAsia="Times New Roman" w:hAnsi="Calibri" w:cs="Times New Roman"/>
              </w:rPr>
              <w:t>The training is completed within 90 days after employment or a change in job function.</w:t>
            </w:r>
          </w:p>
        </w:tc>
      </w:tr>
      <w:tr w:rsidR="00D71FB8" w:rsidRPr="00D71FB8" w:rsidTr="00D71FB8">
        <w:trPr>
          <w:trHeight w:val="135"/>
        </w:trPr>
        <w:tc>
          <w:tcPr>
            <w:tcW w:w="1920" w:type="dxa"/>
            <w:tcBorders>
              <w:top w:val="nil"/>
              <w:left w:val="nil"/>
              <w:bottom w:val="nil"/>
              <w:right w:val="nil"/>
            </w:tcBorders>
            <w:shd w:val="clear" w:color="auto" w:fill="auto"/>
            <w:noWrap/>
            <w:hideMark/>
          </w:tcPr>
          <w:p w:rsidR="00D71FB8" w:rsidRPr="00D71FB8" w:rsidRDefault="00D71FB8" w:rsidP="00D71FB8">
            <w:pPr>
              <w:jc w:val="center"/>
              <w:rPr>
                <w:rFonts w:ascii="Calibri" w:eastAsia="Times New Roman" w:hAnsi="Calibri" w:cs="Times New Roman"/>
                <w:b/>
                <w:bCs/>
                <w:color w:val="000000"/>
                <w:sz w:val="28"/>
                <w:szCs w:val="28"/>
              </w:rPr>
            </w:pPr>
          </w:p>
        </w:tc>
        <w:tc>
          <w:tcPr>
            <w:tcW w:w="7840" w:type="dxa"/>
            <w:tcBorders>
              <w:top w:val="nil"/>
              <w:left w:val="nil"/>
              <w:bottom w:val="nil"/>
              <w:right w:val="nil"/>
            </w:tcBorders>
            <w:shd w:val="clear" w:color="auto" w:fill="auto"/>
            <w:noWrap/>
            <w:hideMark/>
          </w:tcPr>
          <w:p w:rsidR="00D71FB8" w:rsidRPr="00D71FB8" w:rsidRDefault="00D71FB8" w:rsidP="00D71FB8">
            <w:pPr>
              <w:jc w:val="center"/>
              <w:rPr>
                <w:rFonts w:ascii="Calibri" w:eastAsia="Times New Roman" w:hAnsi="Calibri" w:cs="Times New Roman"/>
                <w:b/>
                <w:bCs/>
                <w:color w:val="000000"/>
                <w:sz w:val="28"/>
                <w:szCs w:val="28"/>
              </w:rPr>
            </w:pPr>
          </w:p>
        </w:tc>
      </w:tr>
      <w:tr w:rsidR="00D71FB8" w:rsidRPr="00D71FB8" w:rsidTr="00D71FB8">
        <w:trPr>
          <w:trHeight w:val="720"/>
        </w:trPr>
        <w:tc>
          <w:tcPr>
            <w:tcW w:w="1920" w:type="dxa"/>
            <w:tcBorders>
              <w:top w:val="nil"/>
              <w:left w:val="nil"/>
              <w:bottom w:val="nil"/>
              <w:right w:val="nil"/>
            </w:tcBorders>
            <w:shd w:val="clear" w:color="auto" w:fill="auto"/>
            <w:noWrap/>
            <w:hideMark/>
          </w:tcPr>
          <w:p w:rsidR="00D71FB8" w:rsidRPr="00D71FB8" w:rsidRDefault="00D71FB8" w:rsidP="00D71FB8">
            <w:pPr>
              <w:rPr>
                <w:rFonts w:ascii="Calibri" w:eastAsia="Times New Roman" w:hAnsi="Calibri" w:cs="Times New Roman"/>
                <w:b/>
                <w:bCs/>
                <w:color w:val="000000"/>
                <w:sz w:val="28"/>
                <w:szCs w:val="28"/>
              </w:rPr>
            </w:pPr>
            <w:r w:rsidRPr="00D71FB8">
              <w:rPr>
                <w:rFonts w:ascii="Calibri" w:eastAsia="Times New Roman" w:hAnsi="Calibri" w:cs="Times New Roman"/>
                <w:b/>
                <w:bCs/>
                <w:color w:val="000000"/>
                <w:sz w:val="28"/>
                <w:szCs w:val="28"/>
              </w:rPr>
              <w:t>9.</w:t>
            </w:r>
          </w:p>
        </w:tc>
        <w:tc>
          <w:tcPr>
            <w:tcW w:w="7840" w:type="dxa"/>
            <w:tcBorders>
              <w:top w:val="nil"/>
              <w:left w:val="nil"/>
              <w:bottom w:val="nil"/>
              <w:right w:val="nil"/>
            </w:tcBorders>
            <w:shd w:val="clear" w:color="auto" w:fill="auto"/>
            <w:hideMark/>
          </w:tcPr>
          <w:p w:rsidR="00D71FB8" w:rsidRPr="00D71FB8" w:rsidRDefault="00D71FB8" w:rsidP="00D71FB8">
            <w:pPr>
              <w:rPr>
                <w:rFonts w:ascii="Calibri" w:eastAsia="Times New Roman" w:hAnsi="Calibri" w:cs="Times New Roman"/>
                <w:b/>
                <w:bCs/>
                <w:sz w:val="28"/>
                <w:szCs w:val="28"/>
              </w:rPr>
            </w:pPr>
            <w:r w:rsidRPr="00D71FB8">
              <w:rPr>
                <w:rFonts w:ascii="Calibri" w:eastAsia="Times New Roman" w:hAnsi="Calibri" w:cs="Times New Roman"/>
                <w:b/>
                <w:bCs/>
                <w:sz w:val="28"/>
                <w:szCs w:val="28"/>
              </w:rPr>
              <w:t>Additional Training Requirements for those with contact with Hazardous Waste</w:t>
            </w:r>
          </w:p>
        </w:tc>
      </w:tr>
      <w:tr w:rsidR="00D71FB8" w:rsidRPr="00D71FB8" w:rsidTr="00D71FB8">
        <w:trPr>
          <w:trHeight w:val="135"/>
        </w:trPr>
        <w:tc>
          <w:tcPr>
            <w:tcW w:w="1920" w:type="dxa"/>
            <w:tcBorders>
              <w:top w:val="nil"/>
              <w:left w:val="nil"/>
              <w:bottom w:val="nil"/>
              <w:right w:val="nil"/>
            </w:tcBorders>
            <w:shd w:val="clear" w:color="auto" w:fill="auto"/>
            <w:noWrap/>
            <w:hideMark/>
          </w:tcPr>
          <w:p w:rsidR="00D71FB8" w:rsidRPr="00D71FB8" w:rsidRDefault="00D71FB8" w:rsidP="00D71FB8">
            <w:pPr>
              <w:jc w:val="center"/>
              <w:rPr>
                <w:rFonts w:ascii="Calibri" w:eastAsia="Times New Roman" w:hAnsi="Calibri" w:cs="Times New Roman"/>
                <w:b/>
                <w:bCs/>
                <w:color w:val="000000"/>
                <w:sz w:val="28"/>
                <w:szCs w:val="28"/>
              </w:rPr>
            </w:pPr>
          </w:p>
        </w:tc>
        <w:tc>
          <w:tcPr>
            <w:tcW w:w="7840" w:type="dxa"/>
            <w:tcBorders>
              <w:top w:val="nil"/>
              <w:left w:val="nil"/>
              <w:bottom w:val="nil"/>
              <w:right w:val="nil"/>
            </w:tcBorders>
            <w:shd w:val="clear" w:color="auto" w:fill="auto"/>
            <w:noWrap/>
            <w:hideMark/>
          </w:tcPr>
          <w:p w:rsidR="00D71FB8" w:rsidRPr="00D71FB8" w:rsidRDefault="00D71FB8" w:rsidP="00D71FB8">
            <w:pPr>
              <w:jc w:val="center"/>
              <w:rPr>
                <w:rFonts w:ascii="Calibri" w:eastAsia="Times New Roman" w:hAnsi="Calibri" w:cs="Times New Roman"/>
                <w:b/>
                <w:bCs/>
                <w:color w:val="000000"/>
                <w:sz w:val="28"/>
                <w:szCs w:val="28"/>
              </w:rPr>
            </w:pPr>
          </w:p>
        </w:tc>
      </w:tr>
      <w:tr w:rsidR="00D71FB8" w:rsidRPr="00D71FB8" w:rsidTr="00D71FB8">
        <w:trPr>
          <w:trHeight w:val="330"/>
        </w:trPr>
        <w:tc>
          <w:tcPr>
            <w:tcW w:w="1920" w:type="dxa"/>
            <w:tcBorders>
              <w:top w:val="nil"/>
              <w:left w:val="nil"/>
              <w:bottom w:val="nil"/>
              <w:right w:val="nil"/>
            </w:tcBorders>
            <w:shd w:val="clear" w:color="auto" w:fill="auto"/>
            <w:noWrap/>
            <w:hideMark/>
          </w:tcPr>
          <w:p w:rsidR="00D71FB8" w:rsidRPr="00D71FB8" w:rsidRDefault="00D71FB8" w:rsidP="00D71FB8">
            <w:pPr>
              <w:ind w:firstLineChars="100" w:firstLine="240"/>
              <w:rPr>
                <w:rFonts w:ascii="Calibri" w:eastAsia="Times New Roman" w:hAnsi="Calibri" w:cs="Times New Roman"/>
                <w:color w:val="000000"/>
              </w:rPr>
            </w:pPr>
            <w:r w:rsidRPr="00D71FB8">
              <w:rPr>
                <w:rFonts w:ascii="Calibri" w:eastAsia="Times New Roman" w:hAnsi="Calibri" w:cs="Times New Roman"/>
                <w:color w:val="000000"/>
              </w:rPr>
              <w:t>9.1.</w:t>
            </w:r>
          </w:p>
        </w:tc>
        <w:tc>
          <w:tcPr>
            <w:tcW w:w="7840" w:type="dxa"/>
            <w:tcBorders>
              <w:top w:val="nil"/>
              <w:left w:val="nil"/>
              <w:bottom w:val="nil"/>
              <w:right w:val="nil"/>
            </w:tcBorders>
            <w:shd w:val="clear" w:color="auto" w:fill="auto"/>
            <w:hideMark/>
          </w:tcPr>
          <w:p w:rsidR="00D71FB8" w:rsidRPr="00D71FB8" w:rsidRDefault="00D71FB8" w:rsidP="00D71FB8">
            <w:pPr>
              <w:ind w:firstLineChars="200" w:firstLine="480"/>
              <w:rPr>
                <w:rFonts w:ascii="Calibri" w:eastAsia="Times New Roman" w:hAnsi="Calibri" w:cs="Times New Roman"/>
              </w:rPr>
            </w:pPr>
            <w:r w:rsidRPr="00D71FB8">
              <w:rPr>
                <w:rFonts w:ascii="Calibri" w:eastAsia="Times New Roman" w:hAnsi="Calibri" w:cs="Times New Roman"/>
              </w:rPr>
              <w:t>Training</w:t>
            </w:r>
          </w:p>
        </w:tc>
      </w:tr>
      <w:tr w:rsidR="00D71FB8" w:rsidRPr="00D71FB8" w:rsidTr="00D71FB8">
        <w:trPr>
          <w:trHeight w:val="135"/>
        </w:trPr>
        <w:tc>
          <w:tcPr>
            <w:tcW w:w="1920" w:type="dxa"/>
            <w:tcBorders>
              <w:top w:val="nil"/>
              <w:left w:val="nil"/>
              <w:bottom w:val="nil"/>
              <w:right w:val="nil"/>
            </w:tcBorders>
            <w:shd w:val="clear" w:color="auto" w:fill="auto"/>
            <w:noWrap/>
            <w:hideMark/>
          </w:tcPr>
          <w:p w:rsidR="00D71FB8" w:rsidRPr="00D71FB8" w:rsidRDefault="00D71FB8" w:rsidP="00D71FB8">
            <w:pPr>
              <w:jc w:val="center"/>
              <w:rPr>
                <w:rFonts w:ascii="Calibri" w:eastAsia="Times New Roman" w:hAnsi="Calibri" w:cs="Times New Roman"/>
                <w:b/>
                <w:bCs/>
                <w:color w:val="000000"/>
                <w:sz w:val="28"/>
                <w:szCs w:val="28"/>
              </w:rPr>
            </w:pPr>
          </w:p>
        </w:tc>
        <w:tc>
          <w:tcPr>
            <w:tcW w:w="7840" w:type="dxa"/>
            <w:tcBorders>
              <w:top w:val="nil"/>
              <w:left w:val="nil"/>
              <w:bottom w:val="nil"/>
              <w:right w:val="nil"/>
            </w:tcBorders>
            <w:shd w:val="clear" w:color="auto" w:fill="auto"/>
            <w:noWrap/>
            <w:hideMark/>
          </w:tcPr>
          <w:p w:rsidR="00D71FB8" w:rsidRPr="00D71FB8" w:rsidRDefault="00D71FB8" w:rsidP="00D71FB8">
            <w:pPr>
              <w:jc w:val="center"/>
              <w:rPr>
                <w:rFonts w:ascii="Calibri" w:eastAsia="Times New Roman" w:hAnsi="Calibri" w:cs="Times New Roman"/>
                <w:b/>
                <w:bCs/>
                <w:color w:val="000000"/>
                <w:sz w:val="28"/>
                <w:szCs w:val="28"/>
              </w:rPr>
            </w:pPr>
          </w:p>
        </w:tc>
      </w:tr>
      <w:tr w:rsidR="00D71FB8" w:rsidRPr="00D71FB8" w:rsidTr="00D71FB8">
        <w:trPr>
          <w:trHeight w:val="2295"/>
        </w:trPr>
        <w:tc>
          <w:tcPr>
            <w:tcW w:w="1920" w:type="dxa"/>
            <w:tcBorders>
              <w:top w:val="nil"/>
              <w:left w:val="nil"/>
              <w:bottom w:val="nil"/>
              <w:right w:val="nil"/>
            </w:tcBorders>
            <w:shd w:val="clear" w:color="auto" w:fill="auto"/>
            <w:noWrap/>
            <w:hideMark/>
          </w:tcPr>
          <w:p w:rsidR="00D71FB8" w:rsidRPr="00D71FB8" w:rsidRDefault="00D71FB8" w:rsidP="00D71FB8">
            <w:pPr>
              <w:ind w:firstLineChars="200" w:firstLine="480"/>
              <w:rPr>
                <w:rFonts w:ascii="Calibri" w:eastAsia="Times New Roman" w:hAnsi="Calibri" w:cs="Times New Roman"/>
                <w:color w:val="000000"/>
              </w:rPr>
            </w:pPr>
            <w:r w:rsidRPr="00D71FB8">
              <w:rPr>
                <w:rFonts w:ascii="Calibri" w:eastAsia="Times New Roman" w:hAnsi="Calibri" w:cs="Times New Roman"/>
                <w:color w:val="000000"/>
              </w:rPr>
              <w:t>9.1.1.</w:t>
            </w:r>
          </w:p>
        </w:tc>
        <w:tc>
          <w:tcPr>
            <w:tcW w:w="7840" w:type="dxa"/>
            <w:tcBorders>
              <w:top w:val="nil"/>
              <w:left w:val="nil"/>
              <w:bottom w:val="nil"/>
              <w:right w:val="nil"/>
            </w:tcBorders>
            <w:shd w:val="clear" w:color="auto" w:fill="auto"/>
            <w:hideMark/>
          </w:tcPr>
          <w:p w:rsidR="00D71FB8" w:rsidRPr="00D71FB8" w:rsidRDefault="00D71FB8" w:rsidP="00D71FB8">
            <w:pPr>
              <w:ind w:firstLineChars="400" w:firstLine="960"/>
              <w:rPr>
                <w:rFonts w:ascii="Calibri" w:eastAsia="Times New Roman" w:hAnsi="Calibri" w:cs="Times New Roman"/>
              </w:rPr>
            </w:pPr>
            <w:r w:rsidRPr="00D71FB8">
              <w:rPr>
                <w:rFonts w:ascii="Calibri" w:eastAsia="Times New Roman" w:hAnsi="Calibri" w:cs="Times New Roman"/>
              </w:rPr>
              <w:t>in2vate personnel must successfully complete a program of classroom instruction or on-the-job training that teaches them to perform their duties in a way that ensures the in2vate's compliance with the requirements of this part. The owner or operator must ensure that this program includes all the elements described in the document required under the hazardous waste regulations.</w:t>
            </w:r>
          </w:p>
        </w:tc>
      </w:tr>
      <w:tr w:rsidR="00D71FB8" w:rsidRPr="00D71FB8" w:rsidTr="00D71FB8">
        <w:trPr>
          <w:trHeight w:val="135"/>
        </w:trPr>
        <w:tc>
          <w:tcPr>
            <w:tcW w:w="1920" w:type="dxa"/>
            <w:tcBorders>
              <w:top w:val="nil"/>
              <w:left w:val="nil"/>
              <w:bottom w:val="nil"/>
              <w:right w:val="nil"/>
            </w:tcBorders>
            <w:shd w:val="clear" w:color="auto" w:fill="auto"/>
            <w:noWrap/>
            <w:hideMark/>
          </w:tcPr>
          <w:p w:rsidR="00D71FB8" w:rsidRPr="00D71FB8" w:rsidRDefault="00D71FB8" w:rsidP="00D71FB8">
            <w:pPr>
              <w:jc w:val="center"/>
              <w:rPr>
                <w:rFonts w:ascii="Calibri" w:eastAsia="Times New Roman" w:hAnsi="Calibri" w:cs="Times New Roman"/>
                <w:b/>
                <w:bCs/>
                <w:color w:val="000000"/>
                <w:sz w:val="28"/>
                <w:szCs w:val="28"/>
              </w:rPr>
            </w:pPr>
          </w:p>
        </w:tc>
        <w:tc>
          <w:tcPr>
            <w:tcW w:w="7840" w:type="dxa"/>
            <w:tcBorders>
              <w:top w:val="nil"/>
              <w:left w:val="nil"/>
              <w:bottom w:val="nil"/>
              <w:right w:val="nil"/>
            </w:tcBorders>
            <w:shd w:val="clear" w:color="auto" w:fill="auto"/>
            <w:noWrap/>
            <w:hideMark/>
          </w:tcPr>
          <w:p w:rsidR="00D71FB8" w:rsidRPr="00D71FB8" w:rsidRDefault="00D71FB8" w:rsidP="00D71FB8">
            <w:pPr>
              <w:jc w:val="center"/>
              <w:rPr>
                <w:rFonts w:ascii="Calibri" w:eastAsia="Times New Roman" w:hAnsi="Calibri" w:cs="Times New Roman"/>
                <w:b/>
                <w:bCs/>
                <w:color w:val="000000"/>
                <w:sz w:val="28"/>
                <w:szCs w:val="28"/>
              </w:rPr>
            </w:pPr>
          </w:p>
        </w:tc>
      </w:tr>
      <w:tr w:rsidR="00D71FB8" w:rsidRPr="00D71FB8" w:rsidTr="00D71FB8">
        <w:trPr>
          <w:trHeight w:val="1935"/>
        </w:trPr>
        <w:tc>
          <w:tcPr>
            <w:tcW w:w="1920" w:type="dxa"/>
            <w:tcBorders>
              <w:top w:val="nil"/>
              <w:left w:val="nil"/>
              <w:bottom w:val="nil"/>
              <w:right w:val="nil"/>
            </w:tcBorders>
            <w:shd w:val="clear" w:color="auto" w:fill="auto"/>
            <w:noWrap/>
            <w:hideMark/>
          </w:tcPr>
          <w:p w:rsidR="00D71FB8" w:rsidRPr="00D71FB8" w:rsidRDefault="00D71FB8" w:rsidP="00D71FB8">
            <w:pPr>
              <w:ind w:firstLineChars="200" w:firstLine="480"/>
              <w:rPr>
                <w:rFonts w:ascii="Calibri" w:eastAsia="Times New Roman" w:hAnsi="Calibri" w:cs="Times New Roman"/>
                <w:color w:val="000000"/>
              </w:rPr>
            </w:pPr>
            <w:r w:rsidRPr="00D71FB8">
              <w:rPr>
                <w:rFonts w:ascii="Calibri" w:eastAsia="Times New Roman" w:hAnsi="Calibri" w:cs="Times New Roman"/>
                <w:color w:val="000000"/>
              </w:rPr>
              <w:t>9.1.2.</w:t>
            </w:r>
          </w:p>
        </w:tc>
        <w:tc>
          <w:tcPr>
            <w:tcW w:w="7840" w:type="dxa"/>
            <w:tcBorders>
              <w:top w:val="nil"/>
              <w:left w:val="nil"/>
              <w:bottom w:val="nil"/>
              <w:right w:val="nil"/>
            </w:tcBorders>
            <w:shd w:val="clear" w:color="auto" w:fill="auto"/>
            <w:hideMark/>
          </w:tcPr>
          <w:p w:rsidR="00D71FB8" w:rsidRPr="00D71FB8" w:rsidRDefault="00D71FB8" w:rsidP="00D71FB8">
            <w:pPr>
              <w:ind w:firstLineChars="400" w:firstLine="960"/>
              <w:rPr>
                <w:rFonts w:ascii="Calibri" w:eastAsia="Times New Roman" w:hAnsi="Calibri" w:cs="Times New Roman"/>
              </w:rPr>
            </w:pPr>
            <w:r w:rsidRPr="00D71FB8">
              <w:rPr>
                <w:rFonts w:ascii="Calibri" w:eastAsia="Times New Roman" w:hAnsi="Calibri" w:cs="Times New Roman"/>
              </w:rPr>
              <w:t>This training program must be directed by a person trained in hazardous waste management procedures, and must include instruction which teaches in2vate personnel hazardous waste management procedures (including contingency plan implementation) relevant to the positions in which they are employed.</w:t>
            </w:r>
          </w:p>
        </w:tc>
      </w:tr>
      <w:tr w:rsidR="00D71FB8" w:rsidRPr="00D71FB8" w:rsidTr="00D71FB8">
        <w:trPr>
          <w:trHeight w:val="135"/>
        </w:trPr>
        <w:tc>
          <w:tcPr>
            <w:tcW w:w="1920" w:type="dxa"/>
            <w:tcBorders>
              <w:top w:val="nil"/>
              <w:left w:val="nil"/>
              <w:bottom w:val="nil"/>
              <w:right w:val="nil"/>
            </w:tcBorders>
            <w:shd w:val="clear" w:color="auto" w:fill="auto"/>
            <w:noWrap/>
            <w:hideMark/>
          </w:tcPr>
          <w:p w:rsidR="00D71FB8" w:rsidRPr="00D71FB8" w:rsidRDefault="00D71FB8" w:rsidP="00D71FB8">
            <w:pPr>
              <w:jc w:val="center"/>
              <w:rPr>
                <w:rFonts w:ascii="Calibri" w:eastAsia="Times New Roman" w:hAnsi="Calibri" w:cs="Times New Roman"/>
                <w:b/>
                <w:bCs/>
                <w:color w:val="000000"/>
                <w:sz w:val="28"/>
                <w:szCs w:val="28"/>
              </w:rPr>
            </w:pPr>
          </w:p>
        </w:tc>
        <w:tc>
          <w:tcPr>
            <w:tcW w:w="7840" w:type="dxa"/>
            <w:tcBorders>
              <w:top w:val="nil"/>
              <w:left w:val="nil"/>
              <w:bottom w:val="nil"/>
              <w:right w:val="nil"/>
            </w:tcBorders>
            <w:shd w:val="clear" w:color="auto" w:fill="auto"/>
            <w:noWrap/>
            <w:hideMark/>
          </w:tcPr>
          <w:p w:rsidR="00D71FB8" w:rsidRPr="00D71FB8" w:rsidRDefault="00D71FB8" w:rsidP="00D71FB8">
            <w:pPr>
              <w:jc w:val="center"/>
              <w:rPr>
                <w:rFonts w:ascii="Calibri" w:eastAsia="Times New Roman" w:hAnsi="Calibri" w:cs="Times New Roman"/>
                <w:b/>
                <w:bCs/>
                <w:color w:val="000000"/>
                <w:sz w:val="28"/>
                <w:szCs w:val="28"/>
              </w:rPr>
            </w:pPr>
          </w:p>
        </w:tc>
      </w:tr>
      <w:tr w:rsidR="00D71FB8" w:rsidRPr="00D71FB8" w:rsidTr="00D71FB8">
        <w:trPr>
          <w:trHeight w:val="1620"/>
        </w:trPr>
        <w:tc>
          <w:tcPr>
            <w:tcW w:w="1920" w:type="dxa"/>
            <w:tcBorders>
              <w:top w:val="nil"/>
              <w:left w:val="nil"/>
              <w:bottom w:val="nil"/>
              <w:right w:val="nil"/>
            </w:tcBorders>
            <w:shd w:val="clear" w:color="auto" w:fill="auto"/>
            <w:noWrap/>
            <w:hideMark/>
          </w:tcPr>
          <w:p w:rsidR="00D71FB8" w:rsidRPr="00D71FB8" w:rsidRDefault="00D71FB8" w:rsidP="00D71FB8">
            <w:pPr>
              <w:ind w:firstLineChars="200" w:firstLine="480"/>
              <w:rPr>
                <w:rFonts w:ascii="Calibri" w:eastAsia="Times New Roman" w:hAnsi="Calibri" w:cs="Times New Roman"/>
                <w:color w:val="000000"/>
              </w:rPr>
            </w:pPr>
            <w:r w:rsidRPr="00D71FB8">
              <w:rPr>
                <w:rFonts w:ascii="Calibri" w:eastAsia="Times New Roman" w:hAnsi="Calibri" w:cs="Times New Roman"/>
                <w:color w:val="000000"/>
              </w:rPr>
              <w:t>9.1.3.</w:t>
            </w:r>
          </w:p>
        </w:tc>
        <w:tc>
          <w:tcPr>
            <w:tcW w:w="7840" w:type="dxa"/>
            <w:tcBorders>
              <w:top w:val="nil"/>
              <w:left w:val="nil"/>
              <w:bottom w:val="nil"/>
              <w:right w:val="nil"/>
            </w:tcBorders>
            <w:shd w:val="clear" w:color="auto" w:fill="auto"/>
            <w:hideMark/>
          </w:tcPr>
          <w:p w:rsidR="00D71FB8" w:rsidRPr="00D71FB8" w:rsidRDefault="00D71FB8" w:rsidP="00D71FB8">
            <w:pPr>
              <w:ind w:firstLineChars="400" w:firstLine="960"/>
              <w:rPr>
                <w:rFonts w:ascii="Calibri" w:eastAsia="Times New Roman" w:hAnsi="Calibri" w:cs="Times New Roman"/>
              </w:rPr>
            </w:pPr>
            <w:r w:rsidRPr="00D71FB8">
              <w:rPr>
                <w:rFonts w:ascii="Calibri" w:eastAsia="Times New Roman" w:hAnsi="Calibri" w:cs="Times New Roman"/>
              </w:rPr>
              <w:t>At a minimum, the training program must be designed to ensure that in2vate personnel are able to respond effectively to emergencies by familiarizing them with emergency procedures, emergency equipment, and emergency systems, including, where applicable:</w:t>
            </w:r>
          </w:p>
        </w:tc>
      </w:tr>
      <w:tr w:rsidR="00D71FB8" w:rsidRPr="00D71FB8" w:rsidTr="00D71FB8">
        <w:trPr>
          <w:trHeight w:val="135"/>
        </w:trPr>
        <w:tc>
          <w:tcPr>
            <w:tcW w:w="1920" w:type="dxa"/>
            <w:tcBorders>
              <w:top w:val="nil"/>
              <w:left w:val="nil"/>
              <w:bottom w:val="nil"/>
              <w:right w:val="nil"/>
            </w:tcBorders>
            <w:shd w:val="clear" w:color="auto" w:fill="auto"/>
            <w:noWrap/>
            <w:hideMark/>
          </w:tcPr>
          <w:p w:rsidR="00D71FB8" w:rsidRPr="00D71FB8" w:rsidRDefault="00D71FB8" w:rsidP="00D71FB8">
            <w:pPr>
              <w:jc w:val="center"/>
              <w:rPr>
                <w:rFonts w:ascii="Calibri" w:eastAsia="Times New Roman" w:hAnsi="Calibri" w:cs="Times New Roman"/>
                <w:b/>
                <w:bCs/>
                <w:color w:val="000000"/>
                <w:sz w:val="28"/>
                <w:szCs w:val="28"/>
              </w:rPr>
            </w:pPr>
          </w:p>
        </w:tc>
        <w:tc>
          <w:tcPr>
            <w:tcW w:w="7840" w:type="dxa"/>
            <w:tcBorders>
              <w:top w:val="nil"/>
              <w:left w:val="nil"/>
              <w:bottom w:val="nil"/>
              <w:right w:val="nil"/>
            </w:tcBorders>
            <w:shd w:val="clear" w:color="auto" w:fill="auto"/>
            <w:noWrap/>
            <w:hideMark/>
          </w:tcPr>
          <w:p w:rsidR="00D71FB8" w:rsidRPr="00D71FB8" w:rsidRDefault="00D71FB8" w:rsidP="00D71FB8">
            <w:pPr>
              <w:jc w:val="center"/>
              <w:rPr>
                <w:rFonts w:ascii="Calibri" w:eastAsia="Times New Roman" w:hAnsi="Calibri" w:cs="Times New Roman"/>
                <w:b/>
                <w:bCs/>
                <w:color w:val="000000"/>
                <w:sz w:val="28"/>
                <w:szCs w:val="28"/>
              </w:rPr>
            </w:pPr>
          </w:p>
        </w:tc>
      </w:tr>
      <w:tr w:rsidR="00D71FB8" w:rsidRPr="00D71FB8" w:rsidTr="00D71FB8">
        <w:trPr>
          <w:trHeight w:val="975"/>
        </w:trPr>
        <w:tc>
          <w:tcPr>
            <w:tcW w:w="1920" w:type="dxa"/>
            <w:tcBorders>
              <w:top w:val="nil"/>
              <w:left w:val="nil"/>
              <w:bottom w:val="nil"/>
              <w:right w:val="nil"/>
            </w:tcBorders>
            <w:shd w:val="clear" w:color="auto" w:fill="auto"/>
            <w:noWrap/>
            <w:hideMark/>
          </w:tcPr>
          <w:p w:rsidR="00D71FB8" w:rsidRPr="00D71FB8" w:rsidRDefault="00D71FB8" w:rsidP="00D71FB8">
            <w:pPr>
              <w:ind w:firstLineChars="300" w:firstLine="720"/>
              <w:rPr>
                <w:rFonts w:ascii="Calibri" w:eastAsia="Times New Roman" w:hAnsi="Calibri" w:cs="Times New Roman"/>
                <w:color w:val="000000"/>
              </w:rPr>
            </w:pPr>
            <w:r w:rsidRPr="00D71FB8">
              <w:rPr>
                <w:rFonts w:ascii="Calibri" w:eastAsia="Times New Roman" w:hAnsi="Calibri" w:cs="Times New Roman"/>
                <w:color w:val="000000"/>
              </w:rPr>
              <w:t>9.1.3.1.</w:t>
            </w:r>
          </w:p>
        </w:tc>
        <w:tc>
          <w:tcPr>
            <w:tcW w:w="7840" w:type="dxa"/>
            <w:tcBorders>
              <w:top w:val="nil"/>
              <w:left w:val="nil"/>
              <w:bottom w:val="nil"/>
              <w:right w:val="nil"/>
            </w:tcBorders>
            <w:shd w:val="clear" w:color="auto" w:fill="auto"/>
            <w:hideMark/>
          </w:tcPr>
          <w:p w:rsidR="00D71FB8" w:rsidRPr="00D71FB8" w:rsidRDefault="00D71FB8" w:rsidP="00D71FB8">
            <w:pPr>
              <w:ind w:firstLineChars="600" w:firstLine="1440"/>
              <w:rPr>
                <w:rFonts w:ascii="Calibri" w:eastAsia="Times New Roman" w:hAnsi="Calibri" w:cs="Times New Roman"/>
              </w:rPr>
            </w:pPr>
            <w:r w:rsidRPr="00D71FB8">
              <w:rPr>
                <w:rFonts w:ascii="Calibri" w:eastAsia="Times New Roman" w:hAnsi="Calibri" w:cs="Times New Roman"/>
              </w:rPr>
              <w:t>Procedures for using, inspecting, repairing, and replacing in2vate emergency and monitoring equipment(See Appendix C for inspection form and the emergency action program).</w:t>
            </w:r>
          </w:p>
        </w:tc>
      </w:tr>
      <w:tr w:rsidR="00D71FB8" w:rsidRPr="00D71FB8" w:rsidTr="00D71FB8">
        <w:trPr>
          <w:trHeight w:val="135"/>
        </w:trPr>
        <w:tc>
          <w:tcPr>
            <w:tcW w:w="1920" w:type="dxa"/>
            <w:tcBorders>
              <w:top w:val="nil"/>
              <w:left w:val="nil"/>
              <w:bottom w:val="nil"/>
              <w:right w:val="nil"/>
            </w:tcBorders>
            <w:shd w:val="clear" w:color="auto" w:fill="auto"/>
            <w:noWrap/>
            <w:hideMark/>
          </w:tcPr>
          <w:p w:rsidR="00D71FB8" w:rsidRPr="00D71FB8" w:rsidRDefault="00D71FB8" w:rsidP="00D71FB8">
            <w:pPr>
              <w:jc w:val="center"/>
              <w:rPr>
                <w:rFonts w:ascii="Calibri" w:eastAsia="Times New Roman" w:hAnsi="Calibri" w:cs="Times New Roman"/>
                <w:b/>
                <w:bCs/>
                <w:color w:val="000000"/>
                <w:sz w:val="28"/>
                <w:szCs w:val="28"/>
              </w:rPr>
            </w:pPr>
          </w:p>
        </w:tc>
        <w:tc>
          <w:tcPr>
            <w:tcW w:w="7840" w:type="dxa"/>
            <w:tcBorders>
              <w:top w:val="nil"/>
              <w:left w:val="nil"/>
              <w:bottom w:val="nil"/>
              <w:right w:val="nil"/>
            </w:tcBorders>
            <w:shd w:val="clear" w:color="auto" w:fill="auto"/>
            <w:noWrap/>
            <w:hideMark/>
          </w:tcPr>
          <w:p w:rsidR="00D71FB8" w:rsidRPr="00D71FB8" w:rsidRDefault="00D71FB8" w:rsidP="00D71FB8">
            <w:pPr>
              <w:jc w:val="center"/>
              <w:rPr>
                <w:rFonts w:ascii="Calibri" w:eastAsia="Times New Roman" w:hAnsi="Calibri" w:cs="Times New Roman"/>
                <w:b/>
                <w:bCs/>
                <w:color w:val="000000"/>
                <w:sz w:val="28"/>
                <w:szCs w:val="28"/>
              </w:rPr>
            </w:pPr>
          </w:p>
        </w:tc>
      </w:tr>
      <w:tr w:rsidR="00D71FB8" w:rsidRPr="00D71FB8" w:rsidTr="00D71FB8">
        <w:trPr>
          <w:trHeight w:val="300"/>
        </w:trPr>
        <w:tc>
          <w:tcPr>
            <w:tcW w:w="1920" w:type="dxa"/>
            <w:tcBorders>
              <w:top w:val="nil"/>
              <w:left w:val="nil"/>
              <w:bottom w:val="nil"/>
              <w:right w:val="nil"/>
            </w:tcBorders>
            <w:shd w:val="clear" w:color="auto" w:fill="auto"/>
            <w:noWrap/>
            <w:hideMark/>
          </w:tcPr>
          <w:p w:rsidR="00D71FB8" w:rsidRPr="00D71FB8" w:rsidRDefault="00D71FB8" w:rsidP="00D71FB8">
            <w:pPr>
              <w:ind w:firstLineChars="300" w:firstLine="720"/>
              <w:rPr>
                <w:rFonts w:ascii="Calibri" w:eastAsia="Times New Roman" w:hAnsi="Calibri" w:cs="Times New Roman"/>
                <w:color w:val="000000"/>
              </w:rPr>
            </w:pPr>
            <w:r w:rsidRPr="00D71FB8">
              <w:rPr>
                <w:rFonts w:ascii="Calibri" w:eastAsia="Times New Roman" w:hAnsi="Calibri" w:cs="Times New Roman"/>
                <w:color w:val="000000"/>
              </w:rPr>
              <w:t>9.1.3.2.</w:t>
            </w:r>
          </w:p>
        </w:tc>
        <w:tc>
          <w:tcPr>
            <w:tcW w:w="7840" w:type="dxa"/>
            <w:tcBorders>
              <w:top w:val="nil"/>
              <w:left w:val="nil"/>
              <w:bottom w:val="nil"/>
              <w:right w:val="nil"/>
            </w:tcBorders>
            <w:shd w:val="clear" w:color="auto" w:fill="auto"/>
            <w:hideMark/>
          </w:tcPr>
          <w:p w:rsidR="00D71FB8" w:rsidRPr="00D71FB8" w:rsidRDefault="00D71FB8" w:rsidP="00D71FB8">
            <w:pPr>
              <w:ind w:firstLineChars="600" w:firstLine="1440"/>
              <w:rPr>
                <w:rFonts w:ascii="Calibri" w:eastAsia="Times New Roman" w:hAnsi="Calibri" w:cs="Times New Roman"/>
              </w:rPr>
            </w:pPr>
            <w:r w:rsidRPr="00D71FB8">
              <w:rPr>
                <w:rFonts w:ascii="Calibri" w:eastAsia="Times New Roman" w:hAnsi="Calibri" w:cs="Times New Roman"/>
              </w:rPr>
              <w:t>Communications or alarm systems</w:t>
            </w:r>
          </w:p>
        </w:tc>
      </w:tr>
      <w:tr w:rsidR="00D71FB8" w:rsidRPr="00D71FB8" w:rsidTr="00D71FB8">
        <w:trPr>
          <w:trHeight w:val="135"/>
        </w:trPr>
        <w:tc>
          <w:tcPr>
            <w:tcW w:w="1920" w:type="dxa"/>
            <w:tcBorders>
              <w:top w:val="nil"/>
              <w:left w:val="nil"/>
              <w:bottom w:val="nil"/>
              <w:right w:val="nil"/>
            </w:tcBorders>
            <w:shd w:val="clear" w:color="auto" w:fill="auto"/>
            <w:noWrap/>
            <w:hideMark/>
          </w:tcPr>
          <w:p w:rsidR="00D71FB8" w:rsidRPr="00D71FB8" w:rsidRDefault="00D71FB8" w:rsidP="00D71FB8">
            <w:pPr>
              <w:jc w:val="center"/>
              <w:rPr>
                <w:rFonts w:ascii="Calibri" w:eastAsia="Times New Roman" w:hAnsi="Calibri" w:cs="Times New Roman"/>
                <w:b/>
                <w:bCs/>
                <w:color w:val="000000"/>
                <w:sz w:val="28"/>
                <w:szCs w:val="28"/>
              </w:rPr>
            </w:pPr>
          </w:p>
        </w:tc>
        <w:tc>
          <w:tcPr>
            <w:tcW w:w="7840" w:type="dxa"/>
            <w:tcBorders>
              <w:top w:val="nil"/>
              <w:left w:val="nil"/>
              <w:bottom w:val="nil"/>
              <w:right w:val="nil"/>
            </w:tcBorders>
            <w:shd w:val="clear" w:color="auto" w:fill="auto"/>
            <w:noWrap/>
            <w:hideMark/>
          </w:tcPr>
          <w:p w:rsidR="00D71FB8" w:rsidRPr="00D71FB8" w:rsidRDefault="00D71FB8" w:rsidP="00D71FB8">
            <w:pPr>
              <w:jc w:val="center"/>
              <w:rPr>
                <w:rFonts w:ascii="Calibri" w:eastAsia="Times New Roman" w:hAnsi="Calibri" w:cs="Times New Roman"/>
                <w:b/>
                <w:bCs/>
                <w:color w:val="000000"/>
                <w:sz w:val="28"/>
                <w:szCs w:val="28"/>
              </w:rPr>
            </w:pPr>
          </w:p>
        </w:tc>
      </w:tr>
      <w:tr w:rsidR="00D71FB8" w:rsidRPr="00D71FB8" w:rsidTr="00D71FB8">
        <w:trPr>
          <w:trHeight w:val="300"/>
        </w:trPr>
        <w:tc>
          <w:tcPr>
            <w:tcW w:w="1920" w:type="dxa"/>
            <w:tcBorders>
              <w:top w:val="nil"/>
              <w:left w:val="nil"/>
              <w:bottom w:val="nil"/>
              <w:right w:val="nil"/>
            </w:tcBorders>
            <w:shd w:val="clear" w:color="auto" w:fill="auto"/>
            <w:noWrap/>
            <w:hideMark/>
          </w:tcPr>
          <w:p w:rsidR="00D71FB8" w:rsidRPr="00D71FB8" w:rsidRDefault="00D71FB8" w:rsidP="00D71FB8">
            <w:pPr>
              <w:ind w:firstLineChars="300" w:firstLine="720"/>
              <w:rPr>
                <w:rFonts w:ascii="Calibri" w:eastAsia="Times New Roman" w:hAnsi="Calibri" w:cs="Times New Roman"/>
                <w:color w:val="000000"/>
              </w:rPr>
            </w:pPr>
            <w:r w:rsidRPr="00D71FB8">
              <w:rPr>
                <w:rFonts w:ascii="Calibri" w:eastAsia="Times New Roman" w:hAnsi="Calibri" w:cs="Times New Roman"/>
                <w:color w:val="000000"/>
              </w:rPr>
              <w:t>9.1.3.3.</w:t>
            </w:r>
          </w:p>
        </w:tc>
        <w:tc>
          <w:tcPr>
            <w:tcW w:w="7840" w:type="dxa"/>
            <w:tcBorders>
              <w:top w:val="nil"/>
              <w:left w:val="nil"/>
              <w:bottom w:val="nil"/>
              <w:right w:val="nil"/>
            </w:tcBorders>
            <w:shd w:val="clear" w:color="auto" w:fill="auto"/>
            <w:hideMark/>
          </w:tcPr>
          <w:p w:rsidR="00D71FB8" w:rsidRPr="00D71FB8" w:rsidRDefault="00D71FB8" w:rsidP="00D71FB8">
            <w:pPr>
              <w:ind w:firstLineChars="600" w:firstLine="1440"/>
              <w:rPr>
                <w:rFonts w:ascii="Calibri" w:eastAsia="Times New Roman" w:hAnsi="Calibri" w:cs="Times New Roman"/>
              </w:rPr>
            </w:pPr>
            <w:r w:rsidRPr="00D71FB8">
              <w:rPr>
                <w:rFonts w:ascii="Calibri" w:eastAsia="Times New Roman" w:hAnsi="Calibri" w:cs="Times New Roman"/>
              </w:rPr>
              <w:t>Response to fires or explosions</w:t>
            </w:r>
          </w:p>
        </w:tc>
      </w:tr>
      <w:tr w:rsidR="00D71FB8" w:rsidRPr="00D71FB8" w:rsidTr="00D71FB8">
        <w:trPr>
          <w:trHeight w:val="135"/>
        </w:trPr>
        <w:tc>
          <w:tcPr>
            <w:tcW w:w="1920" w:type="dxa"/>
            <w:tcBorders>
              <w:top w:val="nil"/>
              <w:left w:val="nil"/>
              <w:bottom w:val="nil"/>
              <w:right w:val="nil"/>
            </w:tcBorders>
            <w:shd w:val="clear" w:color="auto" w:fill="auto"/>
            <w:noWrap/>
            <w:hideMark/>
          </w:tcPr>
          <w:p w:rsidR="00D71FB8" w:rsidRPr="00D71FB8" w:rsidRDefault="00D71FB8" w:rsidP="00D71FB8">
            <w:pPr>
              <w:jc w:val="center"/>
              <w:rPr>
                <w:rFonts w:ascii="Calibri" w:eastAsia="Times New Roman" w:hAnsi="Calibri" w:cs="Times New Roman"/>
                <w:b/>
                <w:bCs/>
                <w:color w:val="000000"/>
                <w:sz w:val="28"/>
                <w:szCs w:val="28"/>
              </w:rPr>
            </w:pPr>
          </w:p>
        </w:tc>
        <w:tc>
          <w:tcPr>
            <w:tcW w:w="7840" w:type="dxa"/>
            <w:tcBorders>
              <w:top w:val="nil"/>
              <w:left w:val="nil"/>
              <w:bottom w:val="nil"/>
              <w:right w:val="nil"/>
            </w:tcBorders>
            <w:shd w:val="clear" w:color="auto" w:fill="auto"/>
            <w:noWrap/>
            <w:hideMark/>
          </w:tcPr>
          <w:p w:rsidR="00D71FB8" w:rsidRPr="00D71FB8" w:rsidRDefault="00D71FB8" w:rsidP="00D71FB8">
            <w:pPr>
              <w:jc w:val="center"/>
              <w:rPr>
                <w:rFonts w:ascii="Calibri" w:eastAsia="Times New Roman" w:hAnsi="Calibri" w:cs="Times New Roman"/>
                <w:b/>
                <w:bCs/>
                <w:color w:val="000000"/>
                <w:sz w:val="28"/>
                <w:szCs w:val="28"/>
              </w:rPr>
            </w:pPr>
          </w:p>
        </w:tc>
      </w:tr>
      <w:tr w:rsidR="00D71FB8" w:rsidRPr="00D71FB8" w:rsidTr="00D71FB8">
        <w:trPr>
          <w:trHeight w:val="300"/>
        </w:trPr>
        <w:tc>
          <w:tcPr>
            <w:tcW w:w="1920" w:type="dxa"/>
            <w:tcBorders>
              <w:top w:val="nil"/>
              <w:left w:val="nil"/>
              <w:bottom w:val="nil"/>
              <w:right w:val="nil"/>
            </w:tcBorders>
            <w:shd w:val="clear" w:color="auto" w:fill="auto"/>
            <w:noWrap/>
            <w:hideMark/>
          </w:tcPr>
          <w:p w:rsidR="00D71FB8" w:rsidRPr="00D71FB8" w:rsidRDefault="00D71FB8" w:rsidP="00D71FB8">
            <w:pPr>
              <w:ind w:firstLineChars="300" w:firstLine="720"/>
              <w:rPr>
                <w:rFonts w:ascii="Calibri" w:eastAsia="Times New Roman" w:hAnsi="Calibri" w:cs="Times New Roman"/>
                <w:color w:val="000000"/>
              </w:rPr>
            </w:pPr>
            <w:r w:rsidRPr="00D71FB8">
              <w:rPr>
                <w:rFonts w:ascii="Calibri" w:eastAsia="Times New Roman" w:hAnsi="Calibri" w:cs="Times New Roman"/>
                <w:color w:val="000000"/>
              </w:rPr>
              <w:t>9.1.3.4.</w:t>
            </w:r>
          </w:p>
        </w:tc>
        <w:tc>
          <w:tcPr>
            <w:tcW w:w="7840" w:type="dxa"/>
            <w:tcBorders>
              <w:top w:val="nil"/>
              <w:left w:val="nil"/>
              <w:bottom w:val="nil"/>
              <w:right w:val="nil"/>
            </w:tcBorders>
            <w:shd w:val="clear" w:color="auto" w:fill="auto"/>
            <w:hideMark/>
          </w:tcPr>
          <w:p w:rsidR="00D71FB8" w:rsidRPr="00D71FB8" w:rsidRDefault="00D71FB8" w:rsidP="00D71FB8">
            <w:pPr>
              <w:ind w:firstLineChars="600" w:firstLine="1440"/>
              <w:rPr>
                <w:rFonts w:ascii="Calibri" w:eastAsia="Times New Roman" w:hAnsi="Calibri" w:cs="Times New Roman"/>
              </w:rPr>
            </w:pPr>
            <w:r w:rsidRPr="00D71FB8">
              <w:rPr>
                <w:rFonts w:ascii="Calibri" w:eastAsia="Times New Roman" w:hAnsi="Calibri" w:cs="Times New Roman"/>
              </w:rPr>
              <w:t>Response to ground-water contamination incidents and</w:t>
            </w:r>
          </w:p>
        </w:tc>
      </w:tr>
      <w:tr w:rsidR="00D71FB8" w:rsidRPr="00D71FB8" w:rsidTr="00D71FB8">
        <w:trPr>
          <w:trHeight w:val="135"/>
        </w:trPr>
        <w:tc>
          <w:tcPr>
            <w:tcW w:w="1920" w:type="dxa"/>
            <w:tcBorders>
              <w:top w:val="nil"/>
              <w:left w:val="nil"/>
              <w:bottom w:val="nil"/>
              <w:right w:val="nil"/>
            </w:tcBorders>
            <w:shd w:val="clear" w:color="auto" w:fill="auto"/>
            <w:noWrap/>
            <w:hideMark/>
          </w:tcPr>
          <w:p w:rsidR="00D71FB8" w:rsidRPr="00D71FB8" w:rsidRDefault="00D71FB8" w:rsidP="00D71FB8">
            <w:pPr>
              <w:jc w:val="center"/>
              <w:rPr>
                <w:rFonts w:ascii="Calibri" w:eastAsia="Times New Roman" w:hAnsi="Calibri" w:cs="Times New Roman"/>
                <w:b/>
                <w:bCs/>
                <w:color w:val="000000"/>
                <w:sz w:val="28"/>
                <w:szCs w:val="28"/>
              </w:rPr>
            </w:pPr>
          </w:p>
        </w:tc>
        <w:tc>
          <w:tcPr>
            <w:tcW w:w="7840" w:type="dxa"/>
            <w:tcBorders>
              <w:top w:val="nil"/>
              <w:left w:val="nil"/>
              <w:bottom w:val="nil"/>
              <w:right w:val="nil"/>
            </w:tcBorders>
            <w:shd w:val="clear" w:color="auto" w:fill="auto"/>
            <w:noWrap/>
            <w:hideMark/>
          </w:tcPr>
          <w:p w:rsidR="00D71FB8" w:rsidRPr="00D71FB8" w:rsidRDefault="00D71FB8" w:rsidP="00D71FB8">
            <w:pPr>
              <w:jc w:val="center"/>
              <w:rPr>
                <w:rFonts w:ascii="Calibri" w:eastAsia="Times New Roman" w:hAnsi="Calibri" w:cs="Times New Roman"/>
                <w:b/>
                <w:bCs/>
                <w:color w:val="000000"/>
                <w:sz w:val="28"/>
                <w:szCs w:val="28"/>
              </w:rPr>
            </w:pPr>
          </w:p>
        </w:tc>
      </w:tr>
      <w:tr w:rsidR="00D71FB8" w:rsidRPr="00D71FB8" w:rsidTr="00D71FB8">
        <w:trPr>
          <w:trHeight w:val="300"/>
        </w:trPr>
        <w:tc>
          <w:tcPr>
            <w:tcW w:w="1920" w:type="dxa"/>
            <w:tcBorders>
              <w:top w:val="nil"/>
              <w:left w:val="nil"/>
              <w:bottom w:val="nil"/>
              <w:right w:val="nil"/>
            </w:tcBorders>
            <w:shd w:val="clear" w:color="auto" w:fill="auto"/>
            <w:noWrap/>
            <w:hideMark/>
          </w:tcPr>
          <w:p w:rsidR="00D71FB8" w:rsidRPr="00D71FB8" w:rsidRDefault="00D71FB8" w:rsidP="00D71FB8">
            <w:pPr>
              <w:ind w:firstLineChars="300" w:firstLine="720"/>
              <w:rPr>
                <w:rFonts w:ascii="Calibri" w:eastAsia="Times New Roman" w:hAnsi="Calibri" w:cs="Times New Roman"/>
                <w:color w:val="000000"/>
              </w:rPr>
            </w:pPr>
            <w:r w:rsidRPr="00D71FB8">
              <w:rPr>
                <w:rFonts w:ascii="Calibri" w:eastAsia="Times New Roman" w:hAnsi="Calibri" w:cs="Times New Roman"/>
                <w:color w:val="000000"/>
              </w:rPr>
              <w:t>9.1.3.5.</w:t>
            </w:r>
          </w:p>
        </w:tc>
        <w:tc>
          <w:tcPr>
            <w:tcW w:w="7840" w:type="dxa"/>
            <w:tcBorders>
              <w:top w:val="nil"/>
              <w:left w:val="nil"/>
              <w:bottom w:val="nil"/>
              <w:right w:val="nil"/>
            </w:tcBorders>
            <w:shd w:val="clear" w:color="auto" w:fill="auto"/>
            <w:hideMark/>
          </w:tcPr>
          <w:p w:rsidR="00D71FB8" w:rsidRPr="00D71FB8" w:rsidRDefault="00D71FB8" w:rsidP="00D71FB8">
            <w:pPr>
              <w:ind w:firstLineChars="600" w:firstLine="1440"/>
              <w:rPr>
                <w:rFonts w:ascii="Calibri" w:eastAsia="Times New Roman" w:hAnsi="Calibri" w:cs="Times New Roman"/>
              </w:rPr>
            </w:pPr>
            <w:r w:rsidRPr="00D71FB8">
              <w:rPr>
                <w:rFonts w:ascii="Calibri" w:eastAsia="Times New Roman" w:hAnsi="Calibri" w:cs="Times New Roman"/>
              </w:rPr>
              <w:t>Shutdown of operations.</w:t>
            </w:r>
          </w:p>
        </w:tc>
      </w:tr>
      <w:tr w:rsidR="00D71FB8" w:rsidRPr="00D71FB8" w:rsidTr="00D71FB8">
        <w:trPr>
          <w:trHeight w:val="135"/>
        </w:trPr>
        <w:tc>
          <w:tcPr>
            <w:tcW w:w="1920" w:type="dxa"/>
            <w:tcBorders>
              <w:top w:val="nil"/>
              <w:left w:val="nil"/>
              <w:bottom w:val="nil"/>
              <w:right w:val="nil"/>
            </w:tcBorders>
            <w:shd w:val="clear" w:color="auto" w:fill="auto"/>
            <w:noWrap/>
            <w:hideMark/>
          </w:tcPr>
          <w:p w:rsidR="00D71FB8" w:rsidRPr="00D71FB8" w:rsidRDefault="00D71FB8" w:rsidP="00D71FB8">
            <w:pPr>
              <w:jc w:val="center"/>
              <w:rPr>
                <w:rFonts w:ascii="Calibri" w:eastAsia="Times New Roman" w:hAnsi="Calibri" w:cs="Times New Roman"/>
                <w:b/>
                <w:bCs/>
                <w:color w:val="000000"/>
                <w:sz w:val="28"/>
                <w:szCs w:val="28"/>
              </w:rPr>
            </w:pPr>
          </w:p>
        </w:tc>
        <w:tc>
          <w:tcPr>
            <w:tcW w:w="7840" w:type="dxa"/>
            <w:tcBorders>
              <w:top w:val="nil"/>
              <w:left w:val="nil"/>
              <w:bottom w:val="nil"/>
              <w:right w:val="nil"/>
            </w:tcBorders>
            <w:shd w:val="clear" w:color="auto" w:fill="auto"/>
            <w:noWrap/>
            <w:hideMark/>
          </w:tcPr>
          <w:p w:rsidR="00D71FB8" w:rsidRPr="00D71FB8" w:rsidRDefault="00D71FB8" w:rsidP="00D71FB8">
            <w:pPr>
              <w:jc w:val="center"/>
              <w:rPr>
                <w:rFonts w:ascii="Calibri" w:eastAsia="Times New Roman" w:hAnsi="Calibri" w:cs="Times New Roman"/>
                <w:b/>
                <w:bCs/>
                <w:color w:val="000000"/>
                <w:sz w:val="28"/>
                <w:szCs w:val="28"/>
              </w:rPr>
            </w:pPr>
          </w:p>
        </w:tc>
      </w:tr>
      <w:tr w:rsidR="00D71FB8" w:rsidRPr="00D71FB8" w:rsidTr="00D71FB8">
        <w:trPr>
          <w:trHeight w:val="2220"/>
        </w:trPr>
        <w:tc>
          <w:tcPr>
            <w:tcW w:w="1920" w:type="dxa"/>
            <w:tcBorders>
              <w:top w:val="nil"/>
              <w:left w:val="nil"/>
              <w:bottom w:val="nil"/>
              <w:right w:val="nil"/>
            </w:tcBorders>
            <w:shd w:val="clear" w:color="auto" w:fill="auto"/>
            <w:noWrap/>
            <w:hideMark/>
          </w:tcPr>
          <w:p w:rsidR="00D71FB8" w:rsidRPr="00D71FB8" w:rsidRDefault="00D71FB8" w:rsidP="00D71FB8">
            <w:pPr>
              <w:ind w:firstLineChars="100" w:firstLine="240"/>
              <w:rPr>
                <w:rFonts w:ascii="Calibri" w:eastAsia="Times New Roman" w:hAnsi="Calibri" w:cs="Times New Roman"/>
                <w:color w:val="000000"/>
              </w:rPr>
            </w:pPr>
            <w:r w:rsidRPr="00D71FB8">
              <w:rPr>
                <w:rFonts w:ascii="Calibri" w:eastAsia="Times New Roman" w:hAnsi="Calibri" w:cs="Times New Roman"/>
                <w:color w:val="000000"/>
              </w:rPr>
              <w:t>9.2.</w:t>
            </w:r>
          </w:p>
        </w:tc>
        <w:tc>
          <w:tcPr>
            <w:tcW w:w="7840" w:type="dxa"/>
            <w:tcBorders>
              <w:top w:val="nil"/>
              <w:left w:val="nil"/>
              <w:bottom w:val="nil"/>
              <w:right w:val="nil"/>
            </w:tcBorders>
            <w:shd w:val="clear" w:color="auto" w:fill="auto"/>
            <w:hideMark/>
          </w:tcPr>
          <w:p w:rsidR="00D71FB8" w:rsidRPr="00D71FB8" w:rsidRDefault="00D71FB8" w:rsidP="00D71FB8">
            <w:pPr>
              <w:ind w:firstLineChars="200" w:firstLine="480"/>
              <w:rPr>
                <w:rFonts w:ascii="Calibri" w:eastAsia="Times New Roman" w:hAnsi="Calibri" w:cs="Times New Roman"/>
              </w:rPr>
            </w:pPr>
            <w:r w:rsidRPr="00D71FB8">
              <w:rPr>
                <w:rFonts w:ascii="Calibri" w:eastAsia="Times New Roman" w:hAnsi="Calibri" w:cs="Times New Roman"/>
              </w:rPr>
              <w:t>in2vate personnel must successfully complete the program required in section 9.1. within six months after the date of their employment or assignment to the in2vate, or to a new position at the in2vate, whichever is later. Employees must not work in unsupervised positions until they have completed the training requirements of 9.1 (For Small Quantity Generators and Large Quantity Generators).</w:t>
            </w:r>
          </w:p>
        </w:tc>
      </w:tr>
      <w:tr w:rsidR="00D71FB8" w:rsidRPr="00D71FB8" w:rsidTr="00D71FB8">
        <w:trPr>
          <w:trHeight w:val="135"/>
        </w:trPr>
        <w:tc>
          <w:tcPr>
            <w:tcW w:w="1920" w:type="dxa"/>
            <w:tcBorders>
              <w:top w:val="nil"/>
              <w:left w:val="nil"/>
              <w:bottom w:val="nil"/>
              <w:right w:val="nil"/>
            </w:tcBorders>
            <w:shd w:val="clear" w:color="auto" w:fill="auto"/>
            <w:noWrap/>
            <w:hideMark/>
          </w:tcPr>
          <w:p w:rsidR="00D71FB8" w:rsidRPr="00D71FB8" w:rsidRDefault="00D71FB8" w:rsidP="00D71FB8">
            <w:pPr>
              <w:jc w:val="center"/>
              <w:rPr>
                <w:rFonts w:ascii="Calibri" w:eastAsia="Times New Roman" w:hAnsi="Calibri" w:cs="Times New Roman"/>
                <w:b/>
                <w:bCs/>
                <w:color w:val="000000"/>
                <w:sz w:val="28"/>
                <w:szCs w:val="28"/>
              </w:rPr>
            </w:pPr>
          </w:p>
        </w:tc>
        <w:tc>
          <w:tcPr>
            <w:tcW w:w="7840" w:type="dxa"/>
            <w:tcBorders>
              <w:top w:val="nil"/>
              <w:left w:val="nil"/>
              <w:bottom w:val="nil"/>
              <w:right w:val="nil"/>
            </w:tcBorders>
            <w:shd w:val="clear" w:color="auto" w:fill="auto"/>
            <w:noWrap/>
            <w:hideMark/>
          </w:tcPr>
          <w:p w:rsidR="00D71FB8" w:rsidRPr="00D71FB8" w:rsidRDefault="00D71FB8" w:rsidP="00D71FB8">
            <w:pPr>
              <w:jc w:val="center"/>
              <w:rPr>
                <w:rFonts w:ascii="Calibri" w:eastAsia="Times New Roman" w:hAnsi="Calibri" w:cs="Times New Roman"/>
                <w:b/>
                <w:bCs/>
                <w:color w:val="000000"/>
                <w:sz w:val="28"/>
                <w:szCs w:val="28"/>
              </w:rPr>
            </w:pPr>
          </w:p>
        </w:tc>
      </w:tr>
      <w:tr w:rsidR="00D71FB8" w:rsidRPr="00D71FB8" w:rsidTr="00D71FB8">
        <w:trPr>
          <w:trHeight w:val="645"/>
        </w:trPr>
        <w:tc>
          <w:tcPr>
            <w:tcW w:w="1920" w:type="dxa"/>
            <w:tcBorders>
              <w:top w:val="nil"/>
              <w:left w:val="nil"/>
              <w:bottom w:val="nil"/>
              <w:right w:val="nil"/>
            </w:tcBorders>
            <w:shd w:val="clear" w:color="auto" w:fill="auto"/>
            <w:noWrap/>
            <w:hideMark/>
          </w:tcPr>
          <w:p w:rsidR="00D71FB8" w:rsidRPr="00D71FB8" w:rsidRDefault="00D71FB8" w:rsidP="00D71FB8">
            <w:pPr>
              <w:ind w:firstLineChars="100" w:firstLine="240"/>
              <w:rPr>
                <w:rFonts w:ascii="Calibri" w:eastAsia="Times New Roman" w:hAnsi="Calibri" w:cs="Times New Roman"/>
                <w:color w:val="000000"/>
              </w:rPr>
            </w:pPr>
            <w:r w:rsidRPr="00D71FB8">
              <w:rPr>
                <w:rFonts w:ascii="Calibri" w:eastAsia="Times New Roman" w:hAnsi="Calibri" w:cs="Times New Roman"/>
                <w:color w:val="000000"/>
              </w:rPr>
              <w:t>9.3.</w:t>
            </w:r>
          </w:p>
        </w:tc>
        <w:tc>
          <w:tcPr>
            <w:tcW w:w="7840" w:type="dxa"/>
            <w:tcBorders>
              <w:top w:val="nil"/>
              <w:left w:val="nil"/>
              <w:bottom w:val="nil"/>
              <w:right w:val="nil"/>
            </w:tcBorders>
            <w:shd w:val="clear" w:color="auto" w:fill="auto"/>
            <w:hideMark/>
          </w:tcPr>
          <w:p w:rsidR="00D71FB8" w:rsidRPr="00D71FB8" w:rsidRDefault="00D71FB8" w:rsidP="00D71FB8">
            <w:pPr>
              <w:ind w:firstLineChars="200" w:firstLine="480"/>
              <w:rPr>
                <w:rFonts w:ascii="Calibri" w:eastAsia="Times New Roman" w:hAnsi="Calibri" w:cs="Times New Roman"/>
                <w:color w:val="000000"/>
              </w:rPr>
            </w:pPr>
            <w:r w:rsidRPr="00D71FB8">
              <w:rPr>
                <w:rFonts w:ascii="Calibri" w:eastAsia="Times New Roman" w:hAnsi="Calibri" w:cs="Times New Roman"/>
                <w:color w:val="000000"/>
              </w:rPr>
              <w:t>in2vate personnel must take part in an annual review of the initial training required section 9.1.</w:t>
            </w:r>
          </w:p>
        </w:tc>
      </w:tr>
      <w:tr w:rsidR="00D71FB8" w:rsidRPr="00D71FB8" w:rsidTr="00D71FB8">
        <w:trPr>
          <w:trHeight w:val="135"/>
        </w:trPr>
        <w:tc>
          <w:tcPr>
            <w:tcW w:w="1920" w:type="dxa"/>
            <w:tcBorders>
              <w:top w:val="nil"/>
              <w:left w:val="nil"/>
              <w:bottom w:val="nil"/>
              <w:right w:val="nil"/>
            </w:tcBorders>
            <w:shd w:val="clear" w:color="auto" w:fill="auto"/>
            <w:noWrap/>
            <w:hideMark/>
          </w:tcPr>
          <w:p w:rsidR="00D71FB8" w:rsidRPr="00D71FB8" w:rsidRDefault="00D71FB8" w:rsidP="00D71FB8">
            <w:pPr>
              <w:jc w:val="center"/>
              <w:rPr>
                <w:rFonts w:ascii="Calibri" w:eastAsia="Times New Roman" w:hAnsi="Calibri" w:cs="Times New Roman"/>
                <w:b/>
                <w:bCs/>
                <w:color w:val="000000"/>
                <w:sz w:val="28"/>
                <w:szCs w:val="28"/>
              </w:rPr>
            </w:pPr>
          </w:p>
        </w:tc>
        <w:tc>
          <w:tcPr>
            <w:tcW w:w="7840" w:type="dxa"/>
            <w:tcBorders>
              <w:top w:val="nil"/>
              <w:left w:val="nil"/>
              <w:bottom w:val="nil"/>
              <w:right w:val="nil"/>
            </w:tcBorders>
            <w:shd w:val="clear" w:color="auto" w:fill="auto"/>
            <w:noWrap/>
            <w:hideMark/>
          </w:tcPr>
          <w:p w:rsidR="00D71FB8" w:rsidRPr="00D71FB8" w:rsidRDefault="00D71FB8" w:rsidP="00D71FB8">
            <w:pPr>
              <w:jc w:val="center"/>
              <w:rPr>
                <w:rFonts w:ascii="Calibri" w:eastAsia="Times New Roman" w:hAnsi="Calibri" w:cs="Times New Roman"/>
                <w:b/>
                <w:bCs/>
                <w:color w:val="000000"/>
                <w:sz w:val="28"/>
                <w:szCs w:val="28"/>
              </w:rPr>
            </w:pPr>
          </w:p>
        </w:tc>
      </w:tr>
      <w:tr w:rsidR="00D71FB8" w:rsidRPr="00D71FB8" w:rsidTr="00D71FB8">
        <w:trPr>
          <w:trHeight w:val="390"/>
        </w:trPr>
        <w:tc>
          <w:tcPr>
            <w:tcW w:w="1920" w:type="dxa"/>
            <w:tcBorders>
              <w:top w:val="nil"/>
              <w:left w:val="nil"/>
              <w:bottom w:val="nil"/>
              <w:right w:val="nil"/>
            </w:tcBorders>
            <w:shd w:val="clear" w:color="auto" w:fill="auto"/>
            <w:noWrap/>
            <w:hideMark/>
          </w:tcPr>
          <w:p w:rsidR="00D71FB8" w:rsidRPr="00D71FB8" w:rsidRDefault="00D71FB8" w:rsidP="00D71FB8">
            <w:pPr>
              <w:rPr>
                <w:rFonts w:ascii="Calibri" w:eastAsia="Times New Roman" w:hAnsi="Calibri" w:cs="Times New Roman"/>
                <w:b/>
                <w:bCs/>
                <w:color w:val="000000"/>
                <w:sz w:val="28"/>
                <w:szCs w:val="28"/>
              </w:rPr>
            </w:pPr>
            <w:r w:rsidRPr="00D71FB8">
              <w:rPr>
                <w:rFonts w:ascii="Calibri" w:eastAsia="Times New Roman" w:hAnsi="Calibri" w:cs="Times New Roman"/>
                <w:b/>
                <w:bCs/>
                <w:color w:val="000000"/>
                <w:sz w:val="28"/>
                <w:szCs w:val="28"/>
              </w:rPr>
              <w:t>10.</w:t>
            </w:r>
          </w:p>
        </w:tc>
        <w:tc>
          <w:tcPr>
            <w:tcW w:w="7840" w:type="dxa"/>
            <w:tcBorders>
              <w:top w:val="nil"/>
              <w:left w:val="nil"/>
              <w:bottom w:val="nil"/>
              <w:right w:val="nil"/>
            </w:tcBorders>
            <w:shd w:val="clear" w:color="auto" w:fill="auto"/>
            <w:hideMark/>
          </w:tcPr>
          <w:p w:rsidR="00D71FB8" w:rsidRPr="00D71FB8" w:rsidRDefault="00D71FB8" w:rsidP="00D71FB8">
            <w:pPr>
              <w:rPr>
                <w:rFonts w:ascii="Calibri" w:eastAsia="Times New Roman" w:hAnsi="Calibri" w:cs="Times New Roman"/>
                <w:b/>
                <w:bCs/>
                <w:sz w:val="28"/>
                <w:szCs w:val="28"/>
              </w:rPr>
            </w:pPr>
            <w:r w:rsidRPr="00D71FB8">
              <w:rPr>
                <w:rFonts w:ascii="Calibri" w:eastAsia="Times New Roman" w:hAnsi="Calibri" w:cs="Times New Roman"/>
                <w:b/>
                <w:bCs/>
                <w:sz w:val="28"/>
                <w:szCs w:val="28"/>
              </w:rPr>
              <w:t>Recordkeeping</w:t>
            </w:r>
          </w:p>
        </w:tc>
      </w:tr>
      <w:tr w:rsidR="00D71FB8" w:rsidRPr="00D71FB8" w:rsidTr="00D71FB8">
        <w:trPr>
          <w:trHeight w:val="135"/>
        </w:trPr>
        <w:tc>
          <w:tcPr>
            <w:tcW w:w="1920" w:type="dxa"/>
            <w:tcBorders>
              <w:top w:val="nil"/>
              <w:left w:val="nil"/>
              <w:bottom w:val="nil"/>
              <w:right w:val="nil"/>
            </w:tcBorders>
            <w:shd w:val="clear" w:color="auto" w:fill="auto"/>
            <w:noWrap/>
            <w:hideMark/>
          </w:tcPr>
          <w:p w:rsidR="00D71FB8" w:rsidRPr="00D71FB8" w:rsidRDefault="00D71FB8" w:rsidP="00D71FB8">
            <w:pPr>
              <w:jc w:val="center"/>
              <w:rPr>
                <w:rFonts w:ascii="Calibri" w:eastAsia="Times New Roman" w:hAnsi="Calibri" w:cs="Times New Roman"/>
                <w:b/>
                <w:bCs/>
                <w:color w:val="000000"/>
                <w:sz w:val="28"/>
                <w:szCs w:val="28"/>
              </w:rPr>
            </w:pPr>
          </w:p>
        </w:tc>
        <w:tc>
          <w:tcPr>
            <w:tcW w:w="7840" w:type="dxa"/>
            <w:tcBorders>
              <w:top w:val="nil"/>
              <w:left w:val="nil"/>
              <w:bottom w:val="nil"/>
              <w:right w:val="nil"/>
            </w:tcBorders>
            <w:shd w:val="clear" w:color="auto" w:fill="auto"/>
            <w:noWrap/>
            <w:hideMark/>
          </w:tcPr>
          <w:p w:rsidR="00D71FB8" w:rsidRPr="00D71FB8" w:rsidRDefault="00D71FB8" w:rsidP="00D71FB8">
            <w:pPr>
              <w:jc w:val="center"/>
              <w:rPr>
                <w:rFonts w:ascii="Calibri" w:eastAsia="Times New Roman" w:hAnsi="Calibri" w:cs="Times New Roman"/>
                <w:b/>
                <w:bCs/>
                <w:color w:val="000000"/>
                <w:sz w:val="28"/>
                <w:szCs w:val="28"/>
              </w:rPr>
            </w:pPr>
          </w:p>
        </w:tc>
      </w:tr>
      <w:tr w:rsidR="00D71FB8" w:rsidRPr="00D71FB8" w:rsidTr="00D71FB8">
        <w:trPr>
          <w:trHeight w:val="1620"/>
        </w:trPr>
        <w:tc>
          <w:tcPr>
            <w:tcW w:w="1920" w:type="dxa"/>
            <w:tcBorders>
              <w:top w:val="nil"/>
              <w:left w:val="nil"/>
              <w:bottom w:val="nil"/>
              <w:right w:val="nil"/>
            </w:tcBorders>
            <w:shd w:val="clear" w:color="auto" w:fill="auto"/>
            <w:noWrap/>
            <w:hideMark/>
          </w:tcPr>
          <w:p w:rsidR="00D71FB8" w:rsidRPr="00D71FB8" w:rsidRDefault="00D71FB8" w:rsidP="00D71FB8">
            <w:pPr>
              <w:ind w:firstLineChars="100" w:firstLine="240"/>
              <w:rPr>
                <w:rFonts w:ascii="Calibri" w:eastAsia="Times New Roman" w:hAnsi="Calibri" w:cs="Times New Roman"/>
                <w:color w:val="000000"/>
              </w:rPr>
            </w:pPr>
            <w:r w:rsidRPr="00D71FB8">
              <w:rPr>
                <w:rFonts w:ascii="Calibri" w:eastAsia="Times New Roman" w:hAnsi="Calibri" w:cs="Times New Roman"/>
                <w:color w:val="000000"/>
              </w:rPr>
              <w:t>10.1.</w:t>
            </w:r>
          </w:p>
        </w:tc>
        <w:tc>
          <w:tcPr>
            <w:tcW w:w="7840" w:type="dxa"/>
            <w:tcBorders>
              <w:top w:val="nil"/>
              <w:left w:val="nil"/>
              <w:bottom w:val="nil"/>
              <w:right w:val="nil"/>
            </w:tcBorders>
            <w:shd w:val="clear" w:color="auto" w:fill="auto"/>
            <w:hideMark/>
          </w:tcPr>
          <w:p w:rsidR="00D71FB8" w:rsidRPr="00D71FB8" w:rsidRDefault="00D71FB8" w:rsidP="00D71FB8">
            <w:pPr>
              <w:ind w:firstLineChars="200" w:firstLine="480"/>
              <w:rPr>
                <w:rFonts w:ascii="Calibri" w:eastAsia="Times New Roman" w:hAnsi="Calibri" w:cs="Times New Roman"/>
                <w:color w:val="000000"/>
              </w:rPr>
            </w:pPr>
            <w:r w:rsidRPr="00D71FB8">
              <w:rPr>
                <w:rFonts w:ascii="Calibri" w:eastAsia="Times New Roman" w:hAnsi="Calibri" w:cs="Times New Roman"/>
                <w:color w:val="000000"/>
              </w:rPr>
              <w:t>For a Hazmat employee, a record of current training, inclusive of the preceding three years, is created and retained by the in2vate for as long as that employee is employed by the in2vate as a hazmat employee and for 90 days thereafter. The record includes:</w:t>
            </w:r>
          </w:p>
        </w:tc>
      </w:tr>
      <w:tr w:rsidR="00D71FB8" w:rsidRPr="00D71FB8" w:rsidTr="00D71FB8">
        <w:trPr>
          <w:trHeight w:val="135"/>
        </w:trPr>
        <w:tc>
          <w:tcPr>
            <w:tcW w:w="1920" w:type="dxa"/>
            <w:tcBorders>
              <w:top w:val="nil"/>
              <w:left w:val="nil"/>
              <w:bottom w:val="nil"/>
              <w:right w:val="nil"/>
            </w:tcBorders>
            <w:shd w:val="clear" w:color="auto" w:fill="auto"/>
            <w:noWrap/>
            <w:hideMark/>
          </w:tcPr>
          <w:p w:rsidR="00D71FB8" w:rsidRPr="00D71FB8" w:rsidRDefault="00D71FB8" w:rsidP="00D71FB8">
            <w:pPr>
              <w:jc w:val="center"/>
              <w:rPr>
                <w:rFonts w:ascii="Calibri" w:eastAsia="Times New Roman" w:hAnsi="Calibri" w:cs="Times New Roman"/>
                <w:b/>
                <w:bCs/>
                <w:color w:val="000000"/>
                <w:sz w:val="28"/>
                <w:szCs w:val="28"/>
              </w:rPr>
            </w:pPr>
          </w:p>
        </w:tc>
        <w:tc>
          <w:tcPr>
            <w:tcW w:w="7840" w:type="dxa"/>
            <w:tcBorders>
              <w:top w:val="nil"/>
              <w:left w:val="nil"/>
              <w:bottom w:val="nil"/>
              <w:right w:val="nil"/>
            </w:tcBorders>
            <w:shd w:val="clear" w:color="auto" w:fill="auto"/>
            <w:noWrap/>
            <w:hideMark/>
          </w:tcPr>
          <w:p w:rsidR="00D71FB8" w:rsidRPr="00D71FB8" w:rsidRDefault="00D71FB8" w:rsidP="00D71FB8">
            <w:pPr>
              <w:jc w:val="center"/>
              <w:rPr>
                <w:rFonts w:ascii="Calibri" w:eastAsia="Times New Roman" w:hAnsi="Calibri" w:cs="Times New Roman"/>
                <w:b/>
                <w:bCs/>
                <w:color w:val="000000"/>
                <w:sz w:val="28"/>
                <w:szCs w:val="28"/>
              </w:rPr>
            </w:pPr>
          </w:p>
        </w:tc>
      </w:tr>
      <w:tr w:rsidR="00D71FB8" w:rsidRPr="00D71FB8" w:rsidTr="00D71FB8">
        <w:trPr>
          <w:trHeight w:val="300"/>
        </w:trPr>
        <w:tc>
          <w:tcPr>
            <w:tcW w:w="1920" w:type="dxa"/>
            <w:tcBorders>
              <w:top w:val="nil"/>
              <w:left w:val="nil"/>
              <w:bottom w:val="nil"/>
              <w:right w:val="nil"/>
            </w:tcBorders>
            <w:shd w:val="clear" w:color="auto" w:fill="auto"/>
            <w:noWrap/>
            <w:hideMark/>
          </w:tcPr>
          <w:p w:rsidR="00D71FB8" w:rsidRPr="00D71FB8" w:rsidRDefault="00D71FB8" w:rsidP="00D71FB8">
            <w:pPr>
              <w:ind w:firstLineChars="200" w:firstLine="480"/>
              <w:rPr>
                <w:rFonts w:ascii="Calibri" w:eastAsia="Times New Roman" w:hAnsi="Calibri" w:cs="Times New Roman"/>
                <w:color w:val="000000"/>
              </w:rPr>
            </w:pPr>
            <w:r w:rsidRPr="00D71FB8">
              <w:rPr>
                <w:rFonts w:ascii="Calibri" w:eastAsia="Times New Roman" w:hAnsi="Calibri" w:cs="Times New Roman"/>
                <w:color w:val="000000"/>
              </w:rPr>
              <w:t>10.1.1.</w:t>
            </w:r>
          </w:p>
        </w:tc>
        <w:tc>
          <w:tcPr>
            <w:tcW w:w="7840" w:type="dxa"/>
            <w:tcBorders>
              <w:top w:val="nil"/>
              <w:left w:val="nil"/>
              <w:bottom w:val="nil"/>
              <w:right w:val="nil"/>
            </w:tcBorders>
            <w:shd w:val="clear" w:color="auto" w:fill="auto"/>
            <w:hideMark/>
          </w:tcPr>
          <w:p w:rsidR="00D71FB8" w:rsidRPr="00D71FB8" w:rsidRDefault="00D71FB8" w:rsidP="00D71FB8">
            <w:pPr>
              <w:ind w:firstLineChars="400" w:firstLine="960"/>
              <w:rPr>
                <w:rFonts w:ascii="Calibri" w:eastAsia="Times New Roman" w:hAnsi="Calibri" w:cs="Times New Roman"/>
              </w:rPr>
            </w:pPr>
            <w:r w:rsidRPr="00D71FB8">
              <w:rPr>
                <w:rFonts w:ascii="Calibri" w:eastAsia="Times New Roman" w:hAnsi="Calibri" w:cs="Times New Roman"/>
              </w:rPr>
              <w:t>The hazmat employee's name.</w:t>
            </w:r>
          </w:p>
        </w:tc>
      </w:tr>
      <w:tr w:rsidR="00D71FB8" w:rsidRPr="00D71FB8" w:rsidTr="00D71FB8">
        <w:trPr>
          <w:trHeight w:val="135"/>
        </w:trPr>
        <w:tc>
          <w:tcPr>
            <w:tcW w:w="1920" w:type="dxa"/>
            <w:tcBorders>
              <w:top w:val="nil"/>
              <w:left w:val="nil"/>
              <w:bottom w:val="nil"/>
              <w:right w:val="nil"/>
            </w:tcBorders>
            <w:shd w:val="clear" w:color="auto" w:fill="auto"/>
            <w:noWrap/>
            <w:hideMark/>
          </w:tcPr>
          <w:p w:rsidR="00D71FB8" w:rsidRPr="00D71FB8" w:rsidRDefault="00D71FB8" w:rsidP="00D71FB8">
            <w:pPr>
              <w:jc w:val="center"/>
              <w:rPr>
                <w:rFonts w:ascii="Calibri" w:eastAsia="Times New Roman" w:hAnsi="Calibri" w:cs="Times New Roman"/>
                <w:b/>
                <w:bCs/>
                <w:color w:val="000000"/>
                <w:sz w:val="28"/>
                <w:szCs w:val="28"/>
              </w:rPr>
            </w:pPr>
          </w:p>
        </w:tc>
        <w:tc>
          <w:tcPr>
            <w:tcW w:w="7840" w:type="dxa"/>
            <w:tcBorders>
              <w:top w:val="nil"/>
              <w:left w:val="nil"/>
              <w:bottom w:val="nil"/>
              <w:right w:val="nil"/>
            </w:tcBorders>
            <w:shd w:val="clear" w:color="auto" w:fill="auto"/>
            <w:noWrap/>
            <w:hideMark/>
          </w:tcPr>
          <w:p w:rsidR="00D71FB8" w:rsidRPr="00D71FB8" w:rsidRDefault="00D71FB8" w:rsidP="00D71FB8">
            <w:pPr>
              <w:jc w:val="center"/>
              <w:rPr>
                <w:rFonts w:ascii="Calibri" w:eastAsia="Times New Roman" w:hAnsi="Calibri" w:cs="Times New Roman"/>
                <w:b/>
                <w:bCs/>
                <w:color w:val="000000"/>
                <w:sz w:val="28"/>
                <w:szCs w:val="28"/>
              </w:rPr>
            </w:pPr>
          </w:p>
        </w:tc>
      </w:tr>
      <w:tr w:rsidR="00D71FB8" w:rsidRPr="00D71FB8" w:rsidTr="00D71FB8">
        <w:trPr>
          <w:trHeight w:val="675"/>
        </w:trPr>
        <w:tc>
          <w:tcPr>
            <w:tcW w:w="1920" w:type="dxa"/>
            <w:tcBorders>
              <w:top w:val="nil"/>
              <w:left w:val="nil"/>
              <w:bottom w:val="nil"/>
              <w:right w:val="nil"/>
            </w:tcBorders>
            <w:shd w:val="clear" w:color="auto" w:fill="auto"/>
            <w:noWrap/>
            <w:hideMark/>
          </w:tcPr>
          <w:p w:rsidR="00D71FB8" w:rsidRPr="00D71FB8" w:rsidRDefault="00D71FB8" w:rsidP="00D71FB8">
            <w:pPr>
              <w:ind w:firstLineChars="200" w:firstLine="480"/>
              <w:rPr>
                <w:rFonts w:ascii="Calibri" w:eastAsia="Times New Roman" w:hAnsi="Calibri" w:cs="Times New Roman"/>
                <w:color w:val="000000"/>
              </w:rPr>
            </w:pPr>
            <w:r w:rsidRPr="00D71FB8">
              <w:rPr>
                <w:rFonts w:ascii="Calibri" w:eastAsia="Times New Roman" w:hAnsi="Calibri" w:cs="Times New Roman"/>
                <w:color w:val="000000"/>
              </w:rPr>
              <w:t>10.1.2.</w:t>
            </w:r>
          </w:p>
        </w:tc>
        <w:tc>
          <w:tcPr>
            <w:tcW w:w="7840" w:type="dxa"/>
            <w:tcBorders>
              <w:top w:val="nil"/>
              <w:left w:val="nil"/>
              <w:bottom w:val="nil"/>
              <w:right w:val="nil"/>
            </w:tcBorders>
            <w:shd w:val="clear" w:color="auto" w:fill="auto"/>
            <w:hideMark/>
          </w:tcPr>
          <w:p w:rsidR="00D71FB8" w:rsidRPr="00D71FB8" w:rsidRDefault="00D71FB8" w:rsidP="00D71FB8">
            <w:pPr>
              <w:ind w:firstLineChars="400" w:firstLine="960"/>
              <w:rPr>
                <w:rFonts w:ascii="Calibri" w:eastAsia="Times New Roman" w:hAnsi="Calibri" w:cs="Times New Roman"/>
              </w:rPr>
            </w:pPr>
            <w:r w:rsidRPr="00D71FB8">
              <w:rPr>
                <w:rFonts w:ascii="Calibri" w:eastAsia="Times New Roman" w:hAnsi="Calibri" w:cs="Times New Roman"/>
              </w:rPr>
              <w:t>The most recent training completion date of the hazmat employee's training.</w:t>
            </w:r>
          </w:p>
        </w:tc>
      </w:tr>
      <w:tr w:rsidR="00D71FB8" w:rsidRPr="00D71FB8" w:rsidTr="00D71FB8">
        <w:trPr>
          <w:trHeight w:val="135"/>
        </w:trPr>
        <w:tc>
          <w:tcPr>
            <w:tcW w:w="1920" w:type="dxa"/>
            <w:tcBorders>
              <w:top w:val="nil"/>
              <w:left w:val="nil"/>
              <w:bottom w:val="nil"/>
              <w:right w:val="nil"/>
            </w:tcBorders>
            <w:shd w:val="clear" w:color="auto" w:fill="auto"/>
            <w:noWrap/>
            <w:hideMark/>
          </w:tcPr>
          <w:p w:rsidR="00D71FB8" w:rsidRPr="00D71FB8" w:rsidRDefault="00D71FB8" w:rsidP="00D71FB8">
            <w:pPr>
              <w:jc w:val="center"/>
              <w:rPr>
                <w:rFonts w:ascii="Calibri" w:eastAsia="Times New Roman" w:hAnsi="Calibri" w:cs="Times New Roman"/>
                <w:b/>
                <w:bCs/>
                <w:color w:val="000000"/>
                <w:sz w:val="28"/>
                <w:szCs w:val="28"/>
              </w:rPr>
            </w:pPr>
          </w:p>
        </w:tc>
        <w:tc>
          <w:tcPr>
            <w:tcW w:w="7840" w:type="dxa"/>
            <w:tcBorders>
              <w:top w:val="nil"/>
              <w:left w:val="nil"/>
              <w:bottom w:val="nil"/>
              <w:right w:val="nil"/>
            </w:tcBorders>
            <w:shd w:val="clear" w:color="auto" w:fill="auto"/>
            <w:noWrap/>
            <w:hideMark/>
          </w:tcPr>
          <w:p w:rsidR="00D71FB8" w:rsidRPr="00D71FB8" w:rsidRDefault="00D71FB8" w:rsidP="00D71FB8">
            <w:pPr>
              <w:jc w:val="center"/>
              <w:rPr>
                <w:rFonts w:ascii="Calibri" w:eastAsia="Times New Roman" w:hAnsi="Calibri" w:cs="Times New Roman"/>
                <w:b/>
                <w:bCs/>
                <w:color w:val="000000"/>
                <w:sz w:val="28"/>
                <w:szCs w:val="28"/>
              </w:rPr>
            </w:pPr>
          </w:p>
        </w:tc>
      </w:tr>
      <w:tr w:rsidR="00D71FB8" w:rsidRPr="00D71FB8" w:rsidTr="00D71FB8">
        <w:trPr>
          <w:trHeight w:val="990"/>
        </w:trPr>
        <w:tc>
          <w:tcPr>
            <w:tcW w:w="1920" w:type="dxa"/>
            <w:tcBorders>
              <w:top w:val="nil"/>
              <w:left w:val="nil"/>
              <w:bottom w:val="nil"/>
              <w:right w:val="nil"/>
            </w:tcBorders>
            <w:shd w:val="clear" w:color="auto" w:fill="auto"/>
            <w:noWrap/>
            <w:hideMark/>
          </w:tcPr>
          <w:p w:rsidR="00D71FB8" w:rsidRPr="00D71FB8" w:rsidRDefault="00D71FB8" w:rsidP="00D71FB8">
            <w:pPr>
              <w:ind w:firstLineChars="200" w:firstLine="480"/>
              <w:rPr>
                <w:rFonts w:ascii="Calibri" w:eastAsia="Times New Roman" w:hAnsi="Calibri" w:cs="Times New Roman"/>
                <w:color w:val="000000"/>
              </w:rPr>
            </w:pPr>
            <w:r w:rsidRPr="00D71FB8">
              <w:rPr>
                <w:rFonts w:ascii="Calibri" w:eastAsia="Times New Roman" w:hAnsi="Calibri" w:cs="Times New Roman"/>
                <w:color w:val="000000"/>
              </w:rPr>
              <w:t>10.1.3.</w:t>
            </w:r>
          </w:p>
        </w:tc>
        <w:tc>
          <w:tcPr>
            <w:tcW w:w="7840" w:type="dxa"/>
            <w:tcBorders>
              <w:top w:val="nil"/>
              <w:left w:val="nil"/>
              <w:bottom w:val="nil"/>
              <w:right w:val="nil"/>
            </w:tcBorders>
            <w:shd w:val="clear" w:color="auto" w:fill="auto"/>
            <w:hideMark/>
          </w:tcPr>
          <w:p w:rsidR="00D71FB8" w:rsidRPr="00D71FB8" w:rsidRDefault="00D71FB8" w:rsidP="00D71FB8">
            <w:pPr>
              <w:ind w:firstLineChars="400" w:firstLine="960"/>
              <w:rPr>
                <w:rFonts w:ascii="Calibri" w:eastAsia="Times New Roman" w:hAnsi="Calibri" w:cs="Times New Roman"/>
              </w:rPr>
            </w:pPr>
            <w:r w:rsidRPr="00D71FB8">
              <w:rPr>
                <w:rFonts w:ascii="Calibri" w:eastAsia="Times New Roman" w:hAnsi="Calibri" w:cs="Times New Roman"/>
              </w:rPr>
              <w:t>A description, copy, or the location of the training materials used to conduct the training. (Training material kept in the Safety Department office).</w:t>
            </w:r>
          </w:p>
        </w:tc>
      </w:tr>
      <w:tr w:rsidR="00D71FB8" w:rsidRPr="00D71FB8" w:rsidTr="00D71FB8">
        <w:trPr>
          <w:trHeight w:val="135"/>
        </w:trPr>
        <w:tc>
          <w:tcPr>
            <w:tcW w:w="1920" w:type="dxa"/>
            <w:tcBorders>
              <w:top w:val="nil"/>
              <w:left w:val="nil"/>
              <w:bottom w:val="nil"/>
              <w:right w:val="nil"/>
            </w:tcBorders>
            <w:shd w:val="clear" w:color="auto" w:fill="auto"/>
            <w:noWrap/>
            <w:hideMark/>
          </w:tcPr>
          <w:p w:rsidR="00D71FB8" w:rsidRPr="00D71FB8" w:rsidRDefault="00D71FB8" w:rsidP="00D71FB8">
            <w:pPr>
              <w:jc w:val="center"/>
              <w:rPr>
                <w:rFonts w:ascii="Calibri" w:eastAsia="Times New Roman" w:hAnsi="Calibri" w:cs="Times New Roman"/>
                <w:b/>
                <w:bCs/>
                <w:color w:val="000000"/>
                <w:sz w:val="28"/>
                <w:szCs w:val="28"/>
              </w:rPr>
            </w:pPr>
          </w:p>
        </w:tc>
        <w:tc>
          <w:tcPr>
            <w:tcW w:w="7840" w:type="dxa"/>
            <w:tcBorders>
              <w:top w:val="nil"/>
              <w:left w:val="nil"/>
              <w:bottom w:val="nil"/>
              <w:right w:val="nil"/>
            </w:tcBorders>
            <w:shd w:val="clear" w:color="auto" w:fill="auto"/>
            <w:noWrap/>
            <w:hideMark/>
          </w:tcPr>
          <w:p w:rsidR="00D71FB8" w:rsidRPr="00D71FB8" w:rsidRDefault="00D71FB8" w:rsidP="00D71FB8">
            <w:pPr>
              <w:jc w:val="center"/>
              <w:rPr>
                <w:rFonts w:ascii="Calibri" w:eastAsia="Times New Roman" w:hAnsi="Calibri" w:cs="Times New Roman"/>
                <w:b/>
                <w:bCs/>
                <w:color w:val="000000"/>
                <w:sz w:val="28"/>
                <w:szCs w:val="28"/>
              </w:rPr>
            </w:pPr>
          </w:p>
        </w:tc>
      </w:tr>
      <w:tr w:rsidR="00D71FB8" w:rsidRPr="00D71FB8" w:rsidTr="00D71FB8">
        <w:trPr>
          <w:trHeight w:val="360"/>
        </w:trPr>
        <w:tc>
          <w:tcPr>
            <w:tcW w:w="1920" w:type="dxa"/>
            <w:tcBorders>
              <w:top w:val="nil"/>
              <w:left w:val="nil"/>
              <w:bottom w:val="nil"/>
              <w:right w:val="nil"/>
            </w:tcBorders>
            <w:shd w:val="clear" w:color="auto" w:fill="auto"/>
            <w:noWrap/>
            <w:hideMark/>
          </w:tcPr>
          <w:p w:rsidR="00D71FB8" w:rsidRPr="00D71FB8" w:rsidRDefault="00D71FB8" w:rsidP="00D71FB8">
            <w:pPr>
              <w:ind w:firstLineChars="200" w:firstLine="480"/>
              <w:rPr>
                <w:rFonts w:ascii="Calibri" w:eastAsia="Times New Roman" w:hAnsi="Calibri" w:cs="Times New Roman"/>
                <w:color w:val="000000"/>
              </w:rPr>
            </w:pPr>
            <w:r w:rsidRPr="00D71FB8">
              <w:rPr>
                <w:rFonts w:ascii="Calibri" w:eastAsia="Times New Roman" w:hAnsi="Calibri" w:cs="Times New Roman"/>
                <w:color w:val="000000"/>
              </w:rPr>
              <w:t>10.1.4.</w:t>
            </w:r>
          </w:p>
        </w:tc>
        <w:tc>
          <w:tcPr>
            <w:tcW w:w="7840" w:type="dxa"/>
            <w:tcBorders>
              <w:top w:val="nil"/>
              <w:left w:val="nil"/>
              <w:bottom w:val="nil"/>
              <w:right w:val="nil"/>
            </w:tcBorders>
            <w:shd w:val="clear" w:color="auto" w:fill="auto"/>
            <w:hideMark/>
          </w:tcPr>
          <w:p w:rsidR="00D71FB8" w:rsidRPr="00D71FB8" w:rsidRDefault="00D71FB8" w:rsidP="00D71FB8">
            <w:pPr>
              <w:ind w:firstLineChars="400" w:firstLine="960"/>
              <w:rPr>
                <w:rFonts w:ascii="Calibri" w:eastAsia="Times New Roman" w:hAnsi="Calibri" w:cs="Times New Roman"/>
              </w:rPr>
            </w:pPr>
            <w:r w:rsidRPr="00D71FB8">
              <w:rPr>
                <w:rFonts w:ascii="Calibri" w:eastAsia="Times New Roman" w:hAnsi="Calibri" w:cs="Times New Roman"/>
              </w:rPr>
              <w:t>The name and address of the person providing the training.</w:t>
            </w:r>
          </w:p>
        </w:tc>
      </w:tr>
      <w:tr w:rsidR="00D71FB8" w:rsidRPr="00D71FB8" w:rsidTr="00D71FB8">
        <w:trPr>
          <w:trHeight w:val="135"/>
        </w:trPr>
        <w:tc>
          <w:tcPr>
            <w:tcW w:w="1920" w:type="dxa"/>
            <w:tcBorders>
              <w:top w:val="nil"/>
              <w:left w:val="nil"/>
              <w:bottom w:val="nil"/>
              <w:right w:val="nil"/>
            </w:tcBorders>
            <w:shd w:val="clear" w:color="auto" w:fill="auto"/>
            <w:noWrap/>
            <w:hideMark/>
          </w:tcPr>
          <w:p w:rsidR="00D71FB8" w:rsidRPr="00D71FB8" w:rsidRDefault="00D71FB8" w:rsidP="00D71FB8">
            <w:pPr>
              <w:jc w:val="center"/>
              <w:rPr>
                <w:rFonts w:ascii="Calibri" w:eastAsia="Times New Roman" w:hAnsi="Calibri" w:cs="Times New Roman"/>
                <w:b/>
                <w:bCs/>
                <w:color w:val="000000"/>
                <w:sz w:val="28"/>
                <w:szCs w:val="28"/>
              </w:rPr>
            </w:pPr>
          </w:p>
        </w:tc>
        <w:tc>
          <w:tcPr>
            <w:tcW w:w="7840" w:type="dxa"/>
            <w:tcBorders>
              <w:top w:val="nil"/>
              <w:left w:val="nil"/>
              <w:bottom w:val="nil"/>
              <w:right w:val="nil"/>
            </w:tcBorders>
            <w:shd w:val="clear" w:color="auto" w:fill="auto"/>
            <w:noWrap/>
            <w:hideMark/>
          </w:tcPr>
          <w:p w:rsidR="00D71FB8" w:rsidRPr="00D71FB8" w:rsidRDefault="00D71FB8" w:rsidP="00D71FB8">
            <w:pPr>
              <w:jc w:val="center"/>
              <w:rPr>
                <w:rFonts w:ascii="Calibri" w:eastAsia="Times New Roman" w:hAnsi="Calibri" w:cs="Times New Roman"/>
                <w:b/>
                <w:bCs/>
                <w:color w:val="000000"/>
                <w:sz w:val="28"/>
                <w:szCs w:val="28"/>
              </w:rPr>
            </w:pPr>
          </w:p>
        </w:tc>
      </w:tr>
      <w:tr w:rsidR="00D71FB8" w:rsidRPr="00D71FB8" w:rsidTr="00D71FB8">
        <w:trPr>
          <w:trHeight w:val="300"/>
        </w:trPr>
        <w:tc>
          <w:tcPr>
            <w:tcW w:w="1920" w:type="dxa"/>
            <w:tcBorders>
              <w:top w:val="nil"/>
              <w:left w:val="nil"/>
              <w:bottom w:val="nil"/>
              <w:right w:val="nil"/>
            </w:tcBorders>
            <w:shd w:val="clear" w:color="auto" w:fill="auto"/>
            <w:noWrap/>
            <w:hideMark/>
          </w:tcPr>
          <w:p w:rsidR="00D71FB8" w:rsidRPr="00D71FB8" w:rsidRDefault="00D71FB8" w:rsidP="00D71FB8">
            <w:pPr>
              <w:ind w:firstLineChars="200" w:firstLine="480"/>
              <w:rPr>
                <w:rFonts w:ascii="Calibri" w:eastAsia="Times New Roman" w:hAnsi="Calibri" w:cs="Times New Roman"/>
                <w:color w:val="000000"/>
              </w:rPr>
            </w:pPr>
            <w:r w:rsidRPr="00D71FB8">
              <w:rPr>
                <w:rFonts w:ascii="Calibri" w:eastAsia="Times New Roman" w:hAnsi="Calibri" w:cs="Times New Roman"/>
                <w:color w:val="000000"/>
              </w:rPr>
              <w:t>10.1.5.</w:t>
            </w:r>
          </w:p>
        </w:tc>
        <w:tc>
          <w:tcPr>
            <w:tcW w:w="7840" w:type="dxa"/>
            <w:tcBorders>
              <w:top w:val="nil"/>
              <w:left w:val="nil"/>
              <w:bottom w:val="nil"/>
              <w:right w:val="nil"/>
            </w:tcBorders>
            <w:shd w:val="clear" w:color="auto" w:fill="auto"/>
            <w:hideMark/>
          </w:tcPr>
          <w:p w:rsidR="00D71FB8" w:rsidRPr="00D71FB8" w:rsidRDefault="00D71FB8" w:rsidP="00D71FB8">
            <w:pPr>
              <w:ind w:firstLineChars="400" w:firstLine="960"/>
              <w:rPr>
                <w:rFonts w:ascii="Calibri" w:eastAsia="Times New Roman" w:hAnsi="Calibri" w:cs="Times New Roman"/>
              </w:rPr>
            </w:pPr>
            <w:r w:rsidRPr="00D71FB8">
              <w:rPr>
                <w:rFonts w:ascii="Calibri" w:eastAsia="Times New Roman" w:hAnsi="Calibri" w:cs="Times New Roman"/>
              </w:rPr>
              <w:t>Certification that the hazmat employee has been trained and tested.</w:t>
            </w:r>
          </w:p>
        </w:tc>
      </w:tr>
      <w:tr w:rsidR="00D71FB8" w:rsidRPr="00D71FB8" w:rsidTr="00D71FB8">
        <w:trPr>
          <w:trHeight w:val="135"/>
        </w:trPr>
        <w:tc>
          <w:tcPr>
            <w:tcW w:w="1920" w:type="dxa"/>
            <w:tcBorders>
              <w:top w:val="nil"/>
              <w:left w:val="nil"/>
              <w:bottom w:val="nil"/>
              <w:right w:val="nil"/>
            </w:tcBorders>
            <w:shd w:val="clear" w:color="auto" w:fill="auto"/>
            <w:noWrap/>
            <w:hideMark/>
          </w:tcPr>
          <w:p w:rsidR="00D71FB8" w:rsidRPr="00D71FB8" w:rsidRDefault="00D71FB8" w:rsidP="00D71FB8">
            <w:pPr>
              <w:jc w:val="center"/>
              <w:rPr>
                <w:rFonts w:ascii="Calibri" w:eastAsia="Times New Roman" w:hAnsi="Calibri" w:cs="Times New Roman"/>
                <w:b/>
                <w:bCs/>
                <w:color w:val="000000"/>
                <w:sz w:val="28"/>
                <w:szCs w:val="28"/>
              </w:rPr>
            </w:pPr>
          </w:p>
        </w:tc>
        <w:tc>
          <w:tcPr>
            <w:tcW w:w="7840" w:type="dxa"/>
            <w:tcBorders>
              <w:top w:val="nil"/>
              <w:left w:val="nil"/>
              <w:bottom w:val="nil"/>
              <w:right w:val="nil"/>
            </w:tcBorders>
            <w:shd w:val="clear" w:color="auto" w:fill="auto"/>
            <w:noWrap/>
            <w:hideMark/>
          </w:tcPr>
          <w:p w:rsidR="00D71FB8" w:rsidRPr="00D71FB8" w:rsidRDefault="00D71FB8" w:rsidP="00D71FB8">
            <w:pPr>
              <w:jc w:val="center"/>
              <w:rPr>
                <w:rFonts w:ascii="Calibri" w:eastAsia="Times New Roman" w:hAnsi="Calibri" w:cs="Times New Roman"/>
                <w:b/>
                <w:bCs/>
                <w:color w:val="000000"/>
                <w:sz w:val="28"/>
                <w:szCs w:val="28"/>
              </w:rPr>
            </w:pPr>
          </w:p>
        </w:tc>
      </w:tr>
      <w:tr w:rsidR="00D71FB8" w:rsidRPr="00D71FB8" w:rsidTr="00D71FB8">
        <w:trPr>
          <w:trHeight w:val="1620"/>
        </w:trPr>
        <w:tc>
          <w:tcPr>
            <w:tcW w:w="1920" w:type="dxa"/>
            <w:tcBorders>
              <w:top w:val="nil"/>
              <w:left w:val="nil"/>
              <w:bottom w:val="nil"/>
              <w:right w:val="nil"/>
            </w:tcBorders>
            <w:shd w:val="clear" w:color="auto" w:fill="auto"/>
            <w:noWrap/>
            <w:hideMark/>
          </w:tcPr>
          <w:p w:rsidR="00D71FB8" w:rsidRPr="00D71FB8" w:rsidRDefault="00D71FB8" w:rsidP="00D71FB8">
            <w:pPr>
              <w:ind w:firstLineChars="100" w:firstLine="240"/>
              <w:rPr>
                <w:rFonts w:ascii="Calibri" w:eastAsia="Times New Roman" w:hAnsi="Calibri" w:cs="Times New Roman"/>
                <w:color w:val="000000"/>
              </w:rPr>
            </w:pPr>
            <w:r w:rsidRPr="00D71FB8">
              <w:rPr>
                <w:rFonts w:ascii="Calibri" w:eastAsia="Times New Roman" w:hAnsi="Calibri" w:cs="Times New Roman"/>
                <w:color w:val="000000"/>
              </w:rPr>
              <w:t>10.2.</w:t>
            </w:r>
          </w:p>
        </w:tc>
        <w:tc>
          <w:tcPr>
            <w:tcW w:w="7840" w:type="dxa"/>
            <w:tcBorders>
              <w:top w:val="nil"/>
              <w:left w:val="nil"/>
              <w:bottom w:val="nil"/>
              <w:right w:val="nil"/>
            </w:tcBorders>
            <w:shd w:val="clear" w:color="auto" w:fill="auto"/>
            <w:hideMark/>
          </w:tcPr>
          <w:p w:rsidR="00D71FB8" w:rsidRPr="00D71FB8" w:rsidRDefault="00D71FB8" w:rsidP="00D71FB8">
            <w:pPr>
              <w:ind w:firstLineChars="200" w:firstLine="480"/>
              <w:rPr>
                <w:rFonts w:ascii="Calibri" w:eastAsia="Times New Roman" w:hAnsi="Calibri" w:cs="Times New Roman"/>
                <w:color w:val="000000"/>
              </w:rPr>
            </w:pPr>
            <w:r w:rsidRPr="00D71FB8">
              <w:rPr>
                <w:rFonts w:ascii="Calibri" w:eastAsia="Times New Roman" w:hAnsi="Calibri" w:cs="Times New Roman"/>
                <w:color w:val="000000"/>
              </w:rPr>
              <w:t>Training records of current personnel must be kept until closure of the in2vate; training records on former employees must be kept for at least three years from the date the employee last worked at the in2vate. Personnel training records will accompany personnel transferred within the same in2vate.</w:t>
            </w:r>
          </w:p>
        </w:tc>
      </w:tr>
      <w:tr w:rsidR="00D71FB8" w:rsidRPr="00D71FB8" w:rsidTr="00D71FB8">
        <w:trPr>
          <w:trHeight w:val="135"/>
        </w:trPr>
        <w:tc>
          <w:tcPr>
            <w:tcW w:w="1920" w:type="dxa"/>
            <w:tcBorders>
              <w:top w:val="nil"/>
              <w:left w:val="nil"/>
              <w:bottom w:val="nil"/>
              <w:right w:val="nil"/>
            </w:tcBorders>
            <w:shd w:val="clear" w:color="auto" w:fill="auto"/>
            <w:noWrap/>
            <w:hideMark/>
          </w:tcPr>
          <w:p w:rsidR="00D71FB8" w:rsidRPr="00D71FB8" w:rsidRDefault="00D71FB8" w:rsidP="00D71FB8">
            <w:pPr>
              <w:jc w:val="center"/>
              <w:rPr>
                <w:rFonts w:ascii="Calibri" w:eastAsia="Times New Roman" w:hAnsi="Calibri" w:cs="Times New Roman"/>
                <w:b/>
                <w:bCs/>
                <w:color w:val="000000"/>
                <w:sz w:val="28"/>
                <w:szCs w:val="28"/>
              </w:rPr>
            </w:pPr>
          </w:p>
        </w:tc>
        <w:tc>
          <w:tcPr>
            <w:tcW w:w="7840" w:type="dxa"/>
            <w:tcBorders>
              <w:top w:val="nil"/>
              <w:left w:val="nil"/>
              <w:bottom w:val="nil"/>
              <w:right w:val="nil"/>
            </w:tcBorders>
            <w:shd w:val="clear" w:color="auto" w:fill="auto"/>
            <w:noWrap/>
            <w:hideMark/>
          </w:tcPr>
          <w:p w:rsidR="00D71FB8" w:rsidRPr="00D71FB8" w:rsidRDefault="00D71FB8" w:rsidP="00D71FB8">
            <w:pPr>
              <w:jc w:val="center"/>
              <w:rPr>
                <w:rFonts w:ascii="Calibri" w:eastAsia="Times New Roman" w:hAnsi="Calibri" w:cs="Times New Roman"/>
                <w:b/>
                <w:bCs/>
                <w:color w:val="000000"/>
                <w:sz w:val="28"/>
                <w:szCs w:val="28"/>
              </w:rPr>
            </w:pPr>
          </w:p>
        </w:tc>
      </w:tr>
      <w:tr w:rsidR="00D71FB8" w:rsidRPr="00D71FB8" w:rsidTr="00D71FB8">
        <w:trPr>
          <w:trHeight w:val="1575"/>
        </w:trPr>
        <w:tc>
          <w:tcPr>
            <w:tcW w:w="1920" w:type="dxa"/>
            <w:tcBorders>
              <w:top w:val="nil"/>
              <w:left w:val="nil"/>
              <w:bottom w:val="nil"/>
              <w:right w:val="nil"/>
            </w:tcBorders>
            <w:shd w:val="clear" w:color="auto" w:fill="auto"/>
            <w:noWrap/>
            <w:hideMark/>
          </w:tcPr>
          <w:p w:rsidR="00D71FB8" w:rsidRPr="00D71FB8" w:rsidRDefault="00D71FB8" w:rsidP="00D71FB8">
            <w:pPr>
              <w:ind w:firstLineChars="100" w:firstLine="240"/>
              <w:rPr>
                <w:rFonts w:ascii="Calibri" w:eastAsia="Times New Roman" w:hAnsi="Calibri" w:cs="Times New Roman"/>
                <w:color w:val="000000"/>
              </w:rPr>
            </w:pPr>
            <w:r w:rsidRPr="00D71FB8">
              <w:rPr>
                <w:rFonts w:ascii="Calibri" w:eastAsia="Times New Roman" w:hAnsi="Calibri" w:cs="Times New Roman"/>
                <w:color w:val="000000"/>
              </w:rPr>
              <w:t>10.3.</w:t>
            </w:r>
          </w:p>
        </w:tc>
        <w:tc>
          <w:tcPr>
            <w:tcW w:w="7840" w:type="dxa"/>
            <w:tcBorders>
              <w:top w:val="nil"/>
              <w:left w:val="nil"/>
              <w:bottom w:val="nil"/>
              <w:right w:val="nil"/>
            </w:tcBorders>
            <w:shd w:val="clear" w:color="auto" w:fill="auto"/>
            <w:hideMark/>
          </w:tcPr>
          <w:p w:rsidR="00D71FB8" w:rsidRPr="00D71FB8" w:rsidRDefault="00D71FB8" w:rsidP="00D71FB8">
            <w:pPr>
              <w:ind w:firstLineChars="200" w:firstLine="480"/>
              <w:rPr>
                <w:rFonts w:ascii="Calibri" w:eastAsia="Times New Roman" w:hAnsi="Calibri" w:cs="Times New Roman"/>
                <w:color w:val="000000"/>
              </w:rPr>
            </w:pPr>
            <w:r w:rsidRPr="00D71FB8">
              <w:rPr>
                <w:rFonts w:ascii="Calibri" w:eastAsia="Times New Roman" w:hAnsi="Calibri" w:cs="Times New Roman"/>
                <w:color w:val="000000"/>
              </w:rPr>
              <w:t>The in2vate shall establish and maintain for each employee an accurate record of any measurements taken to monitor employee exposures and any medical consultation and examinations including tests or written opinions required by this standard.</w:t>
            </w:r>
          </w:p>
        </w:tc>
      </w:tr>
      <w:tr w:rsidR="00D71FB8" w:rsidRPr="00D71FB8" w:rsidTr="00D71FB8">
        <w:trPr>
          <w:trHeight w:val="135"/>
        </w:trPr>
        <w:tc>
          <w:tcPr>
            <w:tcW w:w="1920" w:type="dxa"/>
            <w:tcBorders>
              <w:top w:val="nil"/>
              <w:left w:val="nil"/>
              <w:bottom w:val="nil"/>
              <w:right w:val="nil"/>
            </w:tcBorders>
            <w:shd w:val="clear" w:color="auto" w:fill="auto"/>
            <w:noWrap/>
            <w:hideMark/>
          </w:tcPr>
          <w:p w:rsidR="00D71FB8" w:rsidRPr="00D71FB8" w:rsidRDefault="00D71FB8" w:rsidP="00D71FB8">
            <w:pPr>
              <w:jc w:val="center"/>
              <w:rPr>
                <w:rFonts w:ascii="Calibri" w:eastAsia="Times New Roman" w:hAnsi="Calibri" w:cs="Times New Roman"/>
                <w:b/>
                <w:bCs/>
                <w:color w:val="000000"/>
                <w:sz w:val="28"/>
                <w:szCs w:val="28"/>
              </w:rPr>
            </w:pPr>
          </w:p>
        </w:tc>
        <w:tc>
          <w:tcPr>
            <w:tcW w:w="7840" w:type="dxa"/>
            <w:tcBorders>
              <w:top w:val="nil"/>
              <w:left w:val="nil"/>
              <w:bottom w:val="nil"/>
              <w:right w:val="nil"/>
            </w:tcBorders>
            <w:shd w:val="clear" w:color="auto" w:fill="auto"/>
            <w:noWrap/>
            <w:hideMark/>
          </w:tcPr>
          <w:p w:rsidR="00D71FB8" w:rsidRPr="00D71FB8" w:rsidRDefault="00D71FB8" w:rsidP="00D71FB8">
            <w:pPr>
              <w:jc w:val="center"/>
              <w:rPr>
                <w:rFonts w:ascii="Calibri" w:eastAsia="Times New Roman" w:hAnsi="Calibri" w:cs="Times New Roman"/>
                <w:b/>
                <w:bCs/>
                <w:color w:val="000000"/>
                <w:sz w:val="28"/>
                <w:szCs w:val="28"/>
              </w:rPr>
            </w:pPr>
          </w:p>
        </w:tc>
      </w:tr>
      <w:tr w:rsidR="00D71FB8" w:rsidRPr="00D71FB8" w:rsidTr="00D71FB8">
        <w:trPr>
          <w:trHeight w:val="960"/>
        </w:trPr>
        <w:tc>
          <w:tcPr>
            <w:tcW w:w="1920" w:type="dxa"/>
            <w:tcBorders>
              <w:top w:val="nil"/>
              <w:left w:val="nil"/>
              <w:bottom w:val="nil"/>
              <w:right w:val="nil"/>
            </w:tcBorders>
            <w:shd w:val="clear" w:color="auto" w:fill="auto"/>
            <w:noWrap/>
            <w:hideMark/>
          </w:tcPr>
          <w:p w:rsidR="00D71FB8" w:rsidRPr="00D71FB8" w:rsidRDefault="00D71FB8" w:rsidP="00D71FB8">
            <w:pPr>
              <w:ind w:firstLineChars="100" w:firstLine="240"/>
              <w:rPr>
                <w:rFonts w:ascii="Calibri" w:eastAsia="Times New Roman" w:hAnsi="Calibri" w:cs="Times New Roman"/>
                <w:color w:val="000000"/>
              </w:rPr>
            </w:pPr>
            <w:r w:rsidRPr="00D71FB8">
              <w:rPr>
                <w:rFonts w:ascii="Calibri" w:eastAsia="Times New Roman" w:hAnsi="Calibri" w:cs="Times New Roman"/>
                <w:color w:val="000000"/>
              </w:rPr>
              <w:t>10.4.</w:t>
            </w:r>
          </w:p>
        </w:tc>
        <w:tc>
          <w:tcPr>
            <w:tcW w:w="7840" w:type="dxa"/>
            <w:tcBorders>
              <w:top w:val="nil"/>
              <w:left w:val="nil"/>
              <w:bottom w:val="nil"/>
              <w:right w:val="nil"/>
            </w:tcBorders>
            <w:shd w:val="clear" w:color="auto" w:fill="auto"/>
            <w:hideMark/>
          </w:tcPr>
          <w:p w:rsidR="00D71FB8" w:rsidRPr="00D71FB8" w:rsidRDefault="00D71FB8" w:rsidP="00D71FB8">
            <w:pPr>
              <w:ind w:firstLineChars="200" w:firstLine="480"/>
              <w:rPr>
                <w:rFonts w:ascii="Calibri" w:eastAsia="Times New Roman" w:hAnsi="Calibri" w:cs="Times New Roman"/>
                <w:color w:val="000000"/>
              </w:rPr>
            </w:pPr>
            <w:r w:rsidRPr="00D71FB8">
              <w:rPr>
                <w:rFonts w:ascii="Calibri" w:eastAsia="Times New Roman" w:hAnsi="Calibri" w:cs="Times New Roman"/>
                <w:color w:val="000000"/>
              </w:rPr>
              <w:t>The in2vate shall assure that such records are kept, transferred, and made available in accordance with 29 CFR §1910.1020.</w:t>
            </w:r>
          </w:p>
        </w:tc>
      </w:tr>
      <w:tr w:rsidR="00D71FB8" w:rsidRPr="00D71FB8" w:rsidTr="00D71FB8">
        <w:trPr>
          <w:trHeight w:val="135"/>
        </w:trPr>
        <w:tc>
          <w:tcPr>
            <w:tcW w:w="1920" w:type="dxa"/>
            <w:tcBorders>
              <w:top w:val="nil"/>
              <w:left w:val="nil"/>
              <w:bottom w:val="nil"/>
              <w:right w:val="nil"/>
            </w:tcBorders>
            <w:shd w:val="clear" w:color="auto" w:fill="auto"/>
            <w:noWrap/>
            <w:hideMark/>
          </w:tcPr>
          <w:p w:rsidR="00D71FB8" w:rsidRPr="00D71FB8" w:rsidRDefault="00D71FB8" w:rsidP="00D71FB8">
            <w:pPr>
              <w:jc w:val="center"/>
              <w:rPr>
                <w:rFonts w:ascii="Calibri" w:eastAsia="Times New Roman" w:hAnsi="Calibri" w:cs="Times New Roman"/>
                <w:b/>
                <w:bCs/>
                <w:color w:val="000000"/>
                <w:sz w:val="28"/>
                <w:szCs w:val="28"/>
              </w:rPr>
            </w:pPr>
          </w:p>
        </w:tc>
        <w:tc>
          <w:tcPr>
            <w:tcW w:w="7840" w:type="dxa"/>
            <w:tcBorders>
              <w:top w:val="nil"/>
              <w:left w:val="nil"/>
              <w:bottom w:val="nil"/>
              <w:right w:val="nil"/>
            </w:tcBorders>
            <w:shd w:val="clear" w:color="auto" w:fill="auto"/>
            <w:noWrap/>
            <w:hideMark/>
          </w:tcPr>
          <w:p w:rsidR="00D71FB8" w:rsidRPr="00D71FB8" w:rsidRDefault="00D71FB8" w:rsidP="00D71FB8">
            <w:pPr>
              <w:jc w:val="center"/>
              <w:rPr>
                <w:rFonts w:ascii="Calibri" w:eastAsia="Times New Roman" w:hAnsi="Calibri" w:cs="Times New Roman"/>
                <w:b/>
                <w:bCs/>
                <w:color w:val="000000"/>
                <w:sz w:val="28"/>
                <w:szCs w:val="28"/>
              </w:rPr>
            </w:pPr>
          </w:p>
        </w:tc>
      </w:tr>
      <w:tr w:rsidR="00D71FB8" w:rsidRPr="00D71FB8" w:rsidTr="00D71FB8">
        <w:trPr>
          <w:trHeight w:val="1020"/>
        </w:trPr>
        <w:tc>
          <w:tcPr>
            <w:tcW w:w="1920" w:type="dxa"/>
            <w:tcBorders>
              <w:top w:val="nil"/>
              <w:left w:val="nil"/>
              <w:bottom w:val="nil"/>
              <w:right w:val="nil"/>
            </w:tcBorders>
            <w:shd w:val="clear" w:color="auto" w:fill="auto"/>
            <w:noWrap/>
            <w:hideMark/>
          </w:tcPr>
          <w:p w:rsidR="00D71FB8" w:rsidRPr="00D71FB8" w:rsidRDefault="00D71FB8" w:rsidP="00D71FB8">
            <w:pPr>
              <w:ind w:firstLineChars="100" w:firstLine="240"/>
              <w:rPr>
                <w:rFonts w:ascii="Calibri" w:eastAsia="Times New Roman" w:hAnsi="Calibri" w:cs="Times New Roman"/>
                <w:color w:val="000000"/>
              </w:rPr>
            </w:pPr>
            <w:r w:rsidRPr="00D71FB8">
              <w:rPr>
                <w:rFonts w:ascii="Calibri" w:eastAsia="Times New Roman" w:hAnsi="Calibri" w:cs="Times New Roman"/>
                <w:color w:val="000000"/>
              </w:rPr>
              <w:t>10.5.</w:t>
            </w:r>
          </w:p>
        </w:tc>
        <w:tc>
          <w:tcPr>
            <w:tcW w:w="7840" w:type="dxa"/>
            <w:tcBorders>
              <w:top w:val="nil"/>
              <w:left w:val="nil"/>
              <w:bottom w:val="nil"/>
              <w:right w:val="nil"/>
            </w:tcBorders>
            <w:shd w:val="clear" w:color="auto" w:fill="auto"/>
            <w:hideMark/>
          </w:tcPr>
          <w:p w:rsidR="00D71FB8" w:rsidRPr="00D71FB8" w:rsidRDefault="00D71FB8" w:rsidP="00D71FB8">
            <w:pPr>
              <w:ind w:firstLineChars="200" w:firstLine="480"/>
              <w:rPr>
                <w:rFonts w:ascii="Calibri" w:eastAsia="Times New Roman" w:hAnsi="Calibri" w:cs="Times New Roman"/>
                <w:color w:val="000000"/>
              </w:rPr>
            </w:pPr>
            <w:r w:rsidRPr="00D71FB8">
              <w:rPr>
                <w:rFonts w:ascii="Calibri" w:eastAsia="Times New Roman" w:hAnsi="Calibri" w:cs="Times New Roman"/>
                <w:i/>
                <w:iCs/>
                <w:color w:val="000000"/>
              </w:rPr>
              <w:t>Appendices.</w:t>
            </w:r>
            <w:r w:rsidRPr="00D71FB8">
              <w:rPr>
                <w:rFonts w:ascii="Calibri" w:eastAsia="Times New Roman" w:hAnsi="Calibri" w:cs="Times New Roman"/>
                <w:color w:val="000000"/>
              </w:rPr>
              <w:t xml:space="preserve"> The information contained in the appendices is not intended, by itself, to create any additional obligations not otherwise imposed or to detract from any existing obligation.</w:t>
            </w:r>
          </w:p>
        </w:tc>
      </w:tr>
      <w:tr w:rsidR="00D71FB8" w:rsidRPr="00D71FB8" w:rsidTr="00D71FB8">
        <w:trPr>
          <w:trHeight w:val="135"/>
        </w:trPr>
        <w:tc>
          <w:tcPr>
            <w:tcW w:w="1920" w:type="dxa"/>
            <w:tcBorders>
              <w:top w:val="nil"/>
              <w:left w:val="nil"/>
              <w:bottom w:val="nil"/>
              <w:right w:val="nil"/>
            </w:tcBorders>
            <w:shd w:val="clear" w:color="auto" w:fill="auto"/>
            <w:noWrap/>
            <w:hideMark/>
          </w:tcPr>
          <w:p w:rsidR="00D71FB8" w:rsidRPr="00D71FB8" w:rsidRDefault="00D71FB8" w:rsidP="00D71FB8">
            <w:pPr>
              <w:jc w:val="center"/>
              <w:rPr>
                <w:rFonts w:ascii="Calibri" w:eastAsia="Times New Roman" w:hAnsi="Calibri" w:cs="Times New Roman"/>
                <w:b/>
                <w:bCs/>
                <w:color w:val="000000"/>
                <w:sz w:val="28"/>
                <w:szCs w:val="28"/>
              </w:rPr>
            </w:pPr>
          </w:p>
        </w:tc>
        <w:tc>
          <w:tcPr>
            <w:tcW w:w="7840" w:type="dxa"/>
            <w:tcBorders>
              <w:top w:val="nil"/>
              <w:left w:val="nil"/>
              <w:bottom w:val="nil"/>
              <w:right w:val="nil"/>
            </w:tcBorders>
            <w:shd w:val="clear" w:color="auto" w:fill="auto"/>
            <w:noWrap/>
            <w:hideMark/>
          </w:tcPr>
          <w:p w:rsidR="00D71FB8" w:rsidRPr="00D71FB8" w:rsidRDefault="00D71FB8" w:rsidP="00D71FB8">
            <w:pPr>
              <w:jc w:val="center"/>
              <w:rPr>
                <w:rFonts w:ascii="Calibri" w:eastAsia="Times New Roman" w:hAnsi="Calibri" w:cs="Times New Roman"/>
                <w:b/>
                <w:bCs/>
                <w:color w:val="000000"/>
                <w:sz w:val="28"/>
                <w:szCs w:val="28"/>
              </w:rPr>
            </w:pPr>
          </w:p>
        </w:tc>
      </w:tr>
      <w:tr w:rsidR="00D71FB8" w:rsidRPr="00D71FB8" w:rsidTr="00D71FB8">
        <w:trPr>
          <w:trHeight w:val="390"/>
        </w:trPr>
        <w:tc>
          <w:tcPr>
            <w:tcW w:w="1920" w:type="dxa"/>
            <w:tcBorders>
              <w:top w:val="nil"/>
              <w:left w:val="nil"/>
              <w:bottom w:val="nil"/>
              <w:right w:val="nil"/>
            </w:tcBorders>
            <w:shd w:val="clear" w:color="auto" w:fill="auto"/>
            <w:noWrap/>
            <w:hideMark/>
          </w:tcPr>
          <w:p w:rsidR="00D71FB8" w:rsidRPr="00D71FB8" w:rsidRDefault="00D71FB8" w:rsidP="00D71FB8">
            <w:pPr>
              <w:rPr>
                <w:rFonts w:ascii="Calibri" w:eastAsia="Times New Roman" w:hAnsi="Calibri" w:cs="Times New Roman"/>
                <w:b/>
                <w:bCs/>
                <w:color w:val="000000"/>
                <w:sz w:val="28"/>
                <w:szCs w:val="28"/>
              </w:rPr>
            </w:pPr>
            <w:r w:rsidRPr="00D71FB8">
              <w:rPr>
                <w:rFonts w:ascii="Calibri" w:eastAsia="Times New Roman" w:hAnsi="Calibri" w:cs="Times New Roman"/>
                <w:b/>
                <w:bCs/>
                <w:color w:val="000000"/>
                <w:sz w:val="28"/>
                <w:szCs w:val="28"/>
              </w:rPr>
              <w:t>11.</w:t>
            </w:r>
          </w:p>
        </w:tc>
        <w:tc>
          <w:tcPr>
            <w:tcW w:w="7840" w:type="dxa"/>
            <w:tcBorders>
              <w:top w:val="nil"/>
              <w:left w:val="nil"/>
              <w:bottom w:val="nil"/>
              <w:right w:val="nil"/>
            </w:tcBorders>
            <w:shd w:val="clear" w:color="auto" w:fill="auto"/>
            <w:hideMark/>
          </w:tcPr>
          <w:p w:rsidR="00D71FB8" w:rsidRPr="00D71FB8" w:rsidRDefault="00D71FB8" w:rsidP="00D71FB8">
            <w:pPr>
              <w:rPr>
                <w:rFonts w:ascii="Calibri" w:eastAsia="Times New Roman" w:hAnsi="Calibri" w:cs="Times New Roman"/>
                <w:b/>
                <w:bCs/>
                <w:sz w:val="28"/>
                <w:szCs w:val="28"/>
              </w:rPr>
            </w:pPr>
            <w:r w:rsidRPr="00D71FB8">
              <w:rPr>
                <w:rFonts w:ascii="Calibri" w:eastAsia="Times New Roman" w:hAnsi="Calibri" w:cs="Times New Roman"/>
                <w:b/>
                <w:bCs/>
                <w:sz w:val="28"/>
                <w:szCs w:val="28"/>
              </w:rPr>
              <w:t>Universal Waste</w:t>
            </w:r>
          </w:p>
        </w:tc>
      </w:tr>
      <w:tr w:rsidR="00D71FB8" w:rsidRPr="00D71FB8" w:rsidTr="00D71FB8">
        <w:trPr>
          <w:trHeight w:val="135"/>
        </w:trPr>
        <w:tc>
          <w:tcPr>
            <w:tcW w:w="1920" w:type="dxa"/>
            <w:tcBorders>
              <w:top w:val="nil"/>
              <w:left w:val="nil"/>
              <w:bottom w:val="nil"/>
              <w:right w:val="nil"/>
            </w:tcBorders>
            <w:shd w:val="clear" w:color="auto" w:fill="auto"/>
            <w:noWrap/>
            <w:hideMark/>
          </w:tcPr>
          <w:p w:rsidR="00D71FB8" w:rsidRPr="00D71FB8" w:rsidRDefault="00D71FB8" w:rsidP="00D71FB8">
            <w:pPr>
              <w:jc w:val="center"/>
              <w:rPr>
                <w:rFonts w:ascii="Calibri" w:eastAsia="Times New Roman" w:hAnsi="Calibri" w:cs="Times New Roman"/>
                <w:b/>
                <w:bCs/>
                <w:color w:val="000000"/>
                <w:sz w:val="28"/>
                <w:szCs w:val="28"/>
              </w:rPr>
            </w:pPr>
          </w:p>
        </w:tc>
        <w:tc>
          <w:tcPr>
            <w:tcW w:w="7840" w:type="dxa"/>
            <w:tcBorders>
              <w:top w:val="nil"/>
              <w:left w:val="nil"/>
              <w:bottom w:val="nil"/>
              <w:right w:val="nil"/>
            </w:tcBorders>
            <w:shd w:val="clear" w:color="auto" w:fill="auto"/>
            <w:noWrap/>
            <w:hideMark/>
          </w:tcPr>
          <w:p w:rsidR="00D71FB8" w:rsidRPr="00D71FB8" w:rsidRDefault="00D71FB8" w:rsidP="00D71FB8">
            <w:pPr>
              <w:jc w:val="center"/>
              <w:rPr>
                <w:rFonts w:ascii="Calibri" w:eastAsia="Times New Roman" w:hAnsi="Calibri" w:cs="Times New Roman"/>
                <w:b/>
                <w:bCs/>
                <w:color w:val="000000"/>
                <w:sz w:val="28"/>
                <w:szCs w:val="28"/>
              </w:rPr>
            </w:pPr>
          </w:p>
        </w:tc>
      </w:tr>
      <w:tr w:rsidR="00D71FB8" w:rsidRPr="00D71FB8" w:rsidTr="00D71FB8">
        <w:trPr>
          <w:trHeight w:val="1965"/>
        </w:trPr>
        <w:tc>
          <w:tcPr>
            <w:tcW w:w="1920" w:type="dxa"/>
            <w:tcBorders>
              <w:top w:val="nil"/>
              <w:left w:val="nil"/>
              <w:bottom w:val="nil"/>
              <w:right w:val="nil"/>
            </w:tcBorders>
            <w:shd w:val="clear" w:color="auto" w:fill="auto"/>
            <w:noWrap/>
            <w:hideMark/>
          </w:tcPr>
          <w:p w:rsidR="00D71FB8" w:rsidRPr="00D71FB8" w:rsidRDefault="00D71FB8" w:rsidP="00D71FB8">
            <w:pPr>
              <w:ind w:firstLineChars="200" w:firstLine="480"/>
              <w:rPr>
                <w:rFonts w:ascii="Calibri" w:eastAsia="Times New Roman" w:hAnsi="Calibri" w:cs="Times New Roman"/>
                <w:color w:val="000000"/>
              </w:rPr>
            </w:pPr>
            <w:r w:rsidRPr="00D71FB8">
              <w:rPr>
                <w:rFonts w:ascii="Calibri" w:eastAsia="Times New Roman" w:hAnsi="Calibri" w:cs="Times New Roman"/>
                <w:color w:val="000000"/>
              </w:rPr>
              <w:t>11.1.</w:t>
            </w:r>
          </w:p>
        </w:tc>
        <w:tc>
          <w:tcPr>
            <w:tcW w:w="7840" w:type="dxa"/>
            <w:tcBorders>
              <w:top w:val="nil"/>
              <w:left w:val="nil"/>
              <w:bottom w:val="nil"/>
              <w:right w:val="nil"/>
            </w:tcBorders>
            <w:shd w:val="clear" w:color="auto" w:fill="auto"/>
            <w:hideMark/>
          </w:tcPr>
          <w:p w:rsidR="00D71FB8" w:rsidRPr="00D71FB8" w:rsidRDefault="00D71FB8" w:rsidP="00D71FB8">
            <w:pPr>
              <w:ind w:firstLineChars="400" w:firstLine="960"/>
              <w:rPr>
                <w:rFonts w:ascii="Calibri" w:eastAsia="Times New Roman" w:hAnsi="Calibri" w:cs="Times New Roman"/>
              </w:rPr>
            </w:pPr>
            <w:r w:rsidRPr="00D71FB8">
              <w:rPr>
                <w:rFonts w:ascii="Calibri" w:eastAsia="Times New Roman" w:hAnsi="Calibri" w:cs="Times New Roman"/>
              </w:rPr>
              <w:t>The in2vate is a small quantity handler of universal waste (will not accumulate 5,000 kilograms or more total of regulated batteries or lamps at any time) and manages universal waste batteries in a way that prevents releases of any universal waste or component of a universal waste to the environment, as follows:</w:t>
            </w:r>
          </w:p>
        </w:tc>
      </w:tr>
      <w:tr w:rsidR="00D71FB8" w:rsidRPr="00D71FB8" w:rsidTr="00D71FB8">
        <w:trPr>
          <w:trHeight w:val="135"/>
        </w:trPr>
        <w:tc>
          <w:tcPr>
            <w:tcW w:w="1920" w:type="dxa"/>
            <w:tcBorders>
              <w:top w:val="nil"/>
              <w:left w:val="nil"/>
              <w:bottom w:val="nil"/>
              <w:right w:val="nil"/>
            </w:tcBorders>
            <w:shd w:val="clear" w:color="auto" w:fill="auto"/>
            <w:noWrap/>
            <w:hideMark/>
          </w:tcPr>
          <w:p w:rsidR="00D71FB8" w:rsidRPr="00D71FB8" w:rsidRDefault="00D71FB8" w:rsidP="00D71FB8">
            <w:pPr>
              <w:jc w:val="center"/>
              <w:rPr>
                <w:rFonts w:ascii="Calibri" w:eastAsia="Times New Roman" w:hAnsi="Calibri" w:cs="Times New Roman"/>
                <w:b/>
                <w:bCs/>
                <w:color w:val="000000"/>
                <w:sz w:val="28"/>
                <w:szCs w:val="28"/>
              </w:rPr>
            </w:pPr>
          </w:p>
        </w:tc>
        <w:tc>
          <w:tcPr>
            <w:tcW w:w="7840" w:type="dxa"/>
            <w:tcBorders>
              <w:top w:val="nil"/>
              <w:left w:val="nil"/>
              <w:bottom w:val="nil"/>
              <w:right w:val="nil"/>
            </w:tcBorders>
            <w:shd w:val="clear" w:color="auto" w:fill="auto"/>
            <w:noWrap/>
            <w:hideMark/>
          </w:tcPr>
          <w:p w:rsidR="00D71FB8" w:rsidRPr="00D71FB8" w:rsidRDefault="00D71FB8" w:rsidP="00D71FB8">
            <w:pPr>
              <w:jc w:val="center"/>
              <w:rPr>
                <w:rFonts w:ascii="Calibri" w:eastAsia="Times New Roman" w:hAnsi="Calibri" w:cs="Times New Roman"/>
                <w:b/>
                <w:bCs/>
                <w:color w:val="000000"/>
                <w:sz w:val="28"/>
                <w:szCs w:val="28"/>
              </w:rPr>
            </w:pPr>
          </w:p>
        </w:tc>
      </w:tr>
      <w:tr w:rsidR="00D71FB8" w:rsidRPr="00D71FB8" w:rsidTr="00D71FB8">
        <w:trPr>
          <w:trHeight w:val="1605"/>
        </w:trPr>
        <w:tc>
          <w:tcPr>
            <w:tcW w:w="1920" w:type="dxa"/>
            <w:tcBorders>
              <w:top w:val="nil"/>
              <w:left w:val="nil"/>
              <w:bottom w:val="nil"/>
              <w:right w:val="nil"/>
            </w:tcBorders>
            <w:shd w:val="clear" w:color="auto" w:fill="auto"/>
            <w:noWrap/>
            <w:hideMark/>
          </w:tcPr>
          <w:p w:rsidR="00D71FB8" w:rsidRPr="00D71FB8" w:rsidRDefault="00D71FB8" w:rsidP="00D71FB8">
            <w:pPr>
              <w:ind w:firstLineChars="200" w:firstLine="480"/>
              <w:rPr>
                <w:rFonts w:ascii="Calibri" w:eastAsia="Times New Roman" w:hAnsi="Calibri" w:cs="Times New Roman"/>
                <w:color w:val="000000"/>
              </w:rPr>
            </w:pPr>
            <w:r w:rsidRPr="00D71FB8">
              <w:rPr>
                <w:rFonts w:ascii="Calibri" w:eastAsia="Times New Roman" w:hAnsi="Calibri" w:cs="Times New Roman"/>
                <w:color w:val="000000"/>
              </w:rPr>
              <w:t>11.1.1.</w:t>
            </w:r>
          </w:p>
        </w:tc>
        <w:tc>
          <w:tcPr>
            <w:tcW w:w="7840" w:type="dxa"/>
            <w:tcBorders>
              <w:top w:val="nil"/>
              <w:left w:val="nil"/>
              <w:bottom w:val="nil"/>
              <w:right w:val="nil"/>
            </w:tcBorders>
            <w:shd w:val="clear" w:color="auto" w:fill="auto"/>
            <w:hideMark/>
          </w:tcPr>
          <w:p w:rsidR="00D71FB8" w:rsidRPr="00D71FB8" w:rsidRDefault="00D71FB8" w:rsidP="00D71FB8">
            <w:pPr>
              <w:ind w:firstLineChars="400" w:firstLine="960"/>
              <w:rPr>
                <w:rFonts w:ascii="Calibri" w:eastAsia="Times New Roman" w:hAnsi="Calibri" w:cs="Times New Roman"/>
              </w:rPr>
            </w:pPr>
            <w:r w:rsidRPr="00D71FB8">
              <w:rPr>
                <w:rFonts w:ascii="Calibri" w:eastAsia="Times New Roman" w:hAnsi="Calibri" w:cs="Times New Roman"/>
              </w:rPr>
              <w:t>The in2vate contains any universal waste battery that shows evidence of leakage, spillage, or damage that could cause leakage under reasonably foreseeable conditions in a container. The container is closed, structurally sound, compatible with the contents of the battery.</w:t>
            </w:r>
          </w:p>
        </w:tc>
      </w:tr>
      <w:tr w:rsidR="00D71FB8" w:rsidRPr="00D71FB8" w:rsidTr="00D71FB8">
        <w:trPr>
          <w:trHeight w:val="135"/>
        </w:trPr>
        <w:tc>
          <w:tcPr>
            <w:tcW w:w="1920" w:type="dxa"/>
            <w:tcBorders>
              <w:top w:val="nil"/>
              <w:left w:val="nil"/>
              <w:bottom w:val="nil"/>
              <w:right w:val="nil"/>
            </w:tcBorders>
            <w:shd w:val="clear" w:color="auto" w:fill="auto"/>
            <w:noWrap/>
            <w:hideMark/>
          </w:tcPr>
          <w:p w:rsidR="00D71FB8" w:rsidRPr="00D71FB8" w:rsidRDefault="00D71FB8" w:rsidP="00D71FB8">
            <w:pPr>
              <w:jc w:val="center"/>
              <w:rPr>
                <w:rFonts w:ascii="Calibri" w:eastAsia="Times New Roman" w:hAnsi="Calibri" w:cs="Times New Roman"/>
                <w:b/>
                <w:bCs/>
                <w:color w:val="000000"/>
                <w:sz w:val="28"/>
                <w:szCs w:val="28"/>
              </w:rPr>
            </w:pPr>
          </w:p>
        </w:tc>
        <w:tc>
          <w:tcPr>
            <w:tcW w:w="7840" w:type="dxa"/>
            <w:tcBorders>
              <w:top w:val="nil"/>
              <w:left w:val="nil"/>
              <w:bottom w:val="nil"/>
              <w:right w:val="nil"/>
            </w:tcBorders>
            <w:shd w:val="clear" w:color="auto" w:fill="auto"/>
            <w:noWrap/>
            <w:hideMark/>
          </w:tcPr>
          <w:p w:rsidR="00D71FB8" w:rsidRPr="00D71FB8" w:rsidRDefault="00D71FB8" w:rsidP="00D71FB8">
            <w:pPr>
              <w:jc w:val="center"/>
              <w:rPr>
                <w:rFonts w:ascii="Calibri" w:eastAsia="Times New Roman" w:hAnsi="Calibri" w:cs="Times New Roman"/>
                <w:b/>
                <w:bCs/>
                <w:color w:val="000000"/>
                <w:sz w:val="28"/>
                <w:szCs w:val="28"/>
              </w:rPr>
            </w:pPr>
          </w:p>
        </w:tc>
      </w:tr>
      <w:tr w:rsidR="00D71FB8" w:rsidRPr="00D71FB8" w:rsidTr="00D71FB8">
        <w:trPr>
          <w:trHeight w:val="1635"/>
        </w:trPr>
        <w:tc>
          <w:tcPr>
            <w:tcW w:w="1920" w:type="dxa"/>
            <w:tcBorders>
              <w:top w:val="nil"/>
              <w:left w:val="nil"/>
              <w:bottom w:val="nil"/>
              <w:right w:val="nil"/>
            </w:tcBorders>
            <w:shd w:val="clear" w:color="auto" w:fill="auto"/>
            <w:noWrap/>
            <w:hideMark/>
          </w:tcPr>
          <w:p w:rsidR="00D71FB8" w:rsidRPr="00D71FB8" w:rsidRDefault="00D71FB8" w:rsidP="00D71FB8">
            <w:pPr>
              <w:ind w:firstLineChars="200" w:firstLine="480"/>
              <w:rPr>
                <w:rFonts w:ascii="Calibri" w:eastAsia="Times New Roman" w:hAnsi="Calibri" w:cs="Times New Roman"/>
                <w:color w:val="000000"/>
              </w:rPr>
            </w:pPr>
            <w:r w:rsidRPr="00D71FB8">
              <w:rPr>
                <w:rFonts w:ascii="Calibri" w:eastAsia="Times New Roman" w:hAnsi="Calibri" w:cs="Times New Roman"/>
                <w:color w:val="000000"/>
              </w:rPr>
              <w:t>11.1.2.</w:t>
            </w:r>
          </w:p>
        </w:tc>
        <w:tc>
          <w:tcPr>
            <w:tcW w:w="7840" w:type="dxa"/>
            <w:tcBorders>
              <w:top w:val="nil"/>
              <w:left w:val="nil"/>
              <w:bottom w:val="nil"/>
              <w:right w:val="nil"/>
            </w:tcBorders>
            <w:shd w:val="clear" w:color="auto" w:fill="auto"/>
            <w:hideMark/>
          </w:tcPr>
          <w:p w:rsidR="00D71FB8" w:rsidRPr="00D71FB8" w:rsidRDefault="00D71FB8" w:rsidP="00D71FB8">
            <w:pPr>
              <w:ind w:firstLineChars="400" w:firstLine="960"/>
              <w:rPr>
                <w:rFonts w:ascii="Calibri" w:eastAsia="Times New Roman" w:hAnsi="Calibri" w:cs="Times New Roman"/>
              </w:rPr>
            </w:pPr>
            <w:r w:rsidRPr="00D71FB8">
              <w:rPr>
                <w:rFonts w:ascii="Calibri" w:eastAsia="Times New Roman" w:hAnsi="Calibri" w:cs="Times New Roman"/>
              </w:rPr>
              <w:t>The in2vate may conduct the following activities as long as the casing of each individual battery cell is not breached and remains intact and closed (except that cells may be opened to remove electrolyte but must be immediately closed after removal):</w:t>
            </w:r>
          </w:p>
        </w:tc>
      </w:tr>
      <w:tr w:rsidR="00D71FB8" w:rsidRPr="00D71FB8" w:rsidTr="00D71FB8">
        <w:trPr>
          <w:trHeight w:val="135"/>
        </w:trPr>
        <w:tc>
          <w:tcPr>
            <w:tcW w:w="1920" w:type="dxa"/>
            <w:tcBorders>
              <w:top w:val="nil"/>
              <w:left w:val="nil"/>
              <w:bottom w:val="nil"/>
              <w:right w:val="nil"/>
            </w:tcBorders>
            <w:shd w:val="clear" w:color="auto" w:fill="auto"/>
            <w:noWrap/>
            <w:hideMark/>
          </w:tcPr>
          <w:p w:rsidR="00D71FB8" w:rsidRPr="00D71FB8" w:rsidRDefault="00D71FB8" w:rsidP="00D71FB8">
            <w:pPr>
              <w:jc w:val="center"/>
              <w:rPr>
                <w:rFonts w:ascii="Calibri" w:eastAsia="Times New Roman" w:hAnsi="Calibri" w:cs="Times New Roman"/>
                <w:b/>
                <w:bCs/>
                <w:color w:val="000000"/>
                <w:sz w:val="28"/>
                <w:szCs w:val="28"/>
              </w:rPr>
            </w:pPr>
          </w:p>
        </w:tc>
        <w:tc>
          <w:tcPr>
            <w:tcW w:w="7840" w:type="dxa"/>
            <w:tcBorders>
              <w:top w:val="nil"/>
              <w:left w:val="nil"/>
              <w:bottom w:val="nil"/>
              <w:right w:val="nil"/>
            </w:tcBorders>
            <w:shd w:val="clear" w:color="auto" w:fill="auto"/>
            <w:noWrap/>
            <w:hideMark/>
          </w:tcPr>
          <w:p w:rsidR="00D71FB8" w:rsidRPr="00D71FB8" w:rsidRDefault="00D71FB8" w:rsidP="00D71FB8">
            <w:pPr>
              <w:jc w:val="center"/>
              <w:rPr>
                <w:rFonts w:ascii="Calibri" w:eastAsia="Times New Roman" w:hAnsi="Calibri" w:cs="Times New Roman"/>
                <w:b/>
                <w:bCs/>
                <w:color w:val="000000"/>
                <w:sz w:val="28"/>
                <w:szCs w:val="28"/>
              </w:rPr>
            </w:pPr>
          </w:p>
        </w:tc>
      </w:tr>
      <w:tr w:rsidR="00D71FB8" w:rsidRPr="00D71FB8" w:rsidTr="00D71FB8">
        <w:trPr>
          <w:trHeight w:val="405"/>
        </w:trPr>
        <w:tc>
          <w:tcPr>
            <w:tcW w:w="1920" w:type="dxa"/>
            <w:tcBorders>
              <w:top w:val="nil"/>
              <w:left w:val="nil"/>
              <w:bottom w:val="nil"/>
              <w:right w:val="nil"/>
            </w:tcBorders>
            <w:shd w:val="clear" w:color="auto" w:fill="auto"/>
            <w:noWrap/>
            <w:hideMark/>
          </w:tcPr>
          <w:p w:rsidR="00D71FB8" w:rsidRPr="00D71FB8" w:rsidRDefault="00D71FB8" w:rsidP="00D71FB8">
            <w:pPr>
              <w:ind w:firstLineChars="300" w:firstLine="720"/>
              <w:rPr>
                <w:rFonts w:ascii="Calibri" w:eastAsia="Times New Roman" w:hAnsi="Calibri" w:cs="Times New Roman"/>
                <w:color w:val="000000"/>
              </w:rPr>
            </w:pPr>
            <w:r w:rsidRPr="00D71FB8">
              <w:rPr>
                <w:rFonts w:ascii="Calibri" w:eastAsia="Times New Roman" w:hAnsi="Calibri" w:cs="Times New Roman"/>
                <w:color w:val="000000"/>
              </w:rPr>
              <w:t>11.1.2.1.</w:t>
            </w:r>
          </w:p>
        </w:tc>
        <w:tc>
          <w:tcPr>
            <w:tcW w:w="7840" w:type="dxa"/>
            <w:tcBorders>
              <w:top w:val="nil"/>
              <w:left w:val="nil"/>
              <w:bottom w:val="nil"/>
              <w:right w:val="nil"/>
            </w:tcBorders>
            <w:shd w:val="clear" w:color="auto" w:fill="auto"/>
            <w:hideMark/>
          </w:tcPr>
          <w:p w:rsidR="00D71FB8" w:rsidRPr="00D71FB8" w:rsidRDefault="00D71FB8" w:rsidP="00D71FB8">
            <w:pPr>
              <w:ind w:firstLineChars="600" w:firstLine="1440"/>
              <w:rPr>
                <w:rFonts w:ascii="Calibri" w:eastAsia="Times New Roman" w:hAnsi="Calibri" w:cs="Times New Roman"/>
              </w:rPr>
            </w:pPr>
            <w:r w:rsidRPr="00D71FB8">
              <w:rPr>
                <w:rFonts w:ascii="Calibri" w:eastAsia="Times New Roman" w:hAnsi="Calibri" w:cs="Times New Roman"/>
              </w:rPr>
              <w:t>Sorting batteries by type;</w:t>
            </w:r>
          </w:p>
        </w:tc>
      </w:tr>
      <w:tr w:rsidR="00D71FB8" w:rsidRPr="00D71FB8" w:rsidTr="00D71FB8">
        <w:trPr>
          <w:trHeight w:val="135"/>
        </w:trPr>
        <w:tc>
          <w:tcPr>
            <w:tcW w:w="1920" w:type="dxa"/>
            <w:tcBorders>
              <w:top w:val="nil"/>
              <w:left w:val="nil"/>
              <w:bottom w:val="nil"/>
              <w:right w:val="nil"/>
            </w:tcBorders>
            <w:shd w:val="clear" w:color="auto" w:fill="auto"/>
            <w:noWrap/>
            <w:hideMark/>
          </w:tcPr>
          <w:p w:rsidR="00D71FB8" w:rsidRPr="00D71FB8" w:rsidRDefault="00D71FB8" w:rsidP="00D71FB8">
            <w:pPr>
              <w:jc w:val="center"/>
              <w:rPr>
                <w:rFonts w:ascii="Calibri" w:eastAsia="Times New Roman" w:hAnsi="Calibri" w:cs="Times New Roman"/>
                <w:b/>
                <w:bCs/>
                <w:color w:val="000000"/>
                <w:sz w:val="28"/>
                <w:szCs w:val="28"/>
              </w:rPr>
            </w:pPr>
          </w:p>
        </w:tc>
        <w:tc>
          <w:tcPr>
            <w:tcW w:w="7840" w:type="dxa"/>
            <w:tcBorders>
              <w:top w:val="nil"/>
              <w:left w:val="nil"/>
              <w:bottom w:val="nil"/>
              <w:right w:val="nil"/>
            </w:tcBorders>
            <w:shd w:val="clear" w:color="auto" w:fill="auto"/>
            <w:noWrap/>
            <w:hideMark/>
          </w:tcPr>
          <w:p w:rsidR="00D71FB8" w:rsidRPr="00D71FB8" w:rsidRDefault="00D71FB8" w:rsidP="00D71FB8">
            <w:pPr>
              <w:jc w:val="center"/>
              <w:rPr>
                <w:rFonts w:ascii="Calibri" w:eastAsia="Times New Roman" w:hAnsi="Calibri" w:cs="Times New Roman"/>
                <w:b/>
                <w:bCs/>
                <w:color w:val="000000"/>
                <w:sz w:val="28"/>
                <w:szCs w:val="28"/>
              </w:rPr>
            </w:pPr>
          </w:p>
        </w:tc>
      </w:tr>
      <w:tr w:rsidR="00D71FB8" w:rsidRPr="00D71FB8" w:rsidTr="00D71FB8">
        <w:trPr>
          <w:trHeight w:val="405"/>
        </w:trPr>
        <w:tc>
          <w:tcPr>
            <w:tcW w:w="1920" w:type="dxa"/>
            <w:tcBorders>
              <w:top w:val="nil"/>
              <w:left w:val="nil"/>
              <w:bottom w:val="nil"/>
              <w:right w:val="nil"/>
            </w:tcBorders>
            <w:shd w:val="clear" w:color="auto" w:fill="auto"/>
            <w:noWrap/>
            <w:hideMark/>
          </w:tcPr>
          <w:p w:rsidR="00D71FB8" w:rsidRPr="00D71FB8" w:rsidRDefault="00D71FB8" w:rsidP="00D71FB8">
            <w:pPr>
              <w:ind w:firstLineChars="300" w:firstLine="720"/>
              <w:rPr>
                <w:rFonts w:ascii="Calibri" w:eastAsia="Times New Roman" w:hAnsi="Calibri" w:cs="Times New Roman"/>
                <w:color w:val="000000"/>
              </w:rPr>
            </w:pPr>
            <w:r w:rsidRPr="00D71FB8">
              <w:rPr>
                <w:rFonts w:ascii="Calibri" w:eastAsia="Times New Roman" w:hAnsi="Calibri" w:cs="Times New Roman"/>
                <w:color w:val="000000"/>
              </w:rPr>
              <w:t>11.1.2.2.</w:t>
            </w:r>
          </w:p>
        </w:tc>
        <w:tc>
          <w:tcPr>
            <w:tcW w:w="7840" w:type="dxa"/>
            <w:tcBorders>
              <w:top w:val="nil"/>
              <w:left w:val="nil"/>
              <w:bottom w:val="nil"/>
              <w:right w:val="nil"/>
            </w:tcBorders>
            <w:shd w:val="clear" w:color="auto" w:fill="auto"/>
            <w:hideMark/>
          </w:tcPr>
          <w:p w:rsidR="00D71FB8" w:rsidRPr="00D71FB8" w:rsidRDefault="00D71FB8" w:rsidP="00D71FB8">
            <w:pPr>
              <w:ind w:firstLineChars="600" w:firstLine="1440"/>
              <w:rPr>
                <w:rFonts w:ascii="Calibri" w:eastAsia="Times New Roman" w:hAnsi="Calibri" w:cs="Times New Roman"/>
              </w:rPr>
            </w:pPr>
            <w:r w:rsidRPr="00D71FB8">
              <w:rPr>
                <w:rFonts w:ascii="Calibri" w:eastAsia="Times New Roman" w:hAnsi="Calibri" w:cs="Times New Roman"/>
              </w:rPr>
              <w:t>Mixing battery types in one container;</w:t>
            </w:r>
          </w:p>
        </w:tc>
      </w:tr>
      <w:tr w:rsidR="00D71FB8" w:rsidRPr="00D71FB8" w:rsidTr="00D71FB8">
        <w:trPr>
          <w:trHeight w:val="135"/>
        </w:trPr>
        <w:tc>
          <w:tcPr>
            <w:tcW w:w="1920" w:type="dxa"/>
            <w:tcBorders>
              <w:top w:val="nil"/>
              <w:left w:val="nil"/>
              <w:bottom w:val="nil"/>
              <w:right w:val="nil"/>
            </w:tcBorders>
            <w:shd w:val="clear" w:color="auto" w:fill="auto"/>
            <w:noWrap/>
            <w:hideMark/>
          </w:tcPr>
          <w:p w:rsidR="00D71FB8" w:rsidRPr="00D71FB8" w:rsidRDefault="00D71FB8" w:rsidP="00D71FB8">
            <w:pPr>
              <w:jc w:val="center"/>
              <w:rPr>
                <w:rFonts w:ascii="Calibri" w:eastAsia="Times New Roman" w:hAnsi="Calibri" w:cs="Times New Roman"/>
                <w:b/>
                <w:bCs/>
                <w:color w:val="000000"/>
                <w:sz w:val="28"/>
                <w:szCs w:val="28"/>
              </w:rPr>
            </w:pPr>
          </w:p>
        </w:tc>
        <w:tc>
          <w:tcPr>
            <w:tcW w:w="7840" w:type="dxa"/>
            <w:tcBorders>
              <w:top w:val="nil"/>
              <w:left w:val="nil"/>
              <w:bottom w:val="nil"/>
              <w:right w:val="nil"/>
            </w:tcBorders>
            <w:shd w:val="clear" w:color="auto" w:fill="auto"/>
            <w:noWrap/>
            <w:hideMark/>
          </w:tcPr>
          <w:p w:rsidR="00D71FB8" w:rsidRPr="00D71FB8" w:rsidRDefault="00D71FB8" w:rsidP="00D71FB8">
            <w:pPr>
              <w:jc w:val="center"/>
              <w:rPr>
                <w:rFonts w:ascii="Calibri" w:eastAsia="Times New Roman" w:hAnsi="Calibri" w:cs="Times New Roman"/>
                <w:b/>
                <w:bCs/>
                <w:color w:val="000000"/>
                <w:sz w:val="28"/>
                <w:szCs w:val="28"/>
              </w:rPr>
            </w:pPr>
          </w:p>
        </w:tc>
      </w:tr>
      <w:tr w:rsidR="00D71FB8" w:rsidRPr="00D71FB8" w:rsidTr="00D71FB8">
        <w:trPr>
          <w:trHeight w:val="405"/>
        </w:trPr>
        <w:tc>
          <w:tcPr>
            <w:tcW w:w="1920" w:type="dxa"/>
            <w:tcBorders>
              <w:top w:val="nil"/>
              <w:left w:val="nil"/>
              <w:bottom w:val="nil"/>
              <w:right w:val="nil"/>
            </w:tcBorders>
            <w:shd w:val="clear" w:color="auto" w:fill="auto"/>
            <w:noWrap/>
            <w:hideMark/>
          </w:tcPr>
          <w:p w:rsidR="00D71FB8" w:rsidRPr="00D71FB8" w:rsidRDefault="00D71FB8" w:rsidP="00D71FB8">
            <w:pPr>
              <w:ind w:firstLineChars="300" w:firstLine="720"/>
              <w:rPr>
                <w:rFonts w:ascii="Calibri" w:eastAsia="Times New Roman" w:hAnsi="Calibri" w:cs="Times New Roman"/>
                <w:color w:val="000000"/>
              </w:rPr>
            </w:pPr>
            <w:r w:rsidRPr="00D71FB8">
              <w:rPr>
                <w:rFonts w:ascii="Calibri" w:eastAsia="Times New Roman" w:hAnsi="Calibri" w:cs="Times New Roman"/>
                <w:color w:val="000000"/>
              </w:rPr>
              <w:t>11.1.2.3.</w:t>
            </w:r>
          </w:p>
        </w:tc>
        <w:tc>
          <w:tcPr>
            <w:tcW w:w="7840" w:type="dxa"/>
            <w:tcBorders>
              <w:top w:val="nil"/>
              <w:left w:val="nil"/>
              <w:bottom w:val="nil"/>
              <w:right w:val="nil"/>
            </w:tcBorders>
            <w:shd w:val="clear" w:color="auto" w:fill="auto"/>
            <w:hideMark/>
          </w:tcPr>
          <w:p w:rsidR="00D71FB8" w:rsidRPr="00D71FB8" w:rsidRDefault="00D71FB8" w:rsidP="00D71FB8">
            <w:pPr>
              <w:ind w:firstLineChars="600" w:firstLine="1440"/>
              <w:rPr>
                <w:rFonts w:ascii="Calibri" w:eastAsia="Times New Roman" w:hAnsi="Calibri" w:cs="Times New Roman"/>
              </w:rPr>
            </w:pPr>
            <w:r w:rsidRPr="00D71FB8">
              <w:rPr>
                <w:rFonts w:ascii="Calibri" w:eastAsia="Times New Roman" w:hAnsi="Calibri" w:cs="Times New Roman"/>
              </w:rPr>
              <w:t>Discharging batteries so as to remove the electric charge;</w:t>
            </w:r>
          </w:p>
        </w:tc>
      </w:tr>
      <w:tr w:rsidR="00D71FB8" w:rsidRPr="00D71FB8" w:rsidTr="00D71FB8">
        <w:trPr>
          <w:trHeight w:val="135"/>
        </w:trPr>
        <w:tc>
          <w:tcPr>
            <w:tcW w:w="1920" w:type="dxa"/>
            <w:tcBorders>
              <w:top w:val="nil"/>
              <w:left w:val="nil"/>
              <w:bottom w:val="nil"/>
              <w:right w:val="nil"/>
            </w:tcBorders>
            <w:shd w:val="clear" w:color="auto" w:fill="auto"/>
            <w:noWrap/>
            <w:hideMark/>
          </w:tcPr>
          <w:p w:rsidR="00D71FB8" w:rsidRPr="00D71FB8" w:rsidRDefault="00D71FB8" w:rsidP="00D71FB8">
            <w:pPr>
              <w:jc w:val="center"/>
              <w:rPr>
                <w:rFonts w:ascii="Calibri" w:eastAsia="Times New Roman" w:hAnsi="Calibri" w:cs="Times New Roman"/>
                <w:b/>
                <w:bCs/>
                <w:color w:val="000000"/>
                <w:sz w:val="28"/>
                <w:szCs w:val="28"/>
              </w:rPr>
            </w:pPr>
          </w:p>
        </w:tc>
        <w:tc>
          <w:tcPr>
            <w:tcW w:w="7840" w:type="dxa"/>
            <w:tcBorders>
              <w:top w:val="nil"/>
              <w:left w:val="nil"/>
              <w:bottom w:val="nil"/>
              <w:right w:val="nil"/>
            </w:tcBorders>
            <w:shd w:val="clear" w:color="auto" w:fill="auto"/>
            <w:noWrap/>
            <w:hideMark/>
          </w:tcPr>
          <w:p w:rsidR="00D71FB8" w:rsidRPr="00D71FB8" w:rsidRDefault="00D71FB8" w:rsidP="00D71FB8">
            <w:pPr>
              <w:jc w:val="center"/>
              <w:rPr>
                <w:rFonts w:ascii="Calibri" w:eastAsia="Times New Roman" w:hAnsi="Calibri" w:cs="Times New Roman"/>
                <w:b/>
                <w:bCs/>
                <w:color w:val="000000"/>
                <w:sz w:val="28"/>
                <w:szCs w:val="28"/>
              </w:rPr>
            </w:pPr>
          </w:p>
        </w:tc>
      </w:tr>
      <w:tr w:rsidR="00D71FB8" w:rsidRPr="00D71FB8" w:rsidTr="00D71FB8">
        <w:trPr>
          <w:trHeight w:val="300"/>
        </w:trPr>
        <w:tc>
          <w:tcPr>
            <w:tcW w:w="1920" w:type="dxa"/>
            <w:tcBorders>
              <w:top w:val="nil"/>
              <w:left w:val="nil"/>
              <w:bottom w:val="nil"/>
              <w:right w:val="nil"/>
            </w:tcBorders>
            <w:shd w:val="clear" w:color="auto" w:fill="auto"/>
            <w:noWrap/>
            <w:hideMark/>
          </w:tcPr>
          <w:p w:rsidR="00D71FB8" w:rsidRPr="00D71FB8" w:rsidRDefault="00D71FB8" w:rsidP="00D71FB8">
            <w:pPr>
              <w:ind w:firstLineChars="300" w:firstLine="720"/>
              <w:rPr>
                <w:rFonts w:ascii="Calibri" w:eastAsia="Times New Roman" w:hAnsi="Calibri" w:cs="Times New Roman"/>
                <w:color w:val="000000"/>
              </w:rPr>
            </w:pPr>
            <w:r w:rsidRPr="00D71FB8">
              <w:rPr>
                <w:rFonts w:ascii="Calibri" w:eastAsia="Times New Roman" w:hAnsi="Calibri" w:cs="Times New Roman"/>
                <w:color w:val="000000"/>
              </w:rPr>
              <w:t>11.1.2.4.</w:t>
            </w:r>
          </w:p>
        </w:tc>
        <w:tc>
          <w:tcPr>
            <w:tcW w:w="7840" w:type="dxa"/>
            <w:tcBorders>
              <w:top w:val="nil"/>
              <w:left w:val="nil"/>
              <w:bottom w:val="nil"/>
              <w:right w:val="nil"/>
            </w:tcBorders>
            <w:shd w:val="clear" w:color="auto" w:fill="auto"/>
            <w:hideMark/>
          </w:tcPr>
          <w:p w:rsidR="00D71FB8" w:rsidRPr="00D71FB8" w:rsidRDefault="00D71FB8" w:rsidP="00D71FB8">
            <w:pPr>
              <w:ind w:firstLineChars="600" w:firstLine="1440"/>
              <w:rPr>
                <w:rFonts w:ascii="Calibri" w:eastAsia="Times New Roman" w:hAnsi="Calibri" w:cs="Times New Roman"/>
              </w:rPr>
            </w:pPr>
            <w:r w:rsidRPr="00D71FB8">
              <w:rPr>
                <w:rFonts w:ascii="Calibri" w:eastAsia="Times New Roman" w:hAnsi="Calibri" w:cs="Times New Roman"/>
              </w:rPr>
              <w:t>Regenerating used batteries;</w:t>
            </w:r>
          </w:p>
        </w:tc>
      </w:tr>
      <w:tr w:rsidR="00D71FB8" w:rsidRPr="00D71FB8" w:rsidTr="00D71FB8">
        <w:trPr>
          <w:trHeight w:val="135"/>
        </w:trPr>
        <w:tc>
          <w:tcPr>
            <w:tcW w:w="1920" w:type="dxa"/>
            <w:tcBorders>
              <w:top w:val="nil"/>
              <w:left w:val="nil"/>
              <w:bottom w:val="nil"/>
              <w:right w:val="nil"/>
            </w:tcBorders>
            <w:shd w:val="clear" w:color="auto" w:fill="auto"/>
            <w:noWrap/>
            <w:hideMark/>
          </w:tcPr>
          <w:p w:rsidR="00D71FB8" w:rsidRPr="00D71FB8" w:rsidRDefault="00D71FB8" w:rsidP="00D71FB8">
            <w:pPr>
              <w:jc w:val="center"/>
              <w:rPr>
                <w:rFonts w:ascii="Calibri" w:eastAsia="Times New Roman" w:hAnsi="Calibri" w:cs="Times New Roman"/>
                <w:b/>
                <w:bCs/>
                <w:color w:val="000000"/>
                <w:sz w:val="28"/>
                <w:szCs w:val="28"/>
              </w:rPr>
            </w:pPr>
          </w:p>
        </w:tc>
        <w:tc>
          <w:tcPr>
            <w:tcW w:w="7840" w:type="dxa"/>
            <w:tcBorders>
              <w:top w:val="nil"/>
              <w:left w:val="nil"/>
              <w:bottom w:val="nil"/>
              <w:right w:val="nil"/>
            </w:tcBorders>
            <w:shd w:val="clear" w:color="auto" w:fill="auto"/>
            <w:noWrap/>
            <w:hideMark/>
          </w:tcPr>
          <w:p w:rsidR="00D71FB8" w:rsidRPr="00D71FB8" w:rsidRDefault="00D71FB8" w:rsidP="00D71FB8">
            <w:pPr>
              <w:jc w:val="center"/>
              <w:rPr>
                <w:rFonts w:ascii="Calibri" w:eastAsia="Times New Roman" w:hAnsi="Calibri" w:cs="Times New Roman"/>
                <w:b/>
                <w:bCs/>
                <w:color w:val="000000"/>
                <w:sz w:val="28"/>
                <w:szCs w:val="28"/>
              </w:rPr>
            </w:pPr>
          </w:p>
        </w:tc>
      </w:tr>
      <w:tr w:rsidR="00D71FB8" w:rsidRPr="00D71FB8" w:rsidTr="00D71FB8">
        <w:trPr>
          <w:trHeight w:val="675"/>
        </w:trPr>
        <w:tc>
          <w:tcPr>
            <w:tcW w:w="1920" w:type="dxa"/>
            <w:tcBorders>
              <w:top w:val="nil"/>
              <w:left w:val="nil"/>
              <w:bottom w:val="nil"/>
              <w:right w:val="nil"/>
            </w:tcBorders>
            <w:shd w:val="clear" w:color="auto" w:fill="auto"/>
            <w:noWrap/>
            <w:hideMark/>
          </w:tcPr>
          <w:p w:rsidR="00D71FB8" w:rsidRPr="00D71FB8" w:rsidRDefault="00D71FB8" w:rsidP="00D71FB8">
            <w:pPr>
              <w:ind w:firstLineChars="300" w:firstLine="720"/>
              <w:rPr>
                <w:rFonts w:ascii="Calibri" w:eastAsia="Times New Roman" w:hAnsi="Calibri" w:cs="Times New Roman"/>
                <w:color w:val="000000"/>
              </w:rPr>
            </w:pPr>
            <w:r w:rsidRPr="00D71FB8">
              <w:rPr>
                <w:rFonts w:ascii="Calibri" w:eastAsia="Times New Roman" w:hAnsi="Calibri" w:cs="Times New Roman"/>
                <w:color w:val="000000"/>
              </w:rPr>
              <w:t>11.1.2.5.</w:t>
            </w:r>
          </w:p>
        </w:tc>
        <w:tc>
          <w:tcPr>
            <w:tcW w:w="7840" w:type="dxa"/>
            <w:tcBorders>
              <w:top w:val="nil"/>
              <w:left w:val="nil"/>
              <w:bottom w:val="nil"/>
              <w:right w:val="nil"/>
            </w:tcBorders>
            <w:shd w:val="clear" w:color="auto" w:fill="auto"/>
            <w:hideMark/>
          </w:tcPr>
          <w:p w:rsidR="00D71FB8" w:rsidRPr="00D71FB8" w:rsidRDefault="00D71FB8" w:rsidP="00D71FB8">
            <w:pPr>
              <w:ind w:firstLineChars="600" w:firstLine="1440"/>
              <w:rPr>
                <w:rFonts w:ascii="Calibri" w:eastAsia="Times New Roman" w:hAnsi="Calibri" w:cs="Times New Roman"/>
              </w:rPr>
            </w:pPr>
            <w:r w:rsidRPr="00D71FB8">
              <w:rPr>
                <w:rFonts w:ascii="Calibri" w:eastAsia="Times New Roman" w:hAnsi="Calibri" w:cs="Times New Roman"/>
              </w:rPr>
              <w:t>Disassembling batteries or battery packs into individual batteries or cells;</w:t>
            </w:r>
          </w:p>
        </w:tc>
      </w:tr>
      <w:tr w:rsidR="00D71FB8" w:rsidRPr="00D71FB8" w:rsidTr="00D71FB8">
        <w:trPr>
          <w:trHeight w:val="135"/>
        </w:trPr>
        <w:tc>
          <w:tcPr>
            <w:tcW w:w="1920" w:type="dxa"/>
            <w:tcBorders>
              <w:top w:val="nil"/>
              <w:left w:val="nil"/>
              <w:bottom w:val="nil"/>
              <w:right w:val="nil"/>
            </w:tcBorders>
            <w:shd w:val="clear" w:color="auto" w:fill="auto"/>
            <w:noWrap/>
            <w:hideMark/>
          </w:tcPr>
          <w:p w:rsidR="00D71FB8" w:rsidRPr="00D71FB8" w:rsidRDefault="00D71FB8" w:rsidP="00D71FB8">
            <w:pPr>
              <w:jc w:val="center"/>
              <w:rPr>
                <w:rFonts w:ascii="Calibri" w:eastAsia="Times New Roman" w:hAnsi="Calibri" w:cs="Times New Roman"/>
                <w:b/>
                <w:bCs/>
                <w:color w:val="000000"/>
                <w:sz w:val="28"/>
                <w:szCs w:val="28"/>
              </w:rPr>
            </w:pPr>
          </w:p>
        </w:tc>
        <w:tc>
          <w:tcPr>
            <w:tcW w:w="7840" w:type="dxa"/>
            <w:tcBorders>
              <w:top w:val="nil"/>
              <w:left w:val="nil"/>
              <w:bottom w:val="nil"/>
              <w:right w:val="nil"/>
            </w:tcBorders>
            <w:shd w:val="clear" w:color="auto" w:fill="auto"/>
            <w:noWrap/>
            <w:hideMark/>
          </w:tcPr>
          <w:p w:rsidR="00D71FB8" w:rsidRPr="00D71FB8" w:rsidRDefault="00D71FB8" w:rsidP="00D71FB8">
            <w:pPr>
              <w:jc w:val="center"/>
              <w:rPr>
                <w:rFonts w:ascii="Calibri" w:eastAsia="Times New Roman" w:hAnsi="Calibri" w:cs="Times New Roman"/>
                <w:b/>
                <w:bCs/>
                <w:color w:val="000000"/>
                <w:sz w:val="28"/>
                <w:szCs w:val="28"/>
              </w:rPr>
            </w:pPr>
          </w:p>
        </w:tc>
      </w:tr>
      <w:tr w:rsidR="00D71FB8" w:rsidRPr="00D71FB8" w:rsidTr="00D71FB8">
        <w:trPr>
          <w:trHeight w:val="390"/>
        </w:trPr>
        <w:tc>
          <w:tcPr>
            <w:tcW w:w="1920" w:type="dxa"/>
            <w:tcBorders>
              <w:top w:val="nil"/>
              <w:left w:val="nil"/>
              <w:bottom w:val="nil"/>
              <w:right w:val="nil"/>
            </w:tcBorders>
            <w:shd w:val="clear" w:color="auto" w:fill="auto"/>
            <w:noWrap/>
            <w:hideMark/>
          </w:tcPr>
          <w:p w:rsidR="00D71FB8" w:rsidRPr="00D71FB8" w:rsidRDefault="00D71FB8" w:rsidP="00D71FB8">
            <w:pPr>
              <w:ind w:firstLineChars="300" w:firstLine="720"/>
              <w:rPr>
                <w:rFonts w:ascii="Calibri" w:eastAsia="Times New Roman" w:hAnsi="Calibri" w:cs="Times New Roman"/>
                <w:color w:val="000000"/>
              </w:rPr>
            </w:pPr>
            <w:r w:rsidRPr="00D71FB8">
              <w:rPr>
                <w:rFonts w:ascii="Calibri" w:eastAsia="Times New Roman" w:hAnsi="Calibri" w:cs="Times New Roman"/>
                <w:color w:val="000000"/>
              </w:rPr>
              <w:t>11.1.2.6.</w:t>
            </w:r>
          </w:p>
        </w:tc>
        <w:tc>
          <w:tcPr>
            <w:tcW w:w="7840" w:type="dxa"/>
            <w:tcBorders>
              <w:top w:val="nil"/>
              <w:left w:val="nil"/>
              <w:bottom w:val="nil"/>
              <w:right w:val="nil"/>
            </w:tcBorders>
            <w:shd w:val="clear" w:color="auto" w:fill="auto"/>
            <w:hideMark/>
          </w:tcPr>
          <w:p w:rsidR="00D71FB8" w:rsidRPr="00D71FB8" w:rsidRDefault="00D71FB8" w:rsidP="00D71FB8">
            <w:pPr>
              <w:ind w:firstLineChars="600" w:firstLine="1440"/>
              <w:rPr>
                <w:rFonts w:ascii="Calibri" w:eastAsia="Times New Roman" w:hAnsi="Calibri" w:cs="Times New Roman"/>
              </w:rPr>
            </w:pPr>
            <w:r w:rsidRPr="00D71FB8">
              <w:rPr>
                <w:rFonts w:ascii="Calibri" w:eastAsia="Times New Roman" w:hAnsi="Calibri" w:cs="Times New Roman"/>
              </w:rPr>
              <w:t>Removing batteries from consumer products</w:t>
            </w:r>
          </w:p>
        </w:tc>
      </w:tr>
      <w:tr w:rsidR="00D71FB8" w:rsidRPr="00D71FB8" w:rsidTr="00D71FB8">
        <w:trPr>
          <w:trHeight w:val="135"/>
        </w:trPr>
        <w:tc>
          <w:tcPr>
            <w:tcW w:w="1920" w:type="dxa"/>
            <w:tcBorders>
              <w:top w:val="nil"/>
              <w:left w:val="nil"/>
              <w:bottom w:val="nil"/>
              <w:right w:val="nil"/>
            </w:tcBorders>
            <w:shd w:val="clear" w:color="auto" w:fill="auto"/>
            <w:noWrap/>
            <w:hideMark/>
          </w:tcPr>
          <w:p w:rsidR="00D71FB8" w:rsidRPr="00D71FB8" w:rsidRDefault="00D71FB8" w:rsidP="00D71FB8">
            <w:pPr>
              <w:jc w:val="center"/>
              <w:rPr>
                <w:rFonts w:ascii="Calibri" w:eastAsia="Times New Roman" w:hAnsi="Calibri" w:cs="Times New Roman"/>
                <w:b/>
                <w:bCs/>
                <w:color w:val="000000"/>
                <w:sz w:val="28"/>
                <w:szCs w:val="28"/>
              </w:rPr>
            </w:pPr>
          </w:p>
        </w:tc>
        <w:tc>
          <w:tcPr>
            <w:tcW w:w="7840" w:type="dxa"/>
            <w:tcBorders>
              <w:top w:val="nil"/>
              <w:left w:val="nil"/>
              <w:bottom w:val="nil"/>
              <w:right w:val="nil"/>
            </w:tcBorders>
            <w:shd w:val="clear" w:color="auto" w:fill="auto"/>
            <w:noWrap/>
            <w:hideMark/>
          </w:tcPr>
          <w:p w:rsidR="00D71FB8" w:rsidRPr="00D71FB8" w:rsidRDefault="00D71FB8" w:rsidP="00D71FB8">
            <w:pPr>
              <w:jc w:val="center"/>
              <w:rPr>
                <w:rFonts w:ascii="Calibri" w:eastAsia="Times New Roman" w:hAnsi="Calibri" w:cs="Times New Roman"/>
                <w:b/>
                <w:bCs/>
                <w:color w:val="000000"/>
                <w:sz w:val="28"/>
                <w:szCs w:val="28"/>
              </w:rPr>
            </w:pPr>
          </w:p>
        </w:tc>
      </w:tr>
      <w:tr w:rsidR="00D71FB8" w:rsidRPr="00D71FB8" w:rsidTr="00D71FB8">
        <w:trPr>
          <w:trHeight w:val="1350"/>
        </w:trPr>
        <w:tc>
          <w:tcPr>
            <w:tcW w:w="1920" w:type="dxa"/>
            <w:tcBorders>
              <w:top w:val="nil"/>
              <w:left w:val="nil"/>
              <w:bottom w:val="nil"/>
              <w:right w:val="nil"/>
            </w:tcBorders>
            <w:shd w:val="clear" w:color="auto" w:fill="auto"/>
            <w:noWrap/>
            <w:hideMark/>
          </w:tcPr>
          <w:p w:rsidR="00D71FB8" w:rsidRPr="00D71FB8" w:rsidRDefault="00D71FB8" w:rsidP="00D71FB8">
            <w:pPr>
              <w:ind w:firstLineChars="100" w:firstLine="240"/>
              <w:rPr>
                <w:rFonts w:ascii="Calibri" w:eastAsia="Times New Roman" w:hAnsi="Calibri" w:cs="Times New Roman"/>
                <w:color w:val="000000"/>
              </w:rPr>
            </w:pPr>
            <w:r w:rsidRPr="00D71FB8">
              <w:rPr>
                <w:rFonts w:ascii="Calibri" w:eastAsia="Times New Roman" w:hAnsi="Calibri" w:cs="Times New Roman"/>
                <w:color w:val="000000"/>
              </w:rPr>
              <w:t>11.2.</w:t>
            </w:r>
          </w:p>
        </w:tc>
        <w:tc>
          <w:tcPr>
            <w:tcW w:w="7840" w:type="dxa"/>
            <w:tcBorders>
              <w:top w:val="nil"/>
              <w:left w:val="nil"/>
              <w:bottom w:val="nil"/>
              <w:right w:val="nil"/>
            </w:tcBorders>
            <w:shd w:val="clear" w:color="auto" w:fill="auto"/>
            <w:hideMark/>
          </w:tcPr>
          <w:p w:rsidR="00D71FB8" w:rsidRPr="00D71FB8" w:rsidRDefault="00D71FB8" w:rsidP="00D71FB8">
            <w:pPr>
              <w:ind w:firstLineChars="200" w:firstLine="480"/>
              <w:rPr>
                <w:rFonts w:ascii="Calibri" w:eastAsia="Times New Roman" w:hAnsi="Calibri" w:cs="Times New Roman"/>
                <w:color w:val="000000"/>
              </w:rPr>
            </w:pPr>
            <w:r w:rsidRPr="00D71FB8">
              <w:rPr>
                <w:rFonts w:ascii="Calibri" w:eastAsia="Times New Roman" w:hAnsi="Calibri" w:cs="Times New Roman"/>
                <w:color w:val="000000"/>
              </w:rPr>
              <w:t>As a small quantity handler of universal waste, the in2vate manages lamps in a way that prevents releases of any universal waste or component of a universal waste to the environment, as follows:</w:t>
            </w:r>
          </w:p>
        </w:tc>
      </w:tr>
      <w:tr w:rsidR="00D71FB8" w:rsidRPr="00D71FB8" w:rsidTr="00D71FB8">
        <w:trPr>
          <w:trHeight w:val="135"/>
        </w:trPr>
        <w:tc>
          <w:tcPr>
            <w:tcW w:w="1920" w:type="dxa"/>
            <w:tcBorders>
              <w:top w:val="nil"/>
              <w:left w:val="nil"/>
              <w:bottom w:val="nil"/>
              <w:right w:val="nil"/>
            </w:tcBorders>
            <w:shd w:val="clear" w:color="auto" w:fill="auto"/>
            <w:noWrap/>
            <w:hideMark/>
          </w:tcPr>
          <w:p w:rsidR="00D71FB8" w:rsidRPr="00D71FB8" w:rsidRDefault="00D71FB8" w:rsidP="00D71FB8">
            <w:pPr>
              <w:jc w:val="center"/>
              <w:rPr>
                <w:rFonts w:ascii="Calibri" w:eastAsia="Times New Roman" w:hAnsi="Calibri" w:cs="Times New Roman"/>
                <w:b/>
                <w:bCs/>
                <w:color w:val="000000"/>
                <w:sz w:val="28"/>
                <w:szCs w:val="28"/>
              </w:rPr>
            </w:pPr>
          </w:p>
        </w:tc>
        <w:tc>
          <w:tcPr>
            <w:tcW w:w="7840" w:type="dxa"/>
            <w:tcBorders>
              <w:top w:val="nil"/>
              <w:left w:val="nil"/>
              <w:bottom w:val="nil"/>
              <w:right w:val="nil"/>
            </w:tcBorders>
            <w:shd w:val="clear" w:color="auto" w:fill="auto"/>
            <w:noWrap/>
            <w:hideMark/>
          </w:tcPr>
          <w:p w:rsidR="00D71FB8" w:rsidRPr="00D71FB8" w:rsidRDefault="00D71FB8" w:rsidP="00D71FB8">
            <w:pPr>
              <w:jc w:val="center"/>
              <w:rPr>
                <w:rFonts w:ascii="Calibri" w:eastAsia="Times New Roman" w:hAnsi="Calibri" w:cs="Times New Roman"/>
                <w:b/>
                <w:bCs/>
                <w:color w:val="000000"/>
                <w:sz w:val="28"/>
                <w:szCs w:val="28"/>
              </w:rPr>
            </w:pPr>
          </w:p>
        </w:tc>
      </w:tr>
      <w:tr w:rsidR="00D71FB8" w:rsidRPr="00D71FB8" w:rsidTr="00D71FB8">
        <w:trPr>
          <w:trHeight w:val="1935"/>
        </w:trPr>
        <w:tc>
          <w:tcPr>
            <w:tcW w:w="1920" w:type="dxa"/>
            <w:tcBorders>
              <w:top w:val="nil"/>
              <w:left w:val="nil"/>
              <w:bottom w:val="nil"/>
              <w:right w:val="nil"/>
            </w:tcBorders>
            <w:shd w:val="clear" w:color="auto" w:fill="auto"/>
            <w:noWrap/>
            <w:hideMark/>
          </w:tcPr>
          <w:p w:rsidR="00D71FB8" w:rsidRPr="00D71FB8" w:rsidRDefault="00D71FB8" w:rsidP="00D71FB8">
            <w:pPr>
              <w:ind w:firstLineChars="200" w:firstLine="480"/>
              <w:rPr>
                <w:rFonts w:ascii="Calibri" w:eastAsia="Times New Roman" w:hAnsi="Calibri" w:cs="Times New Roman"/>
                <w:color w:val="000000"/>
              </w:rPr>
            </w:pPr>
            <w:r w:rsidRPr="00D71FB8">
              <w:rPr>
                <w:rFonts w:ascii="Calibri" w:eastAsia="Times New Roman" w:hAnsi="Calibri" w:cs="Times New Roman"/>
                <w:color w:val="000000"/>
              </w:rPr>
              <w:t>11.2.1.</w:t>
            </w:r>
          </w:p>
        </w:tc>
        <w:tc>
          <w:tcPr>
            <w:tcW w:w="7840" w:type="dxa"/>
            <w:tcBorders>
              <w:top w:val="nil"/>
              <w:left w:val="nil"/>
              <w:bottom w:val="nil"/>
              <w:right w:val="nil"/>
            </w:tcBorders>
            <w:shd w:val="clear" w:color="auto" w:fill="auto"/>
            <w:hideMark/>
          </w:tcPr>
          <w:p w:rsidR="00D71FB8" w:rsidRPr="00D71FB8" w:rsidRDefault="00D71FB8" w:rsidP="00D71FB8">
            <w:pPr>
              <w:ind w:firstLineChars="400" w:firstLine="960"/>
              <w:rPr>
                <w:rFonts w:ascii="Calibri" w:eastAsia="Times New Roman" w:hAnsi="Calibri" w:cs="Times New Roman"/>
              </w:rPr>
            </w:pPr>
            <w:r w:rsidRPr="00D71FB8">
              <w:rPr>
                <w:rFonts w:ascii="Calibri" w:eastAsia="Times New Roman" w:hAnsi="Calibri" w:cs="Times New Roman"/>
              </w:rPr>
              <w:t>The in2vate employees contain regulated lamps in containers or packages that are structurally sound, adequate to prevent breakage, and compatible with the contents of the lamps. Such containers and packages remain closed and will lack evidence of leakage, spillage or damage that could cause leakage under reasonably foreseeable conditions.</w:t>
            </w:r>
          </w:p>
        </w:tc>
      </w:tr>
      <w:tr w:rsidR="00D71FB8" w:rsidRPr="00D71FB8" w:rsidTr="00D71FB8">
        <w:trPr>
          <w:trHeight w:val="135"/>
        </w:trPr>
        <w:tc>
          <w:tcPr>
            <w:tcW w:w="1920" w:type="dxa"/>
            <w:tcBorders>
              <w:top w:val="nil"/>
              <w:left w:val="nil"/>
              <w:bottom w:val="nil"/>
              <w:right w:val="nil"/>
            </w:tcBorders>
            <w:shd w:val="clear" w:color="auto" w:fill="auto"/>
            <w:noWrap/>
            <w:hideMark/>
          </w:tcPr>
          <w:p w:rsidR="00D71FB8" w:rsidRPr="00D71FB8" w:rsidRDefault="00D71FB8" w:rsidP="00D71FB8">
            <w:pPr>
              <w:jc w:val="center"/>
              <w:rPr>
                <w:rFonts w:ascii="Calibri" w:eastAsia="Times New Roman" w:hAnsi="Calibri" w:cs="Times New Roman"/>
                <w:b/>
                <w:bCs/>
                <w:color w:val="000000"/>
                <w:sz w:val="28"/>
                <w:szCs w:val="28"/>
              </w:rPr>
            </w:pPr>
          </w:p>
        </w:tc>
        <w:tc>
          <w:tcPr>
            <w:tcW w:w="7840" w:type="dxa"/>
            <w:tcBorders>
              <w:top w:val="nil"/>
              <w:left w:val="nil"/>
              <w:bottom w:val="nil"/>
              <w:right w:val="nil"/>
            </w:tcBorders>
            <w:shd w:val="clear" w:color="auto" w:fill="auto"/>
            <w:noWrap/>
            <w:hideMark/>
          </w:tcPr>
          <w:p w:rsidR="00D71FB8" w:rsidRPr="00D71FB8" w:rsidRDefault="00D71FB8" w:rsidP="00D71FB8">
            <w:pPr>
              <w:jc w:val="center"/>
              <w:rPr>
                <w:rFonts w:ascii="Calibri" w:eastAsia="Times New Roman" w:hAnsi="Calibri" w:cs="Times New Roman"/>
                <w:b/>
                <w:bCs/>
                <w:color w:val="000000"/>
                <w:sz w:val="28"/>
                <w:szCs w:val="28"/>
              </w:rPr>
            </w:pPr>
          </w:p>
        </w:tc>
      </w:tr>
      <w:tr w:rsidR="00D71FB8" w:rsidRPr="00D71FB8" w:rsidTr="00D71FB8">
        <w:trPr>
          <w:trHeight w:val="3240"/>
        </w:trPr>
        <w:tc>
          <w:tcPr>
            <w:tcW w:w="1920" w:type="dxa"/>
            <w:tcBorders>
              <w:top w:val="nil"/>
              <w:left w:val="nil"/>
              <w:bottom w:val="nil"/>
              <w:right w:val="nil"/>
            </w:tcBorders>
            <w:shd w:val="clear" w:color="auto" w:fill="auto"/>
            <w:noWrap/>
            <w:hideMark/>
          </w:tcPr>
          <w:p w:rsidR="00D71FB8" w:rsidRPr="00D71FB8" w:rsidRDefault="00D71FB8" w:rsidP="00D71FB8">
            <w:pPr>
              <w:ind w:firstLineChars="200" w:firstLine="480"/>
              <w:rPr>
                <w:rFonts w:ascii="Calibri" w:eastAsia="Times New Roman" w:hAnsi="Calibri" w:cs="Times New Roman"/>
                <w:color w:val="000000"/>
              </w:rPr>
            </w:pPr>
            <w:r w:rsidRPr="00D71FB8">
              <w:rPr>
                <w:rFonts w:ascii="Calibri" w:eastAsia="Times New Roman" w:hAnsi="Calibri" w:cs="Times New Roman"/>
                <w:color w:val="000000"/>
              </w:rPr>
              <w:t>11.2.2.</w:t>
            </w:r>
          </w:p>
        </w:tc>
        <w:tc>
          <w:tcPr>
            <w:tcW w:w="7840" w:type="dxa"/>
            <w:tcBorders>
              <w:top w:val="nil"/>
              <w:left w:val="nil"/>
              <w:bottom w:val="nil"/>
              <w:right w:val="nil"/>
            </w:tcBorders>
            <w:shd w:val="clear" w:color="auto" w:fill="auto"/>
            <w:hideMark/>
          </w:tcPr>
          <w:p w:rsidR="00D71FB8" w:rsidRPr="00D71FB8" w:rsidRDefault="00D71FB8" w:rsidP="00D71FB8">
            <w:pPr>
              <w:ind w:firstLineChars="400" w:firstLine="960"/>
              <w:rPr>
                <w:rFonts w:ascii="Calibri" w:eastAsia="Times New Roman" w:hAnsi="Calibri" w:cs="Times New Roman"/>
              </w:rPr>
            </w:pPr>
            <w:r w:rsidRPr="00D71FB8">
              <w:rPr>
                <w:rFonts w:ascii="Calibri" w:eastAsia="Times New Roman" w:hAnsi="Calibri" w:cs="Times New Roman"/>
              </w:rPr>
              <w:t>The in2vate’s trained personnel immediately clean up and place in a container any regulated lamp that is broken and places in a container any lamp that shows evidence of breakage, leakage, or damage that could cause the release of mercury or other hazardous constituents to the environment. Containers will be closed, structurally sound, compatible with the contents of the lamps and will lack evidence of leakage, spillage or damage that could cause leakage or releases of mercury or other hazardous constituents to the environment under reasonably foreseeable conditions.</w:t>
            </w:r>
          </w:p>
        </w:tc>
      </w:tr>
      <w:tr w:rsidR="00D71FB8" w:rsidRPr="00D71FB8" w:rsidTr="00D71FB8">
        <w:trPr>
          <w:trHeight w:val="135"/>
        </w:trPr>
        <w:tc>
          <w:tcPr>
            <w:tcW w:w="1920" w:type="dxa"/>
            <w:tcBorders>
              <w:top w:val="nil"/>
              <w:left w:val="nil"/>
              <w:bottom w:val="nil"/>
              <w:right w:val="nil"/>
            </w:tcBorders>
            <w:shd w:val="clear" w:color="auto" w:fill="auto"/>
            <w:noWrap/>
            <w:hideMark/>
          </w:tcPr>
          <w:p w:rsidR="00D71FB8" w:rsidRPr="00D71FB8" w:rsidRDefault="00D71FB8" w:rsidP="00D71FB8">
            <w:pPr>
              <w:jc w:val="center"/>
              <w:rPr>
                <w:rFonts w:ascii="Calibri" w:eastAsia="Times New Roman" w:hAnsi="Calibri" w:cs="Times New Roman"/>
                <w:b/>
                <w:bCs/>
                <w:color w:val="000000"/>
                <w:sz w:val="28"/>
                <w:szCs w:val="28"/>
              </w:rPr>
            </w:pPr>
          </w:p>
        </w:tc>
        <w:tc>
          <w:tcPr>
            <w:tcW w:w="7840" w:type="dxa"/>
            <w:tcBorders>
              <w:top w:val="nil"/>
              <w:left w:val="nil"/>
              <w:bottom w:val="nil"/>
              <w:right w:val="nil"/>
            </w:tcBorders>
            <w:shd w:val="clear" w:color="auto" w:fill="auto"/>
            <w:noWrap/>
            <w:hideMark/>
          </w:tcPr>
          <w:p w:rsidR="00D71FB8" w:rsidRPr="00D71FB8" w:rsidRDefault="00D71FB8" w:rsidP="00D71FB8">
            <w:pPr>
              <w:jc w:val="center"/>
              <w:rPr>
                <w:rFonts w:ascii="Calibri" w:eastAsia="Times New Roman" w:hAnsi="Calibri" w:cs="Times New Roman"/>
                <w:b/>
                <w:bCs/>
                <w:color w:val="000000"/>
                <w:sz w:val="28"/>
                <w:szCs w:val="28"/>
              </w:rPr>
            </w:pPr>
          </w:p>
        </w:tc>
      </w:tr>
      <w:tr w:rsidR="00D71FB8" w:rsidRPr="00D71FB8" w:rsidTr="00D71FB8">
        <w:trPr>
          <w:trHeight w:val="390"/>
        </w:trPr>
        <w:tc>
          <w:tcPr>
            <w:tcW w:w="1920" w:type="dxa"/>
            <w:tcBorders>
              <w:top w:val="nil"/>
              <w:left w:val="nil"/>
              <w:bottom w:val="nil"/>
              <w:right w:val="nil"/>
            </w:tcBorders>
            <w:shd w:val="clear" w:color="auto" w:fill="auto"/>
            <w:noWrap/>
            <w:hideMark/>
          </w:tcPr>
          <w:p w:rsidR="00D71FB8" w:rsidRPr="00D71FB8" w:rsidRDefault="00D71FB8" w:rsidP="00D71FB8">
            <w:pPr>
              <w:rPr>
                <w:rFonts w:ascii="Calibri" w:eastAsia="Times New Roman" w:hAnsi="Calibri" w:cs="Times New Roman"/>
                <w:b/>
                <w:bCs/>
                <w:color w:val="000000"/>
                <w:sz w:val="28"/>
                <w:szCs w:val="28"/>
              </w:rPr>
            </w:pPr>
            <w:r w:rsidRPr="00D71FB8">
              <w:rPr>
                <w:rFonts w:ascii="Calibri" w:eastAsia="Times New Roman" w:hAnsi="Calibri" w:cs="Times New Roman"/>
                <w:b/>
                <w:bCs/>
                <w:color w:val="000000"/>
                <w:sz w:val="28"/>
                <w:szCs w:val="28"/>
              </w:rPr>
              <w:t>12.</w:t>
            </w:r>
          </w:p>
        </w:tc>
        <w:tc>
          <w:tcPr>
            <w:tcW w:w="7840" w:type="dxa"/>
            <w:tcBorders>
              <w:top w:val="nil"/>
              <w:left w:val="nil"/>
              <w:bottom w:val="nil"/>
              <w:right w:val="nil"/>
            </w:tcBorders>
            <w:shd w:val="clear" w:color="auto" w:fill="auto"/>
            <w:hideMark/>
          </w:tcPr>
          <w:p w:rsidR="00D71FB8" w:rsidRPr="00D71FB8" w:rsidRDefault="00D71FB8" w:rsidP="00D71FB8">
            <w:pPr>
              <w:rPr>
                <w:rFonts w:ascii="Calibri" w:eastAsia="Times New Roman" w:hAnsi="Calibri" w:cs="Times New Roman"/>
                <w:b/>
                <w:bCs/>
                <w:sz w:val="28"/>
                <w:szCs w:val="28"/>
              </w:rPr>
            </w:pPr>
            <w:r w:rsidRPr="00D71FB8">
              <w:rPr>
                <w:rFonts w:ascii="Calibri" w:eastAsia="Times New Roman" w:hAnsi="Calibri" w:cs="Times New Roman"/>
                <w:b/>
                <w:bCs/>
                <w:sz w:val="28"/>
                <w:szCs w:val="28"/>
              </w:rPr>
              <w:t>Universal Waste Labeling/Marking</w:t>
            </w:r>
          </w:p>
        </w:tc>
      </w:tr>
      <w:tr w:rsidR="00D71FB8" w:rsidRPr="00D71FB8" w:rsidTr="00D71FB8">
        <w:trPr>
          <w:trHeight w:val="135"/>
        </w:trPr>
        <w:tc>
          <w:tcPr>
            <w:tcW w:w="1920" w:type="dxa"/>
            <w:tcBorders>
              <w:top w:val="nil"/>
              <w:left w:val="nil"/>
              <w:bottom w:val="nil"/>
              <w:right w:val="nil"/>
            </w:tcBorders>
            <w:shd w:val="clear" w:color="auto" w:fill="auto"/>
            <w:noWrap/>
            <w:hideMark/>
          </w:tcPr>
          <w:p w:rsidR="00D71FB8" w:rsidRPr="00D71FB8" w:rsidRDefault="00D71FB8" w:rsidP="00D71FB8">
            <w:pPr>
              <w:jc w:val="center"/>
              <w:rPr>
                <w:rFonts w:ascii="Calibri" w:eastAsia="Times New Roman" w:hAnsi="Calibri" w:cs="Times New Roman"/>
                <w:b/>
                <w:bCs/>
                <w:color w:val="000000"/>
                <w:sz w:val="28"/>
                <w:szCs w:val="28"/>
              </w:rPr>
            </w:pPr>
          </w:p>
        </w:tc>
        <w:tc>
          <w:tcPr>
            <w:tcW w:w="7840" w:type="dxa"/>
            <w:tcBorders>
              <w:top w:val="nil"/>
              <w:left w:val="nil"/>
              <w:bottom w:val="nil"/>
              <w:right w:val="nil"/>
            </w:tcBorders>
            <w:shd w:val="clear" w:color="auto" w:fill="auto"/>
            <w:noWrap/>
            <w:hideMark/>
          </w:tcPr>
          <w:p w:rsidR="00D71FB8" w:rsidRPr="00D71FB8" w:rsidRDefault="00D71FB8" w:rsidP="00D71FB8">
            <w:pPr>
              <w:jc w:val="center"/>
              <w:rPr>
                <w:rFonts w:ascii="Calibri" w:eastAsia="Times New Roman" w:hAnsi="Calibri" w:cs="Times New Roman"/>
                <w:b/>
                <w:bCs/>
                <w:color w:val="000000"/>
                <w:sz w:val="28"/>
                <w:szCs w:val="28"/>
              </w:rPr>
            </w:pPr>
          </w:p>
        </w:tc>
      </w:tr>
      <w:tr w:rsidR="00D71FB8" w:rsidRPr="00D71FB8" w:rsidTr="00D71FB8">
        <w:trPr>
          <w:trHeight w:val="1305"/>
        </w:trPr>
        <w:tc>
          <w:tcPr>
            <w:tcW w:w="1920" w:type="dxa"/>
            <w:tcBorders>
              <w:top w:val="nil"/>
              <w:left w:val="nil"/>
              <w:bottom w:val="nil"/>
              <w:right w:val="nil"/>
            </w:tcBorders>
            <w:shd w:val="clear" w:color="auto" w:fill="auto"/>
            <w:noWrap/>
            <w:hideMark/>
          </w:tcPr>
          <w:p w:rsidR="00D71FB8" w:rsidRPr="00D71FB8" w:rsidRDefault="00D71FB8" w:rsidP="00D71FB8">
            <w:pPr>
              <w:ind w:firstLineChars="100" w:firstLine="240"/>
              <w:rPr>
                <w:rFonts w:ascii="Calibri" w:eastAsia="Times New Roman" w:hAnsi="Calibri" w:cs="Times New Roman"/>
                <w:color w:val="000000"/>
              </w:rPr>
            </w:pPr>
            <w:r w:rsidRPr="00D71FB8">
              <w:rPr>
                <w:rFonts w:ascii="Calibri" w:eastAsia="Times New Roman" w:hAnsi="Calibri" w:cs="Times New Roman"/>
                <w:color w:val="000000"/>
              </w:rPr>
              <w:t>12.1.</w:t>
            </w:r>
          </w:p>
        </w:tc>
        <w:tc>
          <w:tcPr>
            <w:tcW w:w="7840" w:type="dxa"/>
            <w:tcBorders>
              <w:top w:val="nil"/>
              <w:left w:val="nil"/>
              <w:bottom w:val="nil"/>
              <w:right w:val="nil"/>
            </w:tcBorders>
            <w:shd w:val="clear" w:color="auto" w:fill="auto"/>
            <w:hideMark/>
          </w:tcPr>
          <w:p w:rsidR="00D71FB8" w:rsidRPr="00D71FB8" w:rsidRDefault="00D71FB8" w:rsidP="00D71FB8">
            <w:pPr>
              <w:ind w:firstLineChars="200" w:firstLine="480"/>
              <w:rPr>
                <w:rFonts w:ascii="Calibri" w:eastAsia="Times New Roman" w:hAnsi="Calibri" w:cs="Times New Roman"/>
                <w:color w:val="000000"/>
              </w:rPr>
            </w:pPr>
            <w:r w:rsidRPr="00D71FB8">
              <w:rPr>
                <w:rFonts w:ascii="Calibri" w:eastAsia="Times New Roman" w:hAnsi="Calibri" w:cs="Times New Roman"/>
                <w:color w:val="000000"/>
              </w:rPr>
              <w:t>A universal waste battery container in which the batteries are contained, is labeled or marked clearly with any one of the following phrases: "Universal Waste-Battery(ies), or "Waste Battery(ies)," or "Used Battery(ies);</w:t>
            </w:r>
          </w:p>
        </w:tc>
      </w:tr>
      <w:tr w:rsidR="00D71FB8" w:rsidRPr="00D71FB8" w:rsidTr="00D71FB8">
        <w:trPr>
          <w:trHeight w:val="135"/>
        </w:trPr>
        <w:tc>
          <w:tcPr>
            <w:tcW w:w="1920" w:type="dxa"/>
            <w:tcBorders>
              <w:top w:val="nil"/>
              <w:left w:val="nil"/>
              <w:bottom w:val="nil"/>
              <w:right w:val="nil"/>
            </w:tcBorders>
            <w:shd w:val="clear" w:color="auto" w:fill="auto"/>
            <w:noWrap/>
            <w:hideMark/>
          </w:tcPr>
          <w:p w:rsidR="00D71FB8" w:rsidRPr="00D71FB8" w:rsidRDefault="00D71FB8" w:rsidP="00D71FB8">
            <w:pPr>
              <w:jc w:val="center"/>
              <w:rPr>
                <w:rFonts w:ascii="Calibri" w:eastAsia="Times New Roman" w:hAnsi="Calibri" w:cs="Times New Roman"/>
                <w:b/>
                <w:bCs/>
                <w:color w:val="000000"/>
                <w:sz w:val="28"/>
                <w:szCs w:val="28"/>
              </w:rPr>
            </w:pPr>
          </w:p>
        </w:tc>
        <w:tc>
          <w:tcPr>
            <w:tcW w:w="7840" w:type="dxa"/>
            <w:tcBorders>
              <w:top w:val="nil"/>
              <w:left w:val="nil"/>
              <w:bottom w:val="nil"/>
              <w:right w:val="nil"/>
            </w:tcBorders>
            <w:shd w:val="clear" w:color="auto" w:fill="auto"/>
            <w:noWrap/>
            <w:hideMark/>
          </w:tcPr>
          <w:p w:rsidR="00D71FB8" w:rsidRPr="00D71FB8" w:rsidRDefault="00D71FB8" w:rsidP="00D71FB8">
            <w:pPr>
              <w:jc w:val="center"/>
              <w:rPr>
                <w:rFonts w:ascii="Calibri" w:eastAsia="Times New Roman" w:hAnsi="Calibri" w:cs="Times New Roman"/>
                <w:b/>
                <w:bCs/>
                <w:color w:val="000000"/>
                <w:sz w:val="28"/>
                <w:szCs w:val="28"/>
              </w:rPr>
            </w:pPr>
          </w:p>
        </w:tc>
      </w:tr>
      <w:tr w:rsidR="00D71FB8" w:rsidRPr="00D71FB8" w:rsidTr="00D71FB8">
        <w:trPr>
          <w:trHeight w:val="1590"/>
        </w:trPr>
        <w:tc>
          <w:tcPr>
            <w:tcW w:w="1920" w:type="dxa"/>
            <w:tcBorders>
              <w:top w:val="nil"/>
              <w:left w:val="nil"/>
              <w:bottom w:val="nil"/>
              <w:right w:val="nil"/>
            </w:tcBorders>
            <w:shd w:val="clear" w:color="auto" w:fill="auto"/>
            <w:noWrap/>
            <w:hideMark/>
          </w:tcPr>
          <w:p w:rsidR="00D71FB8" w:rsidRPr="00D71FB8" w:rsidRDefault="00D71FB8" w:rsidP="00D71FB8">
            <w:pPr>
              <w:ind w:firstLineChars="100" w:firstLine="240"/>
              <w:rPr>
                <w:rFonts w:ascii="Calibri" w:eastAsia="Times New Roman" w:hAnsi="Calibri" w:cs="Times New Roman"/>
                <w:color w:val="000000"/>
              </w:rPr>
            </w:pPr>
            <w:r w:rsidRPr="00D71FB8">
              <w:rPr>
                <w:rFonts w:ascii="Calibri" w:eastAsia="Times New Roman" w:hAnsi="Calibri" w:cs="Times New Roman"/>
                <w:color w:val="000000"/>
              </w:rPr>
              <w:t>12.2.</w:t>
            </w:r>
          </w:p>
        </w:tc>
        <w:tc>
          <w:tcPr>
            <w:tcW w:w="7840" w:type="dxa"/>
            <w:tcBorders>
              <w:top w:val="nil"/>
              <w:left w:val="nil"/>
              <w:bottom w:val="nil"/>
              <w:right w:val="nil"/>
            </w:tcBorders>
            <w:shd w:val="clear" w:color="auto" w:fill="auto"/>
            <w:hideMark/>
          </w:tcPr>
          <w:p w:rsidR="00D71FB8" w:rsidRPr="00D71FB8" w:rsidRDefault="00D71FB8" w:rsidP="00D71FB8">
            <w:pPr>
              <w:ind w:firstLineChars="200" w:firstLine="480"/>
              <w:rPr>
                <w:rFonts w:ascii="Calibri" w:eastAsia="Times New Roman" w:hAnsi="Calibri" w:cs="Times New Roman"/>
                <w:color w:val="000000"/>
              </w:rPr>
            </w:pPr>
            <w:r w:rsidRPr="00D71FB8">
              <w:rPr>
                <w:rFonts w:ascii="Calibri" w:eastAsia="Times New Roman" w:hAnsi="Calibri" w:cs="Times New Roman"/>
                <w:color w:val="000000"/>
              </w:rPr>
              <w:t>Universal waste thermostats (i.e., each thermostat), or a container in which the thermostats are contained, are labeled or marked clearly with any one of the following phrases: "Universal Waste-Mercury Thermostat(s)," or "Waste Mercury Thermostat(s)," or "Used Mercury Thermostat(s)".</w:t>
            </w:r>
          </w:p>
        </w:tc>
      </w:tr>
      <w:tr w:rsidR="00D71FB8" w:rsidRPr="00D71FB8" w:rsidTr="00D71FB8">
        <w:trPr>
          <w:trHeight w:val="135"/>
        </w:trPr>
        <w:tc>
          <w:tcPr>
            <w:tcW w:w="1920" w:type="dxa"/>
            <w:tcBorders>
              <w:top w:val="nil"/>
              <w:left w:val="nil"/>
              <w:bottom w:val="nil"/>
              <w:right w:val="nil"/>
            </w:tcBorders>
            <w:shd w:val="clear" w:color="auto" w:fill="auto"/>
            <w:noWrap/>
            <w:hideMark/>
          </w:tcPr>
          <w:p w:rsidR="00D71FB8" w:rsidRPr="00D71FB8" w:rsidRDefault="00D71FB8" w:rsidP="00D71FB8">
            <w:pPr>
              <w:jc w:val="center"/>
              <w:rPr>
                <w:rFonts w:ascii="Calibri" w:eastAsia="Times New Roman" w:hAnsi="Calibri" w:cs="Times New Roman"/>
                <w:b/>
                <w:bCs/>
                <w:color w:val="000000"/>
                <w:sz w:val="28"/>
                <w:szCs w:val="28"/>
              </w:rPr>
            </w:pPr>
          </w:p>
        </w:tc>
        <w:tc>
          <w:tcPr>
            <w:tcW w:w="7840" w:type="dxa"/>
            <w:tcBorders>
              <w:top w:val="nil"/>
              <w:left w:val="nil"/>
              <w:bottom w:val="nil"/>
              <w:right w:val="nil"/>
            </w:tcBorders>
            <w:shd w:val="clear" w:color="auto" w:fill="auto"/>
            <w:noWrap/>
            <w:hideMark/>
          </w:tcPr>
          <w:p w:rsidR="00D71FB8" w:rsidRPr="00D71FB8" w:rsidRDefault="00D71FB8" w:rsidP="00D71FB8">
            <w:pPr>
              <w:jc w:val="center"/>
              <w:rPr>
                <w:rFonts w:ascii="Calibri" w:eastAsia="Times New Roman" w:hAnsi="Calibri" w:cs="Times New Roman"/>
                <w:b/>
                <w:bCs/>
                <w:color w:val="000000"/>
                <w:sz w:val="28"/>
                <w:szCs w:val="28"/>
              </w:rPr>
            </w:pPr>
          </w:p>
        </w:tc>
      </w:tr>
      <w:tr w:rsidR="00D71FB8" w:rsidRPr="00D71FB8" w:rsidTr="00D71FB8">
        <w:trPr>
          <w:trHeight w:val="1275"/>
        </w:trPr>
        <w:tc>
          <w:tcPr>
            <w:tcW w:w="1920" w:type="dxa"/>
            <w:tcBorders>
              <w:top w:val="nil"/>
              <w:left w:val="nil"/>
              <w:bottom w:val="nil"/>
              <w:right w:val="nil"/>
            </w:tcBorders>
            <w:shd w:val="clear" w:color="auto" w:fill="auto"/>
            <w:noWrap/>
            <w:hideMark/>
          </w:tcPr>
          <w:p w:rsidR="00D71FB8" w:rsidRPr="00D71FB8" w:rsidRDefault="00D71FB8" w:rsidP="00D71FB8">
            <w:pPr>
              <w:ind w:firstLineChars="100" w:firstLine="240"/>
              <w:rPr>
                <w:rFonts w:ascii="Calibri" w:eastAsia="Times New Roman" w:hAnsi="Calibri" w:cs="Times New Roman"/>
                <w:color w:val="000000"/>
              </w:rPr>
            </w:pPr>
            <w:r w:rsidRPr="00D71FB8">
              <w:rPr>
                <w:rFonts w:ascii="Calibri" w:eastAsia="Times New Roman" w:hAnsi="Calibri" w:cs="Times New Roman"/>
                <w:color w:val="000000"/>
              </w:rPr>
              <w:t>12.3.</w:t>
            </w:r>
          </w:p>
        </w:tc>
        <w:tc>
          <w:tcPr>
            <w:tcW w:w="7840" w:type="dxa"/>
            <w:tcBorders>
              <w:top w:val="nil"/>
              <w:left w:val="nil"/>
              <w:bottom w:val="nil"/>
              <w:right w:val="nil"/>
            </w:tcBorders>
            <w:shd w:val="clear" w:color="auto" w:fill="auto"/>
            <w:hideMark/>
          </w:tcPr>
          <w:p w:rsidR="00D71FB8" w:rsidRPr="00D71FB8" w:rsidRDefault="00D71FB8" w:rsidP="00D71FB8">
            <w:pPr>
              <w:ind w:firstLineChars="200" w:firstLine="480"/>
              <w:rPr>
                <w:rFonts w:ascii="Calibri" w:eastAsia="Times New Roman" w:hAnsi="Calibri" w:cs="Times New Roman"/>
                <w:color w:val="000000"/>
              </w:rPr>
            </w:pPr>
            <w:r w:rsidRPr="00D71FB8">
              <w:rPr>
                <w:rFonts w:ascii="Calibri" w:eastAsia="Times New Roman" w:hAnsi="Calibri" w:cs="Times New Roman"/>
                <w:color w:val="000000"/>
              </w:rPr>
              <w:t>Each lamp or a container or package in which such lamps are contained are labeled or marked clearly with one of the following phrases: "Universal Waste-Lamp(s)," or "Waste Lamp(s)," or "Used Lamp(s)."</w:t>
            </w:r>
          </w:p>
        </w:tc>
      </w:tr>
      <w:tr w:rsidR="00D71FB8" w:rsidRPr="00D71FB8" w:rsidTr="00D71FB8">
        <w:trPr>
          <w:trHeight w:val="135"/>
        </w:trPr>
        <w:tc>
          <w:tcPr>
            <w:tcW w:w="1920" w:type="dxa"/>
            <w:tcBorders>
              <w:top w:val="nil"/>
              <w:left w:val="nil"/>
              <w:bottom w:val="nil"/>
              <w:right w:val="nil"/>
            </w:tcBorders>
            <w:shd w:val="clear" w:color="auto" w:fill="auto"/>
            <w:noWrap/>
            <w:hideMark/>
          </w:tcPr>
          <w:p w:rsidR="00D71FB8" w:rsidRPr="00D71FB8" w:rsidRDefault="00D71FB8" w:rsidP="00D71FB8">
            <w:pPr>
              <w:jc w:val="center"/>
              <w:rPr>
                <w:rFonts w:ascii="Calibri" w:eastAsia="Times New Roman" w:hAnsi="Calibri" w:cs="Times New Roman"/>
                <w:b/>
                <w:bCs/>
                <w:color w:val="000000"/>
                <w:sz w:val="28"/>
                <w:szCs w:val="28"/>
              </w:rPr>
            </w:pPr>
          </w:p>
        </w:tc>
        <w:tc>
          <w:tcPr>
            <w:tcW w:w="7840" w:type="dxa"/>
            <w:tcBorders>
              <w:top w:val="nil"/>
              <w:left w:val="nil"/>
              <w:bottom w:val="nil"/>
              <w:right w:val="nil"/>
            </w:tcBorders>
            <w:shd w:val="clear" w:color="auto" w:fill="auto"/>
            <w:noWrap/>
            <w:hideMark/>
          </w:tcPr>
          <w:p w:rsidR="00D71FB8" w:rsidRPr="00D71FB8" w:rsidRDefault="00D71FB8" w:rsidP="00D71FB8">
            <w:pPr>
              <w:jc w:val="center"/>
              <w:rPr>
                <w:rFonts w:ascii="Calibri" w:eastAsia="Times New Roman" w:hAnsi="Calibri" w:cs="Times New Roman"/>
                <w:b/>
                <w:bCs/>
                <w:color w:val="000000"/>
                <w:sz w:val="28"/>
                <w:szCs w:val="28"/>
              </w:rPr>
            </w:pPr>
          </w:p>
        </w:tc>
      </w:tr>
      <w:tr w:rsidR="00D71FB8" w:rsidRPr="00D71FB8" w:rsidTr="00D71FB8">
        <w:trPr>
          <w:trHeight w:val="390"/>
        </w:trPr>
        <w:tc>
          <w:tcPr>
            <w:tcW w:w="1920" w:type="dxa"/>
            <w:tcBorders>
              <w:top w:val="nil"/>
              <w:left w:val="nil"/>
              <w:bottom w:val="nil"/>
              <w:right w:val="nil"/>
            </w:tcBorders>
            <w:shd w:val="clear" w:color="auto" w:fill="auto"/>
            <w:noWrap/>
            <w:hideMark/>
          </w:tcPr>
          <w:p w:rsidR="00D71FB8" w:rsidRPr="00D71FB8" w:rsidRDefault="00D71FB8" w:rsidP="00D71FB8">
            <w:pPr>
              <w:rPr>
                <w:rFonts w:ascii="Calibri" w:eastAsia="Times New Roman" w:hAnsi="Calibri" w:cs="Times New Roman"/>
                <w:b/>
                <w:bCs/>
                <w:color w:val="000000"/>
                <w:sz w:val="28"/>
                <w:szCs w:val="28"/>
              </w:rPr>
            </w:pPr>
            <w:r w:rsidRPr="00D71FB8">
              <w:rPr>
                <w:rFonts w:ascii="Calibri" w:eastAsia="Times New Roman" w:hAnsi="Calibri" w:cs="Times New Roman"/>
                <w:b/>
                <w:bCs/>
                <w:color w:val="000000"/>
                <w:sz w:val="28"/>
                <w:szCs w:val="28"/>
              </w:rPr>
              <w:t>13.</w:t>
            </w:r>
          </w:p>
        </w:tc>
        <w:tc>
          <w:tcPr>
            <w:tcW w:w="7840" w:type="dxa"/>
            <w:tcBorders>
              <w:top w:val="nil"/>
              <w:left w:val="nil"/>
              <w:bottom w:val="nil"/>
              <w:right w:val="nil"/>
            </w:tcBorders>
            <w:shd w:val="clear" w:color="auto" w:fill="auto"/>
            <w:hideMark/>
          </w:tcPr>
          <w:p w:rsidR="00D71FB8" w:rsidRPr="00D71FB8" w:rsidRDefault="00D71FB8" w:rsidP="00D71FB8">
            <w:pPr>
              <w:rPr>
                <w:rFonts w:ascii="Calibri" w:eastAsia="Times New Roman" w:hAnsi="Calibri" w:cs="Times New Roman"/>
                <w:b/>
                <w:bCs/>
                <w:sz w:val="28"/>
                <w:szCs w:val="28"/>
              </w:rPr>
            </w:pPr>
            <w:r w:rsidRPr="00D71FB8">
              <w:rPr>
                <w:rFonts w:ascii="Calibri" w:eastAsia="Times New Roman" w:hAnsi="Calibri" w:cs="Times New Roman"/>
                <w:b/>
                <w:bCs/>
                <w:sz w:val="28"/>
                <w:szCs w:val="28"/>
              </w:rPr>
              <w:t>Accumulation Time Limits</w:t>
            </w:r>
          </w:p>
        </w:tc>
      </w:tr>
      <w:tr w:rsidR="00D71FB8" w:rsidRPr="00D71FB8" w:rsidTr="00D71FB8">
        <w:trPr>
          <w:trHeight w:val="135"/>
        </w:trPr>
        <w:tc>
          <w:tcPr>
            <w:tcW w:w="1920" w:type="dxa"/>
            <w:tcBorders>
              <w:top w:val="nil"/>
              <w:left w:val="nil"/>
              <w:bottom w:val="nil"/>
              <w:right w:val="nil"/>
            </w:tcBorders>
            <w:shd w:val="clear" w:color="auto" w:fill="auto"/>
            <w:noWrap/>
            <w:hideMark/>
          </w:tcPr>
          <w:p w:rsidR="00D71FB8" w:rsidRPr="00D71FB8" w:rsidRDefault="00D71FB8" w:rsidP="00D71FB8">
            <w:pPr>
              <w:jc w:val="center"/>
              <w:rPr>
                <w:rFonts w:ascii="Calibri" w:eastAsia="Times New Roman" w:hAnsi="Calibri" w:cs="Times New Roman"/>
                <w:b/>
                <w:bCs/>
                <w:color w:val="000000"/>
                <w:sz w:val="28"/>
                <w:szCs w:val="28"/>
              </w:rPr>
            </w:pPr>
          </w:p>
        </w:tc>
        <w:tc>
          <w:tcPr>
            <w:tcW w:w="7840" w:type="dxa"/>
            <w:tcBorders>
              <w:top w:val="nil"/>
              <w:left w:val="nil"/>
              <w:bottom w:val="nil"/>
              <w:right w:val="nil"/>
            </w:tcBorders>
            <w:shd w:val="clear" w:color="auto" w:fill="auto"/>
            <w:noWrap/>
            <w:hideMark/>
          </w:tcPr>
          <w:p w:rsidR="00D71FB8" w:rsidRPr="00D71FB8" w:rsidRDefault="00D71FB8" w:rsidP="00D71FB8">
            <w:pPr>
              <w:jc w:val="center"/>
              <w:rPr>
                <w:rFonts w:ascii="Calibri" w:eastAsia="Times New Roman" w:hAnsi="Calibri" w:cs="Times New Roman"/>
                <w:b/>
                <w:bCs/>
                <w:color w:val="000000"/>
                <w:sz w:val="28"/>
                <w:szCs w:val="28"/>
              </w:rPr>
            </w:pPr>
          </w:p>
        </w:tc>
      </w:tr>
      <w:tr w:rsidR="00D71FB8" w:rsidRPr="00D71FB8" w:rsidTr="00D71FB8">
        <w:trPr>
          <w:trHeight w:val="2940"/>
        </w:trPr>
        <w:tc>
          <w:tcPr>
            <w:tcW w:w="1920" w:type="dxa"/>
            <w:tcBorders>
              <w:top w:val="nil"/>
              <w:left w:val="nil"/>
              <w:bottom w:val="nil"/>
              <w:right w:val="nil"/>
            </w:tcBorders>
            <w:shd w:val="clear" w:color="auto" w:fill="auto"/>
            <w:noWrap/>
            <w:hideMark/>
          </w:tcPr>
          <w:p w:rsidR="00D71FB8" w:rsidRPr="00D71FB8" w:rsidRDefault="00D71FB8" w:rsidP="00D71FB8">
            <w:pPr>
              <w:ind w:firstLineChars="100" w:firstLine="240"/>
              <w:rPr>
                <w:rFonts w:ascii="Calibri" w:eastAsia="Times New Roman" w:hAnsi="Calibri" w:cs="Times New Roman"/>
                <w:color w:val="000000"/>
              </w:rPr>
            </w:pPr>
            <w:r w:rsidRPr="00D71FB8">
              <w:rPr>
                <w:rFonts w:ascii="Calibri" w:eastAsia="Times New Roman" w:hAnsi="Calibri" w:cs="Times New Roman"/>
                <w:color w:val="000000"/>
              </w:rPr>
              <w:t>13.1.</w:t>
            </w:r>
          </w:p>
        </w:tc>
        <w:tc>
          <w:tcPr>
            <w:tcW w:w="7840" w:type="dxa"/>
            <w:tcBorders>
              <w:top w:val="nil"/>
              <w:left w:val="nil"/>
              <w:bottom w:val="nil"/>
              <w:right w:val="nil"/>
            </w:tcBorders>
            <w:shd w:val="clear" w:color="auto" w:fill="auto"/>
            <w:hideMark/>
          </w:tcPr>
          <w:p w:rsidR="00D71FB8" w:rsidRPr="00D71FB8" w:rsidRDefault="00D71FB8" w:rsidP="00D71FB8">
            <w:pPr>
              <w:ind w:firstLineChars="200" w:firstLine="480"/>
              <w:rPr>
                <w:rFonts w:ascii="Calibri" w:eastAsia="Times New Roman" w:hAnsi="Calibri" w:cs="Times New Roman"/>
                <w:color w:val="000000"/>
              </w:rPr>
            </w:pPr>
            <w:r w:rsidRPr="00D71FB8">
              <w:rPr>
                <w:rFonts w:ascii="Calibri" w:eastAsia="Times New Roman" w:hAnsi="Calibri" w:cs="Times New Roman"/>
                <w:color w:val="000000"/>
              </w:rPr>
              <w:t>As a small quantity handler of universal waste, the in2vate accumulates universal waste for no longer than one year from the date the universal waste is generated, or received from another handler, unless for the purpose of accumulation of such quantities of universal waste as necessary to facilitate proper recovery, treatment, or disposal. However, the in2vate’s Safety Coordinator bears the burden of proving that such activity is solely for the purpose of accumulation of such quantities of universal waste as necessary to facilitate proper recovery, treatment, or disposal.</w:t>
            </w:r>
          </w:p>
        </w:tc>
      </w:tr>
      <w:tr w:rsidR="00D71FB8" w:rsidRPr="00D71FB8" w:rsidTr="00D71FB8">
        <w:trPr>
          <w:trHeight w:val="135"/>
        </w:trPr>
        <w:tc>
          <w:tcPr>
            <w:tcW w:w="1920" w:type="dxa"/>
            <w:tcBorders>
              <w:top w:val="nil"/>
              <w:left w:val="nil"/>
              <w:bottom w:val="nil"/>
              <w:right w:val="nil"/>
            </w:tcBorders>
            <w:shd w:val="clear" w:color="auto" w:fill="auto"/>
            <w:noWrap/>
            <w:hideMark/>
          </w:tcPr>
          <w:p w:rsidR="00D71FB8" w:rsidRPr="00D71FB8" w:rsidRDefault="00D71FB8" w:rsidP="00D71FB8">
            <w:pPr>
              <w:jc w:val="center"/>
              <w:rPr>
                <w:rFonts w:ascii="Calibri" w:eastAsia="Times New Roman" w:hAnsi="Calibri" w:cs="Times New Roman"/>
                <w:b/>
                <w:bCs/>
                <w:color w:val="000000"/>
                <w:sz w:val="28"/>
                <w:szCs w:val="28"/>
              </w:rPr>
            </w:pPr>
          </w:p>
        </w:tc>
        <w:tc>
          <w:tcPr>
            <w:tcW w:w="7840" w:type="dxa"/>
            <w:tcBorders>
              <w:top w:val="nil"/>
              <w:left w:val="nil"/>
              <w:bottom w:val="nil"/>
              <w:right w:val="nil"/>
            </w:tcBorders>
            <w:shd w:val="clear" w:color="auto" w:fill="auto"/>
            <w:noWrap/>
            <w:hideMark/>
          </w:tcPr>
          <w:p w:rsidR="00D71FB8" w:rsidRPr="00D71FB8" w:rsidRDefault="00D71FB8" w:rsidP="00D71FB8">
            <w:pPr>
              <w:jc w:val="center"/>
              <w:rPr>
                <w:rFonts w:ascii="Calibri" w:eastAsia="Times New Roman" w:hAnsi="Calibri" w:cs="Times New Roman"/>
                <w:b/>
                <w:bCs/>
                <w:color w:val="000000"/>
                <w:sz w:val="28"/>
                <w:szCs w:val="28"/>
              </w:rPr>
            </w:pPr>
          </w:p>
        </w:tc>
      </w:tr>
      <w:tr w:rsidR="00D71FB8" w:rsidRPr="00D71FB8" w:rsidTr="00D71FB8">
        <w:trPr>
          <w:trHeight w:val="1320"/>
        </w:trPr>
        <w:tc>
          <w:tcPr>
            <w:tcW w:w="1920" w:type="dxa"/>
            <w:tcBorders>
              <w:top w:val="nil"/>
              <w:left w:val="nil"/>
              <w:bottom w:val="nil"/>
              <w:right w:val="nil"/>
            </w:tcBorders>
            <w:shd w:val="clear" w:color="auto" w:fill="auto"/>
            <w:noWrap/>
            <w:hideMark/>
          </w:tcPr>
          <w:p w:rsidR="00D71FB8" w:rsidRPr="00D71FB8" w:rsidRDefault="00D71FB8" w:rsidP="00D71FB8">
            <w:pPr>
              <w:ind w:firstLineChars="100" w:firstLine="240"/>
              <w:rPr>
                <w:rFonts w:ascii="Calibri" w:eastAsia="Times New Roman" w:hAnsi="Calibri" w:cs="Times New Roman"/>
                <w:color w:val="000000"/>
              </w:rPr>
            </w:pPr>
            <w:r w:rsidRPr="00D71FB8">
              <w:rPr>
                <w:rFonts w:ascii="Calibri" w:eastAsia="Times New Roman" w:hAnsi="Calibri" w:cs="Times New Roman"/>
                <w:color w:val="000000"/>
              </w:rPr>
              <w:t>13.2.</w:t>
            </w:r>
          </w:p>
        </w:tc>
        <w:tc>
          <w:tcPr>
            <w:tcW w:w="7840" w:type="dxa"/>
            <w:tcBorders>
              <w:top w:val="nil"/>
              <w:left w:val="nil"/>
              <w:bottom w:val="nil"/>
              <w:right w:val="nil"/>
            </w:tcBorders>
            <w:shd w:val="clear" w:color="auto" w:fill="auto"/>
            <w:hideMark/>
          </w:tcPr>
          <w:p w:rsidR="00D71FB8" w:rsidRPr="00D71FB8" w:rsidRDefault="00D71FB8" w:rsidP="00D71FB8">
            <w:pPr>
              <w:ind w:firstLineChars="200" w:firstLine="480"/>
              <w:rPr>
                <w:rFonts w:ascii="Calibri" w:eastAsia="Times New Roman" w:hAnsi="Calibri" w:cs="Times New Roman"/>
                <w:color w:val="000000"/>
              </w:rPr>
            </w:pPr>
            <w:r w:rsidRPr="00D71FB8">
              <w:rPr>
                <w:rFonts w:ascii="Calibri" w:eastAsia="Times New Roman" w:hAnsi="Calibri" w:cs="Times New Roman"/>
                <w:color w:val="000000"/>
              </w:rPr>
              <w:t>The in2vate’s Safety Coordinator demonstrates the length of time that the universal waste has been accumulated from the date it becomes a waste or is received. The Safety Coordinator makes this demonstration by:</w:t>
            </w:r>
          </w:p>
        </w:tc>
      </w:tr>
      <w:tr w:rsidR="00D71FB8" w:rsidRPr="00D71FB8" w:rsidTr="00D71FB8">
        <w:trPr>
          <w:trHeight w:val="135"/>
        </w:trPr>
        <w:tc>
          <w:tcPr>
            <w:tcW w:w="1920" w:type="dxa"/>
            <w:tcBorders>
              <w:top w:val="nil"/>
              <w:left w:val="nil"/>
              <w:bottom w:val="nil"/>
              <w:right w:val="nil"/>
            </w:tcBorders>
            <w:shd w:val="clear" w:color="auto" w:fill="auto"/>
            <w:noWrap/>
            <w:hideMark/>
          </w:tcPr>
          <w:p w:rsidR="00D71FB8" w:rsidRPr="00D71FB8" w:rsidRDefault="00D71FB8" w:rsidP="00D71FB8">
            <w:pPr>
              <w:jc w:val="center"/>
              <w:rPr>
                <w:rFonts w:ascii="Calibri" w:eastAsia="Times New Roman" w:hAnsi="Calibri" w:cs="Times New Roman"/>
                <w:b/>
                <w:bCs/>
                <w:color w:val="000000"/>
                <w:sz w:val="28"/>
                <w:szCs w:val="28"/>
              </w:rPr>
            </w:pPr>
          </w:p>
        </w:tc>
        <w:tc>
          <w:tcPr>
            <w:tcW w:w="7840" w:type="dxa"/>
            <w:tcBorders>
              <w:top w:val="nil"/>
              <w:left w:val="nil"/>
              <w:bottom w:val="nil"/>
              <w:right w:val="nil"/>
            </w:tcBorders>
            <w:shd w:val="clear" w:color="auto" w:fill="auto"/>
            <w:noWrap/>
            <w:hideMark/>
          </w:tcPr>
          <w:p w:rsidR="00D71FB8" w:rsidRPr="00D71FB8" w:rsidRDefault="00D71FB8" w:rsidP="00D71FB8">
            <w:pPr>
              <w:jc w:val="center"/>
              <w:rPr>
                <w:rFonts w:ascii="Calibri" w:eastAsia="Times New Roman" w:hAnsi="Calibri" w:cs="Times New Roman"/>
                <w:b/>
                <w:bCs/>
                <w:color w:val="000000"/>
                <w:sz w:val="28"/>
                <w:szCs w:val="28"/>
              </w:rPr>
            </w:pPr>
          </w:p>
        </w:tc>
      </w:tr>
      <w:tr w:rsidR="00D71FB8" w:rsidRPr="00D71FB8" w:rsidTr="00D71FB8">
        <w:trPr>
          <w:trHeight w:val="1020"/>
        </w:trPr>
        <w:tc>
          <w:tcPr>
            <w:tcW w:w="1920" w:type="dxa"/>
            <w:tcBorders>
              <w:top w:val="nil"/>
              <w:left w:val="nil"/>
              <w:bottom w:val="nil"/>
              <w:right w:val="nil"/>
            </w:tcBorders>
            <w:shd w:val="clear" w:color="auto" w:fill="auto"/>
            <w:noWrap/>
            <w:hideMark/>
          </w:tcPr>
          <w:p w:rsidR="00D71FB8" w:rsidRPr="00D71FB8" w:rsidRDefault="00D71FB8" w:rsidP="00D71FB8">
            <w:pPr>
              <w:ind w:firstLineChars="200" w:firstLine="480"/>
              <w:rPr>
                <w:rFonts w:ascii="Calibri" w:eastAsia="Times New Roman" w:hAnsi="Calibri" w:cs="Times New Roman"/>
                <w:color w:val="000000"/>
              </w:rPr>
            </w:pPr>
            <w:r w:rsidRPr="00D71FB8">
              <w:rPr>
                <w:rFonts w:ascii="Calibri" w:eastAsia="Times New Roman" w:hAnsi="Calibri" w:cs="Times New Roman"/>
                <w:color w:val="000000"/>
              </w:rPr>
              <w:t>13.2.1.</w:t>
            </w:r>
          </w:p>
        </w:tc>
        <w:tc>
          <w:tcPr>
            <w:tcW w:w="7840" w:type="dxa"/>
            <w:tcBorders>
              <w:top w:val="nil"/>
              <w:left w:val="nil"/>
              <w:bottom w:val="nil"/>
              <w:right w:val="nil"/>
            </w:tcBorders>
            <w:shd w:val="clear" w:color="auto" w:fill="auto"/>
            <w:hideMark/>
          </w:tcPr>
          <w:p w:rsidR="00D71FB8" w:rsidRPr="00D71FB8" w:rsidRDefault="00D71FB8" w:rsidP="00D71FB8">
            <w:pPr>
              <w:ind w:firstLineChars="400" w:firstLine="960"/>
              <w:rPr>
                <w:rFonts w:ascii="Calibri" w:eastAsia="Times New Roman" w:hAnsi="Calibri" w:cs="Times New Roman"/>
              </w:rPr>
            </w:pPr>
            <w:r w:rsidRPr="00D71FB8">
              <w:rPr>
                <w:rFonts w:ascii="Calibri" w:eastAsia="Times New Roman" w:hAnsi="Calibri" w:cs="Times New Roman"/>
              </w:rPr>
              <w:t>Placing the universal waste in a container and marking or labeling the container with the earliest date that any universal waste in the container became a waste or was received;</w:t>
            </w:r>
          </w:p>
        </w:tc>
      </w:tr>
      <w:tr w:rsidR="00D71FB8" w:rsidRPr="00D71FB8" w:rsidTr="00D71FB8">
        <w:trPr>
          <w:trHeight w:val="135"/>
        </w:trPr>
        <w:tc>
          <w:tcPr>
            <w:tcW w:w="1920" w:type="dxa"/>
            <w:tcBorders>
              <w:top w:val="nil"/>
              <w:left w:val="nil"/>
              <w:bottom w:val="nil"/>
              <w:right w:val="nil"/>
            </w:tcBorders>
            <w:shd w:val="clear" w:color="auto" w:fill="auto"/>
            <w:noWrap/>
            <w:hideMark/>
          </w:tcPr>
          <w:p w:rsidR="00D71FB8" w:rsidRPr="00D71FB8" w:rsidRDefault="00D71FB8" w:rsidP="00D71FB8">
            <w:pPr>
              <w:jc w:val="center"/>
              <w:rPr>
                <w:rFonts w:ascii="Calibri" w:eastAsia="Times New Roman" w:hAnsi="Calibri" w:cs="Times New Roman"/>
                <w:b/>
                <w:bCs/>
                <w:color w:val="000000"/>
                <w:sz w:val="28"/>
                <w:szCs w:val="28"/>
              </w:rPr>
            </w:pPr>
          </w:p>
        </w:tc>
        <w:tc>
          <w:tcPr>
            <w:tcW w:w="7840" w:type="dxa"/>
            <w:tcBorders>
              <w:top w:val="nil"/>
              <w:left w:val="nil"/>
              <w:bottom w:val="nil"/>
              <w:right w:val="nil"/>
            </w:tcBorders>
            <w:shd w:val="clear" w:color="auto" w:fill="auto"/>
            <w:noWrap/>
            <w:hideMark/>
          </w:tcPr>
          <w:p w:rsidR="00D71FB8" w:rsidRPr="00D71FB8" w:rsidRDefault="00D71FB8" w:rsidP="00D71FB8">
            <w:pPr>
              <w:jc w:val="center"/>
              <w:rPr>
                <w:rFonts w:ascii="Calibri" w:eastAsia="Times New Roman" w:hAnsi="Calibri" w:cs="Times New Roman"/>
                <w:b/>
                <w:bCs/>
                <w:color w:val="000000"/>
                <w:sz w:val="28"/>
                <w:szCs w:val="28"/>
              </w:rPr>
            </w:pPr>
          </w:p>
        </w:tc>
      </w:tr>
      <w:tr w:rsidR="00D71FB8" w:rsidRPr="00D71FB8" w:rsidTr="00D71FB8">
        <w:trPr>
          <w:trHeight w:val="945"/>
        </w:trPr>
        <w:tc>
          <w:tcPr>
            <w:tcW w:w="1920" w:type="dxa"/>
            <w:tcBorders>
              <w:top w:val="nil"/>
              <w:left w:val="nil"/>
              <w:bottom w:val="nil"/>
              <w:right w:val="nil"/>
            </w:tcBorders>
            <w:shd w:val="clear" w:color="auto" w:fill="auto"/>
            <w:noWrap/>
            <w:hideMark/>
          </w:tcPr>
          <w:p w:rsidR="00D71FB8" w:rsidRPr="00D71FB8" w:rsidRDefault="00D71FB8" w:rsidP="00D71FB8">
            <w:pPr>
              <w:ind w:firstLineChars="200" w:firstLine="480"/>
              <w:rPr>
                <w:rFonts w:ascii="Calibri" w:eastAsia="Times New Roman" w:hAnsi="Calibri" w:cs="Times New Roman"/>
                <w:color w:val="000000"/>
              </w:rPr>
            </w:pPr>
            <w:r w:rsidRPr="00D71FB8">
              <w:rPr>
                <w:rFonts w:ascii="Calibri" w:eastAsia="Times New Roman" w:hAnsi="Calibri" w:cs="Times New Roman"/>
                <w:color w:val="000000"/>
              </w:rPr>
              <w:t>13.2.2</w:t>
            </w:r>
          </w:p>
        </w:tc>
        <w:tc>
          <w:tcPr>
            <w:tcW w:w="7840" w:type="dxa"/>
            <w:tcBorders>
              <w:top w:val="nil"/>
              <w:left w:val="nil"/>
              <w:bottom w:val="nil"/>
              <w:right w:val="nil"/>
            </w:tcBorders>
            <w:shd w:val="clear" w:color="auto" w:fill="auto"/>
            <w:hideMark/>
          </w:tcPr>
          <w:p w:rsidR="00D71FB8" w:rsidRPr="00D71FB8" w:rsidRDefault="00D71FB8" w:rsidP="00D71FB8">
            <w:pPr>
              <w:ind w:firstLineChars="400" w:firstLine="960"/>
              <w:rPr>
                <w:rFonts w:ascii="Calibri" w:eastAsia="Times New Roman" w:hAnsi="Calibri" w:cs="Times New Roman"/>
              </w:rPr>
            </w:pPr>
            <w:r w:rsidRPr="00D71FB8">
              <w:rPr>
                <w:rFonts w:ascii="Calibri" w:eastAsia="Times New Roman" w:hAnsi="Calibri" w:cs="Times New Roman"/>
              </w:rPr>
              <w:t>Marking or labeling each individual item of universal waste (e.g., each battery or thermostat) with the date it became a waste or was received;</w:t>
            </w:r>
          </w:p>
        </w:tc>
      </w:tr>
      <w:tr w:rsidR="00D71FB8" w:rsidRPr="00D71FB8" w:rsidTr="00D71FB8">
        <w:trPr>
          <w:trHeight w:val="135"/>
        </w:trPr>
        <w:tc>
          <w:tcPr>
            <w:tcW w:w="1920" w:type="dxa"/>
            <w:tcBorders>
              <w:top w:val="nil"/>
              <w:left w:val="nil"/>
              <w:bottom w:val="nil"/>
              <w:right w:val="nil"/>
            </w:tcBorders>
            <w:shd w:val="clear" w:color="auto" w:fill="auto"/>
            <w:noWrap/>
            <w:hideMark/>
          </w:tcPr>
          <w:p w:rsidR="00D71FB8" w:rsidRPr="00D71FB8" w:rsidRDefault="00D71FB8" w:rsidP="00D71FB8">
            <w:pPr>
              <w:jc w:val="center"/>
              <w:rPr>
                <w:rFonts w:ascii="Calibri" w:eastAsia="Times New Roman" w:hAnsi="Calibri" w:cs="Times New Roman"/>
                <w:b/>
                <w:bCs/>
                <w:color w:val="000000"/>
                <w:sz w:val="28"/>
                <w:szCs w:val="28"/>
              </w:rPr>
            </w:pPr>
          </w:p>
        </w:tc>
        <w:tc>
          <w:tcPr>
            <w:tcW w:w="7840" w:type="dxa"/>
            <w:tcBorders>
              <w:top w:val="nil"/>
              <w:left w:val="nil"/>
              <w:bottom w:val="nil"/>
              <w:right w:val="nil"/>
            </w:tcBorders>
            <w:shd w:val="clear" w:color="auto" w:fill="auto"/>
            <w:noWrap/>
            <w:hideMark/>
          </w:tcPr>
          <w:p w:rsidR="00D71FB8" w:rsidRPr="00D71FB8" w:rsidRDefault="00D71FB8" w:rsidP="00D71FB8">
            <w:pPr>
              <w:jc w:val="center"/>
              <w:rPr>
                <w:rFonts w:ascii="Calibri" w:eastAsia="Times New Roman" w:hAnsi="Calibri" w:cs="Times New Roman"/>
                <w:b/>
                <w:bCs/>
                <w:color w:val="000000"/>
                <w:sz w:val="28"/>
                <w:szCs w:val="28"/>
              </w:rPr>
            </w:pPr>
          </w:p>
        </w:tc>
      </w:tr>
      <w:tr w:rsidR="00D71FB8" w:rsidRPr="00D71FB8" w:rsidTr="00D71FB8">
        <w:trPr>
          <w:trHeight w:val="675"/>
        </w:trPr>
        <w:tc>
          <w:tcPr>
            <w:tcW w:w="1920" w:type="dxa"/>
            <w:tcBorders>
              <w:top w:val="nil"/>
              <w:left w:val="nil"/>
              <w:bottom w:val="nil"/>
              <w:right w:val="nil"/>
            </w:tcBorders>
            <w:shd w:val="clear" w:color="auto" w:fill="auto"/>
            <w:noWrap/>
            <w:hideMark/>
          </w:tcPr>
          <w:p w:rsidR="00D71FB8" w:rsidRPr="00D71FB8" w:rsidRDefault="00D71FB8" w:rsidP="00D71FB8">
            <w:pPr>
              <w:ind w:firstLineChars="200" w:firstLine="480"/>
              <w:rPr>
                <w:rFonts w:ascii="Calibri" w:eastAsia="Times New Roman" w:hAnsi="Calibri" w:cs="Times New Roman"/>
                <w:color w:val="000000"/>
              </w:rPr>
            </w:pPr>
            <w:r w:rsidRPr="00D71FB8">
              <w:rPr>
                <w:rFonts w:ascii="Calibri" w:eastAsia="Times New Roman" w:hAnsi="Calibri" w:cs="Times New Roman"/>
                <w:color w:val="000000"/>
              </w:rPr>
              <w:t>13.2.3.</w:t>
            </w:r>
          </w:p>
        </w:tc>
        <w:tc>
          <w:tcPr>
            <w:tcW w:w="7840" w:type="dxa"/>
            <w:tcBorders>
              <w:top w:val="nil"/>
              <w:left w:val="nil"/>
              <w:bottom w:val="nil"/>
              <w:right w:val="nil"/>
            </w:tcBorders>
            <w:shd w:val="clear" w:color="auto" w:fill="auto"/>
            <w:hideMark/>
          </w:tcPr>
          <w:p w:rsidR="00D71FB8" w:rsidRPr="00D71FB8" w:rsidRDefault="00D71FB8" w:rsidP="00D71FB8">
            <w:pPr>
              <w:ind w:firstLineChars="400" w:firstLine="960"/>
              <w:rPr>
                <w:rFonts w:ascii="Calibri" w:eastAsia="Times New Roman" w:hAnsi="Calibri" w:cs="Times New Roman"/>
              </w:rPr>
            </w:pPr>
            <w:r w:rsidRPr="00D71FB8">
              <w:rPr>
                <w:rFonts w:ascii="Calibri" w:eastAsia="Times New Roman" w:hAnsi="Calibri" w:cs="Times New Roman"/>
              </w:rPr>
              <w:t>Maintaining an inventory system on-site that identifies the date each universal waste became a waste or was received;</w:t>
            </w:r>
          </w:p>
        </w:tc>
      </w:tr>
      <w:tr w:rsidR="00D71FB8" w:rsidRPr="00D71FB8" w:rsidTr="00D71FB8">
        <w:trPr>
          <w:trHeight w:val="135"/>
        </w:trPr>
        <w:tc>
          <w:tcPr>
            <w:tcW w:w="1920" w:type="dxa"/>
            <w:tcBorders>
              <w:top w:val="nil"/>
              <w:left w:val="nil"/>
              <w:bottom w:val="nil"/>
              <w:right w:val="nil"/>
            </w:tcBorders>
            <w:shd w:val="clear" w:color="auto" w:fill="auto"/>
            <w:noWrap/>
            <w:hideMark/>
          </w:tcPr>
          <w:p w:rsidR="00D71FB8" w:rsidRPr="00D71FB8" w:rsidRDefault="00D71FB8" w:rsidP="00D71FB8">
            <w:pPr>
              <w:jc w:val="center"/>
              <w:rPr>
                <w:rFonts w:ascii="Calibri" w:eastAsia="Times New Roman" w:hAnsi="Calibri" w:cs="Times New Roman"/>
                <w:b/>
                <w:bCs/>
                <w:color w:val="000000"/>
                <w:sz w:val="28"/>
                <w:szCs w:val="28"/>
              </w:rPr>
            </w:pPr>
          </w:p>
        </w:tc>
        <w:tc>
          <w:tcPr>
            <w:tcW w:w="7840" w:type="dxa"/>
            <w:tcBorders>
              <w:top w:val="nil"/>
              <w:left w:val="nil"/>
              <w:bottom w:val="nil"/>
              <w:right w:val="nil"/>
            </w:tcBorders>
            <w:shd w:val="clear" w:color="auto" w:fill="auto"/>
            <w:noWrap/>
            <w:hideMark/>
          </w:tcPr>
          <w:p w:rsidR="00D71FB8" w:rsidRPr="00D71FB8" w:rsidRDefault="00D71FB8" w:rsidP="00D71FB8">
            <w:pPr>
              <w:jc w:val="center"/>
              <w:rPr>
                <w:rFonts w:ascii="Calibri" w:eastAsia="Times New Roman" w:hAnsi="Calibri" w:cs="Times New Roman"/>
                <w:b/>
                <w:bCs/>
                <w:color w:val="000000"/>
                <w:sz w:val="28"/>
                <w:szCs w:val="28"/>
              </w:rPr>
            </w:pPr>
          </w:p>
        </w:tc>
      </w:tr>
      <w:tr w:rsidR="00D71FB8" w:rsidRPr="00D71FB8" w:rsidTr="00D71FB8">
        <w:trPr>
          <w:trHeight w:val="1275"/>
        </w:trPr>
        <w:tc>
          <w:tcPr>
            <w:tcW w:w="1920" w:type="dxa"/>
            <w:tcBorders>
              <w:top w:val="nil"/>
              <w:left w:val="nil"/>
              <w:bottom w:val="nil"/>
              <w:right w:val="nil"/>
            </w:tcBorders>
            <w:shd w:val="clear" w:color="auto" w:fill="auto"/>
            <w:noWrap/>
            <w:hideMark/>
          </w:tcPr>
          <w:p w:rsidR="00D71FB8" w:rsidRPr="00D71FB8" w:rsidRDefault="00D71FB8" w:rsidP="00D71FB8">
            <w:pPr>
              <w:ind w:firstLineChars="200" w:firstLine="480"/>
              <w:rPr>
                <w:rFonts w:ascii="Calibri" w:eastAsia="Times New Roman" w:hAnsi="Calibri" w:cs="Times New Roman"/>
                <w:color w:val="000000"/>
              </w:rPr>
            </w:pPr>
            <w:r w:rsidRPr="00D71FB8">
              <w:rPr>
                <w:rFonts w:ascii="Calibri" w:eastAsia="Times New Roman" w:hAnsi="Calibri" w:cs="Times New Roman"/>
                <w:color w:val="000000"/>
              </w:rPr>
              <w:t>13.2.4.</w:t>
            </w:r>
          </w:p>
        </w:tc>
        <w:tc>
          <w:tcPr>
            <w:tcW w:w="7840" w:type="dxa"/>
            <w:tcBorders>
              <w:top w:val="nil"/>
              <w:left w:val="nil"/>
              <w:bottom w:val="nil"/>
              <w:right w:val="nil"/>
            </w:tcBorders>
            <w:shd w:val="clear" w:color="auto" w:fill="auto"/>
            <w:hideMark/>
          </w:tcPr>
          <w:p w:rsidR="00D71FB8" w:rsidRPr="00D71FB8" w:rsidRDefault="00D71FB8" w:rsidP="00D71FB8">
            <w:pPr>
              <w:ind w:firstLineChars="400" w:firstLine="960"/>
              <w:rPr>
                <w:rFonts w:ascii="Calibri" w:eastAsia="Times New Roman" w:hAnsi="Calibri" w:cs="Times New Roman"/>
              </w:rPr>
            </w:pPr>
            <w:r w:rsidRPr="00D71FB8">
              <w:rPr>
                <w:rFonts w:ascii="Calibri" w:eastAsia="Times New Roman" w:hAnsi="Calibri" w:cs="Times New Roman"/>
              </w:rPr>
              <w:t>Maintaining an inventory system on-site that identifies the earliest date that any universal waste in a group of universal waste items or a group of containers of universal waste became a waste or was received;</w:t>
            </w:r>
          </w:p>
        </w:tc>
      </w:tr>
      <w:tr w:rsidR="00D71FB8" w:rsidRPr="00D71FB8" w:rsidTr="00D71FB8">
        <w:trPr>
          <w:trHeight w:val="135"/>
        </w:trPr>
        <w:tc>
          <w:tcPr>
            <w:tcW w:w="1920" w:type="dxa"/>
            <w:tcBorders>
              <w:top w:val="nil"/>
              <w:left w:val="nil"/>
              <w:bottom w:val="nil"/>
              <w:right w:val="nil"/>
            </w:tcBorders>
            <w:shd w:val="clear" w:color="auto" w:fill="auto"/>
            <w:noWrap/>
            <w:hideMark/>
          </w:tcPr>
          <w:p w:rsidR="00D71FB8" w:rsidRPr="00D71FB8" w:rsidRDefault="00D71FB8" w:rsidP="00D71FB8">
            <w:pPr>
              <w:jc w:val="center"/>
              <w:rPr>
                <w:rFonts w:ascii="Calibri" w:eastAsia="Times New Roman" w:hAnsi="Calibri" w:cs="Times New Roman"/>
                <w:b/>
                <w:bCs/>
                <w:color w:val="000000"/>
                <w:sz w:val="28"/>
                <w:szCs w:val="28"/>
              </w:rPr>
            </w:pPr>
          </w:p>
        </w:tc>
        <w:tc>
          <w:tcPr>
            <w:tcW w:w="7840" w:type="dxa"/>
            <w:tcBorders>
              <w:top w:val="nil"/>
              <w:left w:val="nil"/>
              <w:bottom w:val="nil"/>
              <w:right w:val="nil"/>
            </w:tcBorders>
            <w:shd w:val="clear" w:color="auto" w:fill="auto"/>
            <w:noWrap/>
            <w:hideMark/>
          </w:tcPr>
          <w:p w:rsidR="00D71FB8" w:rsidRPr="00D71FB8" w:rsidRDefault="00D71FB8" w:rsidP="00D71FB8">
            <w:pPr>
              <w:jc w:val="center"/>
              <w:rPr>
                <w:rFonts w:ascii="Calibri" w:eastAsia="Times New Roman" w:hAnsi="Calibri" w:cs="Times New Roman"/>
                <w:b/>
                <w:bCs/>
                <w:color w:val="000000"/>
                <w:sz w:val="28"/>
                <w:szCs w:val="28"/>
              </w:rPr>
            </w:pPr>
          </w:p>
        </w:tc>
      </w:tr>
      <w:tr w:rsidR="00D71FB8" w:rsidRPr="00D71FB8" w:rsidTr="00D71FB8">
        <w:trPr>
          <w:trHeight w:val="990"/>
        </w:trPr>
        <w:tc>
          <w:tcPr>
            <w:tcW w:w="1920" w:type="dxa"/>
            <w:tcBorders>
              <w:top w:val="nil"/>
              <w:left w:val="nil"/>
              <w:bottom w:val="nil"/>
              <w:right w:val="nil"/>
            </w:tcBorders>
            <w:shd w:val="clear" w:color="auto" w:fill="auto"/>
            <w:noWrap/>
            <w:hideMark/>
          </w:tcPr>
          <w:p w:rsidR="00D71FB8" w:rsidRPr="00D71FB8" w:rsidRDefault="00D71FB8" w:rsidP="00D71FB8">
            <w:pPr>
              <w:ind w:firstLineChars="200" w:firstLine="480"/>
              <w:rPr>
                <w:rFonts w:ascii="Calibri" w:eastAsia="Times New Roman" w:hAnsi="Calibri" w:cs="Times New Roman"/>
                <w:color w:val="000000"/>
              </w:rPr>
            </w:pPr>
            <w:r w:rsidRPr="00D71FB8">
              <w:rPr>
                <w:rFonts w:ascii="Calibri" w:eastAsia="Times New Roman" w:hAnsi="Calibri" w:cs="Times New Roman"/>
                <w:color w:val="000000"/>
              </w:rPr>
              <w:t>13.2.5.</w:t>
            </w:r>
          </w:p>
        </w:tc>
        <w:tc>
          <w:tcPr>
            <w:tcW w:w="7840" w:type="dxa"/>
            <w:tcBorders>
              <w:top w:val="nil"/>
              <w:left w:val="nil"/>
              <w:bottom w:val="nil"/>
              <w:right w:val="nil"/>
            </w:tcBorders>
            <w:shd w:val="clear" w:color="auto" w:fill="auto"/>
            <w:hideMark/>
          </w:tcPr>
          <w:p w:rsidR="00D71FB8" w:rsidRPr="00D71FB8" w:rsidRDefault="00D71FB8" w:rsidP="00D71FB8">
            <w:pPr>
              <w:ind w:firstLineChars="400" w:firstLine="960"/>
              <w:rPr>
                <w:rFonts w:ascii="Calibri" w:eastAsia="Times New Roman" w:hAnsi="Calibri" w:cs="Times New Roman"/>
              </w:rPr>
            </w:pPr>
            <w:r w:rsidRPr="00D71FB8">
              <w:rPr>
                <w:rFonts w:ascii="Calibri" w:eastAsia="Times New Roman" w:hAnsi="Calibri" w:cs="Times New Roman"/>
              </w:rPr>
              <w:t>Placing the universal waste in a specific accumulation area and identifying the earliest date that any universal waste in the area became a waste or was received; or</w:t>
            </w:r>
          </w:p>
        </w:tc>
      </w:tr>
      <w:tr w:rsidR="00D71FB8" w:rsidRPr="00D71FB8" w:rsidTr="00D71FB8">
        <w:trPr>
          <w:trHeight w:val="135"/>
        </w:trPr>
        <w:tc>
          <w:tcPr>
            <w:tcW w:w="1920" w:type="dxa"/>
            <w:tcBorders>
              <w:top w:val="nil"/>
              <w:left w:val="nil"/>
              <w:bottom w:val="nil"/>
              <w:right w:val="nil"/>
            </w:tcBorders>
            <w:shd w:val="clear" w:color="auto" w:fill="auto"/>
            <w:noWrap/>
            <w:hideMark/>
          </w:tcPr>
          <w:p w:rsidR="00D71FB8" w:rsidRPr="00D71FB8" w:rsidRDefault="00D71FB8" w:rsidP="00D71FB8">
            <w:pPr>
              <w:jc w:val="center"/>
              <w:rPr>
                <w:rFonts w:ascii="Calibri" w:eastAsia="Times New Roman" w:hAnsi="Calibri" w:cs="Times New Roman"/>
                <w:b/>
                <w:bCs/>
                <w:color w:val="000000"/>
                <w:sz w:val="28"/>
                <w:szCs w:val="28"/>
              </w:rPr>
            </w:pPr>
          </w:p>
        </w:tc>
        <w:tc>
          <w:tcPr>
            <w:tcW w:w="7840" w:type="dxa"/>
            <w:tcBorders>
              <w:top w:val="nil"/>
              <w:left w:val="nil"/>
              <w:bottom w:val="nil"/>
              <w:right w:val="nil"/>
            </w:tcBorders>
            <w:shd w:val="clear" w:color="auto" w:fill="auto"/>
            <w:noWrap/>
            <w:hideMark/>
          </w:tcPr>
          <w:p w:rsidR="00D71FB8" w:rsidRPr="00D71FB8" w:rsidRDefault="00D71FB8" w:rsidP="00D71FB8">
            <w:pPr>
              <w:jc w:val="center"/>
              <w:rPr>
                <w:rFonts w:ascii="Calibri" w:eastAsia="Times New Roman" w:hAnsi="Calibri" w:cs="Times New Roman"/>
                <w:b/>
                <w:bCs/>
                <w:color w:val="000000"/>
                <w:sz w:val="28"/>
                <w:szCs w:val="28"/>
              </w:rPr>
            </w:pPr>
          </w:p>
        </w:tc>
      </w:tr>
      <w:tr w:rsidR="00D71FB8" w:rsidRPr="00D71FB8" w:rsidTr="00D71FB8">
        <w:trPr>
          <w:trHeight w:val="945"/>
        </w:trPr>
        <w:tc>
          <w:tcPr>
            <w:tcW w:w="1920" w:type="dxa"/>
            <w:tcBorders>
              <w:top w:val="nil"/>
              <w:left w:val="nil"/>
              <w:bottom w:val="nil"/>
              <w:right w:val="nil"/>
            </w:tcBorders>
            <w:shd w:val="clear" w:color="auto" w:fill="auto"/>
            <w:noWrap/>
            <w:hideMark/>
          </w:tcPr>
          <w:p w:rsidR="00D71FB8" w:rsidRPr="00D71FB8" w:rsidRDefault="00D71FB8" w:rsidP="00D71FB8">
            <w:pPr>
              <w:ind w:firstLineChars="200" w:firstLine="480"/>
              <w:rPr>
                <w:rFonts w:ascii="Calibri" w:eastAsia="Times New Roman" w:hAnsi="Calibri" w:cs="Times New Roman"/>
                <w:color w:val="000000"/>
              </w:rPr>
            </w:pPr>
            <w:r w:rsidRPr="00D71FB8">
              <w:rPr>
                <w:rFonts w:ascii="Calibri" w:eastAsia="Times New Roman" w:hAnsi="Calibri" w:cs="Times New Roman"/>
                <w:color w:val="000000"/>
              </w:rPr>
              <w:t>13.2.6.</w:t>
            </w:r>
          </w:p>
        </w:tc>
        <w:tc>
          <w:tcPr>
            <w:tcW w:w="7840" w:type="dxa"/>
            <w:tcBorders>
              <w:top w:val="nil"/>
              <w:left w:val="nil"/>
              <w:bottom w:val="nil"/>
              <w:right w:val="nil"/>
            </w:tcBorders>
            <w:shd w:val="clear" w:color="auto" w:fill="auto"/>
            <w:hideMark/>
          </w:tcPr>
          <w:p w:rsidR="00D71FB8" w:rsidRPr="00D71FB8" w:rsidRDefault="00D71FB8" w:rsidP="00D71FB8">
            <w:pPr>
              <w:ind w:firstLineChars="400" w:firstLine="960"/>
              <w:rPr>
                <w:rFonts w:ascii="Calibri" w:eastAsia="Times New Roman" w:hAnsi="Calibri" w:cs="Times New Roman"/>
              </w:rPr>
            </w:pPr>
            <w:r w:rsidRPr="00D71FB8">
              <w:rPr>
                <w:rFonts w:ascii="Calibri" w:eastAsia="Times New Roman" w:hAnsi="Calibri" w:cs="Times New Roman"/>
              </w:rPr>
              <w:t>Any other method which clearly demonstrates the length of time that the universal waste has been accumulated from the date it becomes a waste or is received.</w:t>
            </w:r>
          </w:p>
        </w:tc>
      </w:tr>
      <w:tr w:rsidR="00D71FB8" w:rsidRPr="00D71FB8" w:rsidTr="00D71FB8">
        <w:trPr>
          <w:trHeight w:val="135"/>
        </w:trPr>
        <w:tc>
          <w:tcPr>
            <w:tcW w:w="1920" w:type="dxa"/>
            <w:tcBorders>
              <w:top w:val="nil"/>
              <w:left w:val="nil"/>
              <w:bottom w:val="nil"/>
              <w:right w:val="nil"/>
            </w:tcBorders>
            <w:shd w:val="clear" w:color="auto" w:fill="auto"/>
            <w:noWrap/>
            <w:hideMark/>
          </w:tcPr>
          <w:p w:rsidR="00D71FB8" w:rsidRPr="00D71FB8" w:rsidRDefault="00D71FB8" w:rsidP="00D71FB8">
            <w:pPr>
              <w:jc w:val="center"/>
              <w:rPr>
                <w:rFonts w:ascii="Calibri" w:eastAsia="Times New Roman" w:hAnsi="Calibri" w:cs="Times New Roman"/>
                <w:b/>
                <w:bCs/>
                <w:color w:val="000000"/>
                <w:sz w:val="28"/>
                <w:szCs w:val="28"/>
              </w:rPr>
            </w:pPr>
          </w:p>
        </w:tc>
        <w:tc>
          <w:tcPr>
            <w:tcW w:w="7840" w:type="dxa"/>
            <w:tcBorders>
              <w:top w:val="nil"/>
              <w:left w:val="nil"/>
              <w:bottom w:val="nil"/>
              <w:right w:val="nil"/>
            </w:tcBorders>
            <w:shd w:val="clear" w:color="auto" w:fill="auto"/>
            <w:noWrap/>
            <w:hideMark/>
          </w:tcPr>
          <w:p w:rsidR="00D71FB8" w:rsidRPr="00D71FB8" w:rsidRDefault="00D71FB8" w:rsidP="00D71FB8">
            <w:pPr>
              <w:jc w:val="center"/>
              <w:rPr>
                <w:rFonts w:ascii="Calibri" w:eastAsia="Times New Roman" w:hAnsi="Calibri" w:cs="Times New Roman"/>
                <w:b/>
                <w:bCs/>
                <w:color w:val="000000"/>
                <w:sz w:val="28"/>
                <w:szCs w:val="28"/>
              </w:rPr>
            </w:pPr>
          </w:p>
        </w:tc>
      </w:tr>
      <w:tr w:rsidR="00D71FB8" w:rsidRPr="00D71FB8" w:rsidTr="00D71FB8">
        <w:trPr>
          <w:trHeight w:val="390"/>
        </w:trPr>
        <w:tc>
          <w:tcPr>
            <w:tcW w:w="1920" w:type="dxa"/>
            <w:tcBorders>
              <w:top w:val="nil"/>
              <w:left w:val="nil"/>
              <w:bottom w:val="nil"/>
              <w:right w:val="nil"/>
            </w:tcBorders>
            <w:shd w:val="clear" w:color="auto" w:fill="auto"/>
            <w:noWrap/>
            <w:hideMark/>
          </w:tcPr>
          <w:p w:rsidR="00D71FB8" w:rsidRPr="00D71FB8" w:rsidRDefault="00D71FB8" w:rsidP="00D71FB8">
            <w:pPr>
              <w:rPr>
                <w:rFonts w:ascii="Calibri" w:eastAsia="Times New Roman" w:hAnsi="Calibri" w:cs="Times New Roman"/>
                <w:b/>
                <w:bCs/>
                <w:color w:val="000000"/>
                <w:sz w:val="28"/>
                <w:szCs w:val="28"/>
              </w:rPr>
            </w:pPr>
            <w:r w:rsidRPr="00D71FB8">
              <w:rPr>
                <w:rFonts w:ascii="Calibri" w:eastAsia="Times New Roman" w:hAnsi="Calibri" w:cs="Times New Roman"/>
                <w:b/>
                <w:bCs/>
                <w:color w:val="000000"/>
                <w:sz w:val="28"/>
                <w:szCs w:val="28"/>
              </w:rPr>
              <w:t>14.</w:t>
            </w:r>
          </w:p>
        </w:tc>
        <w:tc>
          <w:tcPr>
            <w:tcW w:w="7840" w:type="dxa"/>
            <w:tcBorders>
              <w:top w:val="nil"/>
              <w:left w:val="nil"/>
              <w:bottom w:val="nil"/>
              <w:right w:val="nil"/>
            </w:tcBorders>
            <w:shd w:val="clear" w:color="auto" w:fill="auto"/>
            <w:hideMark/>
          </w:tcPr>
          <w:p w:rsidR="00D71FB8" w:rsidRPr="00D71FB8" w:rsidRDefault="00D71FB8" w:rsidP="00D71FB8">
            <w:pPr>
              <w:rPr>
                <w:rFonts w:ascii="Calibri" w:eastAsia="Times New Roman" w:hAnsi="Calibri" w:cs="Times New Roman"/>
                <w:b/>
                <w:bCs/>
                <w:sz w:val="28"/>
                <w:szCs w:val="28"/>
              </w:rPr>
            </w:pPr>
            <w:r w:rsidRPr="00D71FB8">
              <w:rPr>
                <w:rFonts w:ascii="Calibri" w:eastAsia="Times New Roman" w:hAnsi="Calibri" w:cs="Times New Roman"/>
                <w:b/>
                <w:bCs/>
                <w:sz w:val="28"/>
                <w:szCs w:val="28"/>
              </w:rPr>
              <w:t>Employee Training for Universal Waste</w:t>
            </w:r>
          </w:p>
        </w:tc>
      </w:tr>
      <w:tr w:rsidR="00D71FB8" w:rsidRPr="00D71FB8" w:rsidTr="00D71FB8">
        <w:trPr>
          <w:trHeight w:val="135"/>
        </w:trPr>
        <w:tc>
          <w:tcPr>
            <w:tcW w:w="1920" w:type="dxa"/>
            <w:tcBorders>
              <w:top w:val="nil"/>
              <w:left w:val="nil"/>
              <w:bottom w:val="nil"/>
              <w:right w:val="nil"/>
            </w:tcBorders>
            <w:shd w:val="clear" w:color="auto" w:fill="auto"/>
            <w:noWrap/>
            <w:hideMark/>
          </w:tcPr>
          <w:p w:rsidR="00D71FB8" w:rsidRPr="00D71FB8" w:rsidRDefault="00D71FB8" w:rsidP="00D71FB8">
            <w:pPr>
              <w:jc w:val="center"/>
              <w:rPr>
                <w:rFonts w:ascii="Calibri" w:eastAsia="Times New Roman" w:hAnsi="Calibri" w:cs="Times New Roman"/>
                <w:b/>
                <w:bCs/>
                <w:color w:val="000000"/>
                <w:sz w:val="28"/>
                <w:szCs w:val="28"/>
              </w:rPr>
            </w:pPr>
          </w:p>
        </w:tc>
        <w:tc>
          <w:tcPr>
            <w:tcW w:w="7840" w:type="dxa"/>
            <w:tcBorders>
              <w:top w:val="nil"/>
              <w:left w:val="nil"/>
              <w:bottom w:val="nil"/>
              <w:right w:val="nil"/>
            </w:tcBorders>
            <w:shd w:val="clear" w:color="auto" w:fill="auto"/>
            <w:noWrap/>
            <w:hideMark/>
          </w:tcPr>
          <w:p w:rsidR="00D71FB8" w:rsidRPr="00D71FB8" w:rsidRDefault="00D71FB8" w:rsidP="00D71FB8">
            <w:pPr>
              <w:jc w:val="center"/>
              <w:rPr>
                <w:rFonts w:ascii="Calibri" w:eastAsia="Times New Roman" w:hAnsi="Calibri" w:cs="Times New Roman"/>
                <w:b/>
                <w:bCs/>
                <w:color w:val="000000"/>
                <w:sz w:val="28"/>
                <w:szCs w:val="28"/>
              </w:rPr>
            </w:pPr>
          </w:p>
        </w:tc>
      </w:tr>
      <w:tr w:rsidR="00D71FB8" w:rsidRPr="00D71FB8" w:rsidTr="00D71FB8">
        <w:trPr>
          <w:trHeight w:val="1350"/>
        </w:trPr>
        <w:tc>
          <w:tcPr>
            <w:tcW w:w="1920" w:type="dxa"/>
            <w:tcBorders>
              <w:top w:val="nil"/>
              <w:left w:val="nil"/>
              <w:bottom w:val="nil"/>
              <w:right w:val="nil"/>
            </w:tcBorders>
            <w:shd w:val="clear" w:color="auto" w:fill="auto"/>
            <w:noWrap/>
            <w:hideMark/>
          </w:tcPr>
          <w:p w:rsidR="00D71FB8" w:rsidRPr="00D71FB8" w:rsidRDefault="00D71FB8" w:rsidP="00D71FB8">
            <w:pPr>
              <w:ind w:firstLineChars="100" w:firstLine="240"/>
              <w:rPr>
                <w:rFonts w:ascii="Calibri" w:eastAsia="Times New Roman" w:hAnsi="Calibri" w:cs="Times New Roman"/>
                <w:color w:val="000000"/>
              </w:rPr>
            </w:pPr>
            <w:r w:rsidRPr="00D71FB8">
              <w:rPr>
                <w:rFonts w:ascii="Calibri" w:eastAsia="Times New Roman" w:hAnsi="Calibri" w:cs="Times New Roman"/>
                <w:color w:val="000000"/>
              </w:rPr>
              <w:t>14.1.</w:t>
            </w:r>
          </w:p>
        </w:tc>
        <w:tc>
          <w:tcPr>
            <w:tcW w:w="7840" w:type="dxa"/>
            <w:tcBorders>
              <w:top w:val="nil"/>
              <w:left w:val="nil"/>
              <w:bottom w:val="nil"/>
              <w:right w:val="nil"/>
            </w:tcBorders>
            <w:shd w:val="clear" w:color="auto" w:fill="auto"/>
            <w:hideMark/>
          </w:tcPr>
          <w:p w:rsidR="00D71FB8" w:rsidRPr="00D71FB8" w:rsidRDefault="00D71FB8" w:rsidP="00D71FB8">
            <w:pPr>
              <w:ind w:firstLineChars="200" w:firstLine="480"/>
              <w:rPr>
                <w:rFonts w:ascii="Calibri" w:eastAsia="Times New Roman" w:hAnsi="Calibri" w:cs="Times New Roman"/>
                <w:color w:val="000000"/>
              </w:rPr>
            </w:pPr>
            <w:r w:rsidRPr="00D71FB8">
              <w:rPr>
                <w:rFonts w:ascii="Calibri" w:eastAsia="Times New Roman" w:hAnsi="Calibri" w:cs="Times New Roman"/>
                <w:color w:val="000000"/>
              </w:rPr>
              <w:t>All employees who handle or have responsibility for managing universal waste are informed of the proper handling and emergency procedures appropriate to the type(s) of universal waste handled at the in2vate.</w:t>
            </w:r>
          </w:p>
        </w:tc>
      </w:tr>
      <w:tr w:rsidR="00D71FB8" w:rsidRPr="00D71FB8" w:rsidTr="00D71FB8">
        <w:trPr>
          <w:trHeight w:val="135"/>
        </w:trPr>
        <w:tc>
          <w:tcPr>
            <w:tcW w:w="1920" w:type="dxa"/>
            <w:tcBorders>
              <w:top w:val="nil"/>
              <w:left w:val="nil"/>
              <w:bottom w:val="nil"/>
              <w:right w:val="nil"/>
            </w:tcBorders>
            <w:shd w:val="clear" w:color="auto" w:fill="auto"/>
            <w:noWrap/>
            <w:hideMark/>
          </w:tcPr>
          <w:p w:rsidR="00D71FB8" w:rsidRPr="00D71FB8" w:rsidRDefault="00D71FB8" w:rsidP="00D71FB8">
            <w:pPr>
              <w:jc w:val="center"/>
              <w:rPr>
                <w:rFonts w:ascii="Calibri" w:eastAsia="Times New Roman" w:hAnsi="Calibri" w:cs="Times New Roman"/>
                <w:b/>
                <w:bCs/>
                <w:color w:val="000000"/>
                <w:sz w:val="28"/>
                <w:szCs w:val="28"/>
              </w:rPr>
            </w:pPr>
          </w:p>
        </w:tc>
        <w:tc>
          <w:tcPr>
            <w:tcW w:w="7840" w:type="dxa"/>
            <w:tcBorders>
              <w:top w:val="nil"/>
              <w:left w:val="nil"/>
              <w:bottom w:val="nil"/>
              <w:right w:val="nil"/>
            </w:tcBorders>
            <w:shd w:val="clear" w:color="auto" w:fill="auto"/>
            <w:noWrap/>
            <w:hideMark/>
          </w:tcPr>
          <w:p w:rsidR="00D71FB8" w:rsidRPr="00D71FB8" w:rsidRDefault="00D71FB8" w:rsidP="00D71FB8">
            <w:pPr>
              <w:jc w:val="center"/>
              <w:rPr>
                <w:rFonts w:ascii="Calibri" w:eastAsia="Times New Roman" w:hAnsi="Calibri" w:cs="Times New Roman"/>
                <w:b/>
                <w:bCs/>
                <w:color w:val="000000"/>
                <w:sz w:val="28"/>
                <w:szCs w:val="28"/>
              </w:rPr>
            </w:pPr>
          </w:p>
        </w:tc>
      </w:tr>
      <w:tr w:rsidR="00D71FB8" w:rsidRPr="00D71FB8" w:rsidTr="00D71FB8">
        <w:trPr>
          <w:trHeight w:val="390"/>
        </w:trPr>
        <w:tc>
          <w:tcPr>
            <w:tcW w:w="1920" w:type="dxa"/>
            <w:tcBorders>
              <w:top w:val="nil"/>
              <w:left w:val="nil"/>
              <w:bottom w:val="nil"/>
              <w:right w:val="nil"/>
            </w:tcBorders>
            <w:shd w:val="clear" w:color="auto" w:fill="auto"/>
            <w:noWrap/>
            <w:hideMark/>
          </w:tcPr>
          <w:p w:rsidR="00D71FB8" w:rsidRPr="00D71FB8" w:rsidRDefault="00D71FB8" w:rsidP="00D71FB8">
            <w:pPr>
              <w:rPr>
                <w:rFonts w:ascii="Calibri" w:eastAsia="Times New Roman" w:hAnsi="Calibri" w:cs="Times New Roman"/>
                <w:b/>
                <w:bCs/>
                <w:color w:val="000000"/>
                <w:sz w:val="28"/>
                <w:szCs w:val="28"/>
              </w:rPr>
            </w:pPr>
            <w:r w:rsidRPr="00D71FB8">
              <w:rPr>
                <w:rFonts w:ascii="Calibri" w:eastAsia="Times New Roman" w:hAnsi="Calibri" w:cs="Times New Roman"/>
                <w:b/>
                <w:bCs/>
                <w:color w:val="000000"/>
                <w:sz w:val="28"/>
                <w:szCs w:val="28"/>
              </w:rPr>
              <w:t>15.</w:t>
            </w:r>
          </w:p>
        </w:tc>
        <w:tc>
          <w:tcPr>
            <w:tcW w:w="7840" w:type="dxa"/>
            <w:tcBorders>
              <w:top w:val="nil"/>
              <w:left w:val="nil"/>
              <w:bottom w:val="nil"/>
              <w:right w:val="nil"/>
            </w:tcBorders>
            <w:shd w:val="clear" w:color="auto" w:fill="auto"/>
            <w:hideMark/>
          </w:tcPr>
          <w:p w:rsidR="00D71FB8" w:rsidRPr="00D71FB8" w:rsidRDefault="00D71FB8" w:rsidP="00D71FB8">
            <w:pPr>
              <w:rPr>
                <w:rFonts w:ascii="Calibri" w:eastAsia="Times New Roman" w:hAnsi="Calibri" w:cs="Times New Roman"/>
                <w:b/>
                <w:bCs/>
                <w:sz w:val="28"/>
                <w:szCs w:val="28"/>
              </w:rPr>
            </w:pPr>
            <w:r w:rsidRPr="00D71FB8">
              <w:rPr>
                <w:rFonts w:ascii="Calibri" w:eastAsia="Times New Roman" w:hAnsi="Calibri" w:cs="Times New Roman"/>
                <w:b/>
                <w:bCs/>
                <w:sz w:val="28"/>
                <w:szCs w:val="28"/>
              </w:rPr>
              <w:t>Response to Releases</w:t>
            </w:r>
          </w:p>
        </w:tc>
      </w:tr>
      <w:tr w:rsidR="00D71FB8" w:rsidRPr="00D71FB8" w:rsidTr="00D71FB8">
        <w:trPr>
          <w:trHeight w:val="135"/>
        </w:trPr>
        <w:tc>
          <w:tcPr>
            <w:tcW w:w="1920" w:type="dxa"/>
            <w:tcBorders>
              <w:top w:val="nil"/>
              <w:left w:val="nil"/>
              <w:bottom w:val="nil"/>
              <w:right w:val="nil"/>
            </w:tcBorders>
            <w:shd w:val="clear" w:color="auto" w:fill="auto"/>
            <w:noWrap/>
            <w:hideMark/>
          </w:tcPr>
          <w:p w:rsidR="00D71FB8" w:rsidRPr="00D71FB8" w:rsidRDefault="00D71FB8" w:rsidP="00D71FB8">
            <w:pPr>
              <w:jc w:val="center"/>
              <w:rPr>
                <w:rFonts w:ascii="Calibri" w:eastAsia="Times New Roman" w:hAnsi="Calibri" w:cs="Times New Roman"/>
                <w:b/>
                <w:bCs/>
                <w:color w:val="000000"/>
                <w:sz w:val="28"/>
                <w:szCs w:val="28"/>
              </w:rPr>
            </w:pPr>
          </w:p>
        </w:tc>
        <w:tc>
          <w:tcPr>
            <w:tcW w:w="7840" w:type="dxa"/>
            <w:tcBorders>
              <w:top w:val="nil"/>
              <w:left w:val="nil"/>
              <w:bottom w:val="nil"/>
              <w:right w:val="nil"/>
            </w:tcBorders>
            <w:shd w:val="clear" w:color="auto" w:fill="auto"/>
            <w:noWrap/>
            <w:hideMark/>
          </w:tcPr>
          <w:p w:rsidR="00D71FB8" w:rsidRPr="00D71FB8" w:rsidRDefault="00D71FB8" w:rsidP="00D71FB8">
            <w:pPr>
              <w:jc w:val="center"/>
              <w:rPr>
                <w:rFonts w:ascii="Calibri" w:eastAsia="Times New Roman" w:hAnsi="Calibri" w:cs="Times New Roman"/>
                <w:b/>
                <w:bCs/>
                <w:color w:val="000000"/>
                <w:sz w:val="28"/>
                <w:szCs w:val="28"/>
              </w:rPr>
            </w:pPr>
          </w:p>
        </w:tc>
      </w:tr>
      <w:tr w:rsidR="00D71FB8" w:rsidRPr="00D71FB8" w:rsidTr="00D71FB8">
        <w:trPr>
          <w:trHeight w:val="975"/>
        </w:trPr>
        <w:tc>
          <w:tcPr>
            <w:tcW w:w="1920" w:type="dxa"/>
            <w:tcBorders>
              <w:top w:val="nil"/>
              <w:left w:val="nil"/>
              <w:bottom w:val="nil"/>
              <w:right w:val="nil"/>
            </w:tcBorders>
            <w:shd w:val="clear" w:color="auto" w:fill="auto"/>
            <w:noWrap/>
            <w:hideMark/>
          </w:tcPr>
          <w:p w:rsidR="00D71FB8" w:rsidRPr="00D71FB8" w:rsidRDefault="00D71FB8" w:rsidP="00D71FB8">
            <w:pPr>
              <w:ind w:firstLineChars="100" w:firstLine="240"/>
              <w:rPr>
                <w:rFonts w:ascii="Calibri" w:eastAsia="Times New Roman" w:hAnsi="Calibri" w:cs="Times New Roman"/>
                <w:color w:val="000000"/>
              </w:rPr>
            </w:pPr>
            <w:r w:rsidRPr="00D71FB8">
              <w:rPr>
                <w:rFonts w:ascii="Calibri" w:eastAsia="Times New Roman" w:hAnsi="Calibri" w:cs="Times New Roman"/>
                <w:color w:val="000000"/>
              </w:rPr>
              <w:t>15.1.</w:t>
            </w:r>
          </w:p>
        </w:tc>
        <w:tc>
          <w:tcPr>
            <w:tcW w:w="7840" w:type="dxa"/>
            <w:tcBorders>
              <w:top w:val="nil"/>
              <w:left w:val="nil"/>
              <w:bottom w:val="nil"/>
              <w:right w:val="nil"/>
            </w:tcBorders>
            <w:shd w:val="clear" w:color="auto" w:fill="auto"/>
            <w:hideMark/>
          </w:tcPr>
          <w:p w:rsidR="00D71FB8" w:rsidRPr="00D71FB8" w:rsidRDefault="00D71FB8" w:rsidP="00D71FB8">
            <w:pPr>
              <w:ind w:firstLineChars="200" w:firstLine="480"/>
              <w:rPr>
                <w:rFonts w:ascii="Calibri" w:eastAsia="Times New Roman" w:hAnsi="Calibri" w:cs="Times New Roman"/>
                <w:color w:val="000000"/>
              </w:rPr>
            </w:pPr>
            <w:r w:rsidRPr="00D71FB8">
              <w:rPr>
                <w:rFonts w:ascii="Calibri" w:eastAsia="Times New Roman" w:hAnsi="Calibri" w:cs="Times New Roman"/>
                <w:color w:val="000000"/>
              </w:rPr>
              <w:t>The in2vate’s trained employees would immediately contain all releases of universal wastes and other residues from universal wastes.</w:t>
            </w:r>
          </w:p>
        </w:tc>
      </w:tr>
      <w:tr w:rsidR="00D71FB8" w:rsidRPr="00D71FB8" w:rsidTr="00D71FB8">
        <w:trPr>
          <w:trHeight w:val="135"/>
        </w:trPr>
        <w:tc>
          <w:tcPr>
            <w:tcW w:w="1920" w:type="dxa"/>
            <w:tcBorders>
              <w:top w:val="nil"/>
              <w:left w:val="nil"/>
              <w:bottom w:val="nil"/>
              <w:right w:val="nil"/>
            </w:tcBorders>
            <w:shd w:val="clear" w:color="auto" w:fill="auto"/>
            <w:noWrap/>
            <w:hideMark/>
          </w:tcPr>
          <w:p w:rsidR="00D71FB8" w:rsidRPr="00D71FB8" w:rsidRDefault="00D71FB8" w:rsidP="00D71FB8">
            <w:pPr>
              <w:jc w:val="center"/>
              <w:rPr>
                <w:rFonts w:ascii="Calibri" w:eastAsia="Times New Roman" w:hAnsi="Calibri" w:cs="Times New Roman"/>
                <w:b/>
                <w:bCs/>
                <w:color w:val="000000"/>
                <w:sz w:val="28"/>
                <w:szCs w:val="28"/>
              </w:rPr>
            </w:pPr>
          </w:p>
        </w:tc>
        <w:tc>
          <w:tcPr>
            <w:tcW w:w="7840" w:type="dxa"/>
            <w:tcBorders>
              <w:top w:val="nil"/>
              <w:left w:val="nil"/>
              <w:bottom w:val="nil"/>
              <w:right w:val="nil"/>
            </w:tcBorders>
            <w:shd w:val="clear" w:color="auto" w:fill="auto"/>
            <w:noWrap/>
            <w:hideMark/>
          </w:tcPr>
          <w:p w:rsidR="00D71FB8" w:rsidRPr="00D71FB8" w:rsidRDefault="00D71FB8" w:rsidP="00D71FB8">
            <w:pPr>
              <w:jc w:val="center"/>
              <w:rPr>
                <w:rFonts w:ascii="Calibri" w:eastAsia="Times New Roman" w:hAnsi="Calibri" w:cs="Times New Roman"/>
                <w:b/>
                <w:bCs/>
                <w:color w:val="000000"/>
                <w:sz w:val="28"/>
                <w:szCs w:val="28"/>
              </w:rPr>
            </w:pPr>
          </w:p>
        </w:tc>
      </w:tr>
      <w:tr w:rsidR="00D71FB8" w:rsidRPr="00D71FB8" w:rsidTr="00D71FB8">
        <w:trPr>
          <w:trHeight w:val="2280"/>
        </w:trPr>
        <w:tc>
          <w:tcPr>
            <w:tcW w:w="1920" w:type="dxa"/>
            <w:tcBorders>
              <w:top w:val="nil"/>
              <w:left w:val="nil"/>
              <w:bottom w:val="nil"/>
              <w:right w:val="nil"/>
            </w:tcBorders>
            <w:shd w:val="clear" w:color="auto" w:fill="auto"/>
            <w:noWrap/>
            <w:hideMark/>
          </w:tcPr>
          <w:p w:rsidR="00D71FB8" w:rsidRPr="00D71FB8" w:rsidRDefault="00D71FB8" w:rsidP="00D71FB8">
            <w:pPr>
              <w:ind w:firstLineChars="100" w:firstLine="240"/>
              <w:rPr>
                <w:rFonts w:ascii="Calibri" w:eastAsia="Times New Roman" w:hAnsi="Calibri" w:cs="Times New Roman"/>
                <w:color w:val="000000"/>
              </w:rPr>
            </w:pPr>
            <w:r w:rsidRPr="00D71FB8">
              <w:rPr>
                <w:rFonts w:ascii="Calibri" w:eastAsia="Times New Roman" w:hAnsi="Calibri" w:cs="Times New Roman"/>
                <w:color w:val="000000"/>
              </w:rPr>
              <w:t>15.2.</w:t>
            </w:r>
          </w:p>
        </w:tc>
        <w:tc>
          <w:tcPr>
            <w:tcW w:w="7840" w:type="dxa"/>
            <w:tcBorders>
              <w:top w:val="nil"/>
              <w:left w:val="nil"/>
              <w:bottom w:val="nil"/>
              <w:right w:val="nil"/>
            </w:tcBorders>
            <w:shd w:val="clear" w:color="auto" w:fill="auto"/>
            <w:hideMark/>
          </w:tcPr>
          <w:p w:rsidR="00D71FB8" w:rsidRPr="00D71FB8" w:rsidRDefault="00D71FB8" w:rsidP="00D71FB8">
            <w:pPr>
              <w:ind w:firstLineChars="200" w:firstLine="480"/>
              <w:rPr>
                <w:rFonts w:ascii="Calibri" w:eastAsia="Times New Roman" w:hAnsi="Calibri" w:cs="Times New Roman"/>
                <w:color w:val="000000"/>
              </w:rPr>
            </w:pPr>
            <w:r w:rsidRPr="00D71FB8">
              <w:rPr>
                <w:rFonts w:ascii="Calibri" w:eastAsia="Times New Roman" w:hAnsi="Calibri" w:cs="Times New Roman"/>
                <w:color w:val="000000"/>
              </w:rPr>
              <w:t>The in2vate’s Safety Coordinator determines whether any material resulting from the release is hazardous waste, and if so, would manage the hazardous waste in compliance with all applicable requirements. At that time, the in2vate would be considered the generator of the material resulting from the release, and must manage it in compliance with Federal Regulations.</w:t>
            </w:r>
          </w:p>
        </w:tc>
      </w:tr>
      <w:tr w:rsidR="00D71FB8" w:rsidRPr="00D71FB8" w:rsidTr="00D71FB8">
        <w:trPr>
          <w:trHeight w:val="135"/>
        </w:trPr>
        <w:tc>
          <w:tcPr>
            <w:tcW w:w="1920" w:type="dxa"/>
            <w:tcBorders>
              <w:top w:val="nil"/>
              <w:left w:val="nil"/>
              <w:bottom w:val="nil"/>
              <w:right w:val="nil"/>
            </w:tcBorders>
            <w:shd w:val="clear" w:color="auto" w:fill="auto"/>
            <w:noWrap/>
            <w:hideMark/>
          </w:tcPr>
          <w:p w:rsidR="00D71FB8" w:rsidRPr="00D71FB8" w:rsidRDefault="00D71FB8" w:rsidP="00D71FB8">
            <w:pPr>
              <w:jc w:val="center"/>
              <w:rPr>
                <w:rFonts w:ascii="Calibri" w:eastAsia="Times New Roman" w:hAnsi="Calibri" w:cs="Times New Roman"/>
                <w:b/>
                <w:bCs/>
                <w:color w:val="000000"/>
                <w:sz w:val="28"/>
                <w:szCs w:val="28"/>
              </w:rPr>
            </w:pPr>
          </w:p>
        </w:tc>
        <w:tc>
          <w:tcPr>
            <w:tcW w:w="7840" w:type="dxa"/>
            <w:tcBorders>
              <w:top w:val="nil"/>
              <w:left w:val="nil"/>
              <w:bottom w:val="nil"/>
              <w:right w:val="nil"/>
            </w:tcBorders>
            <w:shd w:val="clear" w:color="auto" w:fill="auto"/>
            <w:noWrap/>
            <w:hideMark/>
          </w:tcPr>
          <w:p w:rsidR="00D71FB8" w:rsidRPr="00D71FB8" w:rsidRDefault="00D71FB8" w:rsidP="00D71FB8">
            <w:pPr>
              <w:jc w:val="center"/>
              <w:rPr>
                <w:rFonts w:ascii="Calibri" w:eastAsia="Times New Roman" w:hAnsi="Calibri" w:cs="Times New Roman"/>
                <w:b/>
                <w:bCs/>
                <w:color w:val="000000"/>
                <w:sz w:val="28"/>
                <w:szCs w:val="28"/>
              </w:rPr>
            </w:pPr>
          </w:p>
        </w:tc>
      </w:tr>
      <w:tr w:rsidR="00D71FB8" w:rsidRPr="00D71FB8" w:rsidTr="00D71FB8">
        <w:trPr>
          <w:trHeight w:val="390"/>
        </w:trPr>
        <w:tc>
          <w:tcPr>
            <w:tcW w:w="1920" w:type="dxa"/>
            <w:tcBorders>
              <w:top w:val="nil"/>
              <w:left w:val="nil"/>
              <w:bottom w:val="nil"/>
              <w:right w:val="nil"/>
            </w:tcBorders>
            <w:shd w:val="clear" w:color="auto" w:fill="auto"/>
            <w:noWrap/>
            <w:hideMark/>
          </w:tcPr>
          <w:p w:rsidR="00D71FB8" w:rsidRPr="00D71FB8" w:rsidRDefault="00D71FB8" w:rsidP="00D71FB8">
            <w:pPr>
              <w:rPr>
                <w:rFonts w:ascii="Calibri" w:eastAsia="Times New Roman" w:hAnsi="Calibri" w:cs="Times New Roman"/>
                <w:b/>
                <w:bCs/>
                <w:color w:val="000000"/>
                <w:sz w:val="28"/>
                <w:szCs w:val="28"/>
              </w:rPr>
            </w:pPr>
            <w:r w:rsidRPr="00D71FB8">
              <w:rPr>
                <w:rFonts w:ascii="Calibri" w:eastAsia="Times New Roman" w:hAnsi="Calibri" w:cs="Times New Roman"/>
                <w:b/>
                <w:bCs/>
                <w:color w:val="000000"/>
                <w:sz w:val="28"/>
                <w:szCs w:val="28"/>
              </w:rPr>
              <w:t>16.</w:t>
            </w:r>
          </w:p>
        </w:tc>
        <w:tc>
          <w:tcPr>
            <w:tcW w:w="7840" w:type="dxa"/>
            <w:tcBorders>
              <w:top w:val="nil"/>
              <w:left w:val="nil"/>
              <w:bottom w:val="nil"/>
              <w:right w:val="nil"/>
            </w:tcBorders>
            <w:shd w:val="clear" w:color="auto" w:fill="auto"/>
            <w:hideMark/>
          </w:tcPr>
          <w:p w:rsidR="00D71FB8" w:rsidRPr="00D71FB8" w:rsidRDefault="00D71FB8" w:rsidP="00D71FB8">
            <w:pPr>
              <w:rPr>
                <w:rFonts w:ascii="Calibri" w:eastAsia="Times New Roman" w:hAnsi="Calibri" w:cs="Times New Roman"/>
                <w:b/>
                <w:bCs/>
                <w:sz w:val="28"/>
                <w:szCs w:val="28"/>
              </w:rPr>
            </w:pPr>
            <w:r w:rsidRPr="00D71FB8">
              <w:rPr>
                <w:rFonts w:ascii="Calibri" w:eastAsia="Times New Roman" w:hAnsi="Calibri" w:cs="Times New Roman"/>
                <w:b/>
                <w:bCs/>
                <w:sz w:val="28"/>
                <w:szCs w:val="28"/>
              </w:rPr>
              <w:t>Off-Site Shipments</w:t>
            </w:r>
          </w:p>
        </w:tc>
      </w:tr>
      <w:tr w:rsidR="00D71FB8" w:rsidRPr="00D71FB8" w:rsidTr="00D71FB8">
        <w:trPr>
          <w:trHeight w:val="135"/>
        </w:trPr>
        <w:tc>
          <w:tcPr>
            <w:tcW w:w="1920" w:type="dxa"/>
            <w:tcBorders>
              <w:top w:val="nil"/>
              <w:left w:val="nil"/>
              <w:bottom w:val="nil"/>
              <w:right w:val="nil"/>
            </w:tcBorders>
            <w:shd w:val="clear" w:color="auto" w:fill="auto"/>
            <w:noWrap/>
            <w:hideMark/>
          </w:tcPr>
          <w:p w:rsidR="00D71FB8" w:rsidRPr="00D71FB8" w:rsidRDefault="00D71FB8" w:rsidP="00D71FB8">
            <w:pPr>
              <w:jc w:val="center"/>
              <w:rPr>
                <w:rFonts w:ascii="Calibri" w:eastAsia="Times New Roman" w:hAnsi="Calibri" w:cs="Times New Roman"/>
                <w:b/>
                <w:bCs/>
                <w:color w:val="000000"/>
                <w:sz w:val="28"/>
                <w:szCs w:val="28"/>
              </w:rPr>
            </w:pPr>
          </w:p>
        </w:tc>
        <w:tc>
          <w:tcPr>
            <w:tcW w:w="7840" w:type="dxa"/>
            <w:tcBorders>
              <w:top w:val="nil"/>
              <w:left w:val="nil"/>
              <w:bottom w:val="nil"/>
              <w:right w:val="nil"/>
            </w:tcBorders>
            <w:shd w:val="clear" w:color="auto" w:fill="auto"/>
            <w:noWrap/>
            <w:hideMark/>
          </w:tcPr>
          <w:p w:rsidR="00D71FB8" w:rsidRPr="00D71FB8" w:rsidRDefault="00D71FB8" w:rsidP="00D71FB8">
            <w:pPr>
              <w:jc w:val="center"/>
              <w:rPr>
                <w:rFonts w:ascii="Calibri" w:eastAsia="Times New Roman" w:hAnsi="Calibri" w:cs="Times New Roman"/>
                <w:b/>
                <w:bCs/>
                <w:color w:val="000000"/>
                <w:sz w:val="28"/>
                <w:szCs w:val="28"/>
              </w:rPr>
            </w:pPr>
          </w:p>
        </w:tc>
      </w:tr>
      <w:tr w:rsidR="00D71FB8" w:rsidRPr="00D71FB8" w:rsidTr="00D71FB8">
        <w:trPr>
          <w:trHeight w:val="1365"/>
        </w:trPr>
        <w:tc>
          <w:tcPr>
            <w:tcW w:w="1920" w:type="dxa"/>
            <w:tcBorders>
              <w:top w:val="nil"/>
              <w:left w:val="nil"/>
              <w:bottom w:val="nil"/>
              <w:right w:val="nil"/>
            </w:tcBorders>
            <w:shd w:val="clear" w:color="auto" w:fill="auto"/>
            <w:noWrap/>
            <w:hideMark/>
          </w:tcPr>
          <w:p w:rsidR="00D71FB8" w:rsidRPr="00D71FB8" w:rsidRDefault="00D71FB8" w:rsidP="00D71FB8">
            <w:pPr>
              <w:ind w:firstLineChars="100" w:firstLine="240"/>
              <w:rPr>
                <w:rFonts w:ascii="Calibri" w:eastAsia="Times New Roman" w:hAnsi="Calibri" w:cs="Times New Roman"/>
                <w:color w:val="000000"/>
              </w:rPr>
            </w:pPr>
            <w:r w:rsidRPr="00D71FB8">
              <w:rPr>
                <w:rFonts w:ascii="Calibri" w:eastAsia="Times New Roman" w:hAnsi="Calibri" w:cs="Times New Roman"/>
                <w:color w:val="000000"/>
              </w:rPr>
              <w:t>16.1.</w:t>
            </w:r>
          </w:p>
        </w:tc>
        <w:tc>
          <w:tcPr>
            <w:tcW w:w="7840" w:type="dxa"/>
            <w:tcBorders>
              <w:top w:val="nil"/>
              <w:left w:val="nil"/>
              <w:bottom w:val="nil"/>
              <w:right w:val="nil"/>
            </w:tcBorders>
            <w:shd w:val="clear" w:color="auto" w:fill="auto"/>
            <w:hideMark/>
          </w:tcPr>
          <w:p w:rsidR="00D71FB8" w:rsidRPr="00D71FB8" w:rsidRDefault="00D71FB8" w:rsidP="00D71FB8">
            <w:pPr>
              <w:ind w:firstLineChars="200" w:firstLine="480"/>
              <w:rPr>
                <w:rFonts w:ascii="Calibri" w:eastAsia="Times New Roman" w:hAnsi="Calibri" w:cs="Times New Roman"/>
                <w:color w:val="000000"/>
              </w:rPr>
            </w:pPr>
            <w:r w:rsidRPr="00D71FB8">
              <w:rPr>
                <w:rFonts w:ascii="Calibri" w:eastAsia="Times New Roman" w:hAnsi="Calibri" w:cs="Times New Roman"/>
                <w:color w:val="000000"/>
              </w:rPr>
              <w:t>As a small quantity handler of universal waste, the in2vate is prohibited from sending or taking universal waste to a place other than another universal waste handler, a destination in2vate, or a foreign destination.</w:t>
            </w:r>
          </w:p>
        </w:tc>
      </w:tr>
      <w:tr w:rsidR="00D71FB8" w:rsidRPr="00D71FB8" w:rsidTr="00D71FB8">
        <w:trPr>
          <w:trHeight w:val="135"/>
        </w:trPr>
        <w:tc>
          <w:tcPr>
            <w:tcW w:w="1920" w:type="dxa"/>
            <w:tcBorders>
              <w:top w:val="nil"/>
              <w:left w:val="nil"/>
              <w:bottom w:val="nil"/>
              <w:right w:val="nil"/>
            </w:tcBorders>
            <w:shd w:val="clear" w:color="auto" w:fill="auto"/>
            <w:noWrap/>
            <w:hideMark/>
          </w:tcPr>
          <w:p w:rsidR="00D71FB8" w:rsidRPr="00D71FB8" w:rsidRDefault="00D71FB8" w:rsidP="00D71FB8">
            <w:pPr>
              <w:jc w:val="center"/>
              <w:rPr>
                <w:rFonts w:ascii="Calibri" w:eastAsia="Times New Roman" w:hAnsi="Calibri" w:cs="Times New Roman"/>
                <w:b/>
                <w:bCs/>
                <w:color w:val="000000"/>
                <w:sz w:val="28"/>
                <w:szCs w:val="28"/>
              </w:rPr>
            </w:pPr>
          </w:p>
        </w:tc>
        <w:tc>
          <w:tcPr>
            <w:tcW w:w="7840" w:type="dxa"/>
            <w:tcBorders>
              <w:top w:val="nil"/>
              <w:left w:val="nil"/>
              <w:bottom w:val="nil"/>
              <w:right w:val="nil"/>
            </w:tcBorders>
            <w:shd w:val="clear" w:color="auto" w:fill="auto"/>
            <w:noWrap/>
            <w:hideMark/>
          </w:tcPr>
          <w:p w:rsidR="00D71FB8" w:rsidRPr="00D71FB8" w:rsidRDefault="00D71FB8" w:rsidP="00D71FB8">
            <w:pPr>
              <w:jc w:val="center"/>
              <w:rPr>
                <w:rFonts w:ascii="Calibri" w:eastAsia="Times New Roman" w:hAnsi="Calibri" w:cs="Times New Roman"/>
                <w:b/>
                <w:bCs/>
                <w:color w:val="000000"/>
                <w:sz w:val="28"/>
                <w:szCs w:val="28"/>
              </w:rPr>
            </w:pPr>
          </w:p>
        </w:tc>
      </w:tr>
      <w:tr w:rsidR="00D71FB8" w:rsidRPr="00D71FB8" w:rsidTr="00D71FB8">
        <w:trPr>
          <w:trHeight w:val="2025"/>
        </w:trPr>
        <w:tc>
          <w:tcPr>
            <w:tcW w:w="1920" w:type="dxa"/>
            <w:tcBorders>
              <w:top w:val="nil"/>
              <w:left w:val="nil"/>
              <w:bottom w:val="nil"/>
              <w:right w:val="nil"/>
            </w:tcBorders>
            <w:shd w:val="clear" w:color="auto" w:fill="auto"/>
            <w:noWrap/>
            <w:hideMark/>
          </w:tcPr>
          <w:p w:rsidR="00D71FB8" w:rsidRPr="00D71FB8" w:rsidRDefault="00D71FB8" w:rsidP="00D71FB8">
            <w:pPr>
              <w:ind w:firstLineChars="100" w:firstLine="240"/>
              <w:rPr>
                <w:rFonts w:ascii="Calibri" w:eastAsia="Times New Roman" w:hAnsi="Calibri" w:cs="Times New Roman"/>
                <w:color w:val="000000"/>
              </w:rPr>
            </w:pPr>
            <w:r w:rsidRPr="00D71FB8">
              <w:rPr>
                <w:rFonts w:ascii="Calibri" w:eastAsia="Times New Roman" w:hAnsi="Calibri" w:cs="Times New Roman"/>
                <w:color w:val="000000"/>
              </w:rPr>
              <w:t>16.2.</w:t>
            </w:r>
          </w:p>
        </w:tc>
        <w:tc>
          <w:tcPr>
            <w:tcW w:w="7840" w:type="dxa"/>
            <w:tcBorders>
              <w:top w:val="nil"/>
              <w:left w:val="nil"/>
              <w:bottom w:val="nil"/>
              <w:right w:val="nil"/>
            </w:tcBorders>
            <w:shd w:val="clear" w:color="auto" w:fill="auto"/>
            <w:hideMark/>
          </w:tcPr>
          <w:p w:rsidR="00D71FB8" w:rsidRPr="00D71FB8" w:rsidRDefault="00D71FB8" w:rsidP="00D71FB8">
            <w:pPr>
              <w:ind w:firstLineChars="200" w:firstLine="480"/>
              <w:rPr>
                <w:rFonts w:ascii="Calibri" w:eastAsia="Times New Roman" w:hAnsi="Calibri" w:cs="Times New Roman"/>
                <w:color w:val="000000"/>
              </w:rPr>
            </w:pPr>
            <w:r w:rsidRPr="00D71FB8">
              <w:rPr>
                <w:rFonts w:ascii="Calibri" w:eastAsia="Times New Roman" w:hAnsi="Calibri" w:cs="Times New Roman"/>
                <w:color w:val="000000"/>
              </w:rPr>
              <w:t>If a universal waste being offered for off-site transportation meets the definition of hazardous materials, the in2vate’s shipping and receiving employees would package, label, mark and placard the shipment, and prepare the proper shipping papers in accordance with the applicable Department of Transportation regulations;</w:t>
            </w:r>
          </w:p>
        </w:tc>
      </w:tr>
      <w:tr w:rsidR="00D71FB8" w:rsidRPr="00D71FB8" w:rsidTr="00D71FB8">
        <w:trPr>
          <w:trHeight w:val="135"/>
        </w:trPr>
        <w:tc>
          <w:tcPr>
            <w:tcW w:w="1920" w:type="dxa"/>
            <w:tcBorders>
              <w:top w:val="nil"/>
              <w:left w:val="nil"/>
              <w:bottom w:val="nil"/>
              <w:right w:val="nil"/>
            </w:tcBorders>
            <w:shd w:val="clear" w:color="auto" w:fill="auto"/>
            <w:noWrap/>
            <w:hideMark/>
          </w:tcPr>
          <w:p w:rsidR="00D71FB8" w:rsidRPr="00D71FB8" w:rsidRDefault="00D71FB8" w:rsidP="00D71FB8">
            <w:pPr>
              <w:jc w:val="center"/>
              <w:rPr>
                <w:rFonts w:ascii="Calibri" w:eastAsia="Times New Roman" w:hAnsi="Calibri" w:cs="Times New Roman"/>
                <w:b/>
                <w:bCs/>
                <w:color w:val="000000"/>
                <w:sz w:val="28"/>
                <w:szCs w:val="28"/>
              </w:rPr>
            </w:pPr>
          </w:p>
        </w:tc>
        <w:tc>
          <w:tcPr>
            <w:tcW w:w="7840" w:type="dxa"/>
            <w:tcBorders>
              <w:top w:val="nil"/>
              <w:left w:val="nil"/>
              <w:bottom w:val="nil"/>
              <w:right w:val="nil"/>
            </w:tcBorders>
            <w:shd w:val="clear" w:color="auto" w:fill="auto"/>
            <w:noWrap/>
            <w:hideMark/>
          </w:tcPr>
          <w:p w:rsidR="00D71FB8" w:rsidRPr="00D71FB8" w:rsidRDefault="00D71FB8" w:rsidP="00D71FB8">
            <w:pPr>
              <w:jc w:val="center"/>
              <w:rPr>
                <w:rFonts w:ascii="Calibri" w:eastAsia="Times New Roman" w:hAnsi="Calibri" w:cs="Times New Roman"/>
                <w:b/>
                <w:bCs/>
                <w:color w:val="000000"/>
                <w:sz w:val="28"/>
                <w:szCs w:val="28"/>
              </w:rPr>
            </w:pPr>
          </w:p>
        </w:tc>
      </w:tr>
      <w:tr w:rsidR="00D71FB8" w:rsidRPr="00D71FB8" w:rsidTr="00D71FB8">
        <w:trPr>
          <w:trHeight w:val="1035"/>
        </w:trPr>
        <w:tc>
          <w:tcPr>
            <w:tcW w:w="1920" w:type="dxa"/>
            <w:tcBorders>
              <w:top w:val="nil"/>
              <w:left w:val="nil"/>
              <w:bottom w:val="nil"/>
              <w:right w:val="nil"/>
            </w:tcBorders>
            <w:shd w:val="clear" w:color="auto" w:fill="auto"/>
            <w:noWrap/>
            <w:hideMark/>
          </w:tcPr>
          <w:p w:rsidR="00D71FB8" w:rsidRPr="00D71FB8" w:rsidRDefault="00D71FB8" w:rsidP="00D71FB8">
            <w:pPr>
              <w:ind w:firstLineChars="100" w:firstLine="240"/>
              <w:rPr>
                <w:rFonts w:ascii="Calibri" w:eastAsia="Times New Roman" w:hAnsi="Calibri" w:cs="Times New Roman"/>
                <w:color w:val="000000"/>
              </w:rPr>
            </w:pPr>
            <w:r w:rsidRPr="00D71FB8">
              <w:rPr>
                <w:rFonts w:ascii="Calibri" w:eastAsia="Times New Roman" w:hAnsi="Calibri" w:cs="Times New Roman"/>
                <w:color w:val="000000"/>
              </w:rPr>
              <w:t>16.3.</w:t>
            </w:r>
          </w:p>
        </w:tc>
        <w:tc>
          <w:tcPr>
            <w:tcW w:w="7840" w:type="dxa"/>
            <w:tcBorders>
              <w:top w:val="nil"/>
              <w:left w:val="nil"/>
              <w:bottom w:val="nil"/>
              <w:right w:val="nil"/>
            </w:tcBorders>
            <w:shd w:val="clear" w:color="auto" w:fill="auto"/>
            <w:hideMark/>
          </w:tcPr>
          <w:p w:rsidR="00D71FB8" w:rsidRPr="00D71FB8" w:rsidRDefault="00D71FB8" w:rsidP="00D71FB8">
            <w:pPr>
              <w:ind w:firstLineChars="200" w:firstLine="480"/>
              <w:rPr>
                <w:rFonts w:ascii="Calibri" w:eastAsia="Times New Roman" w:hAnsi="Calibri" w:cs="Times New Roman"/>
                <w:color w:val="000000"/>
              </w:rPr>
            </w:pPr>
            <w:r w:rsidRPr="00D71FB8">
              <w:rPr>
                <w:rFonts w:ascii="Calibri" w:eastAsia="Times New Roman" w:hAnsi="Calibri" w:cs="Times New Roman"/>
                <w:color w:val="000000"/>
              </w:rPr>
              <w:t>Prior to sending a shipment of universal waste to another universal waste handler, The Director of Purchasing would ensure that the receiving handler agrees to receive the shipment.</w:t>
            </w:r>
          </w:p>
        </w:tc>
      </w:tr>
      <w:tr w:rsidR="00D71FB8" w:rsidRPr="00D71FB8" w:rsidTr="00D71FB8">
        <w:trPr>
          <w:trHeight w:val="135"/>
        </w:trPr>
        <w:tc>
          <w:tcPr>
            <w:tcW w:w="1920" w:type="dxa"/>
            <w:tcBorders>
              <w:top w:val="nil"/>
              <w:left w:val="nil"/>
              <w:bottom w:val="nil"/>
              <w:right w:val="nil"/>
            </w:tcBorders>
            <w:shd w:val="clear" w:color="auto" w:fill="auto"/>
            <w:noWrap/>
            <w:hideMark/>
          </w:tcPr>
          <w:p w:rsidR="00D71FB8" w:rsidRPr="00D71FB8" w:rsidRDefault="00D71FB8" w:rsidP="00D71FB8">
            <w:pPr>
              <w:jc w:val="center"/>
              <w:rPr>
                <w:rFonts w:ascii="Calibri" w:eastAsia="Times New Roman" w:hAnsi="Calibri" w:cs="Times New Roman"/>
                <w:b/>
                <w:bCs/>
                <w:color w:val="000000"/>
                <w:sz w:val="28"/>
                <w:szCs w:val="28"/>
              </w:rPr>
            </w:pPr>
          </w:p>
        </w:tc>
        <w:tc>
          <w:tcPr>
            <w:tcW w:w="7840" w:type="dxa"/>
            <w:tcBorders>
              <w:top w:val="nil"/>
              <w:left w:val="nil"/>
              <w:bottom w:val="nil"/>
              <w:right w:val="nil"/>
            </w:tcBorders>
            <w:shd w:val="clear" w:color="auto" w:fill="auto"/>
            <w:noWrap/>
            <w:hideMark/>
          </w:tcPr>
          <w:p w:rsidR="00D71FB8" w:rsidRPr="00D71FB8" w:rsidRDefault="00D71FB8" w:rsidP="00D71FB8">
            <w:pPr>
              <w:jc w:val="center"/>
              <w:rPr>
                <w:rFonts w:ascii="Calibri" w:eastAsia="Times New Roman" w:hAnsi="Calibri" w:cs="Times New Roman"/>
                <w:b/>
                <w:bCs/>
                <w:color w:val="000000"/>
                <w:sz w:val="28"/>
                <w:szCs w:val="28"/>
              </w:rPr>
            </w:pPr>
          </w:p>
        </w:tc>
      </w:tr>
      <w:tr w:rsidR="00D71FB8" w:rsidRPr="00D71FB8" w:rsidTr="00D71FB8">
        <w:trPr>
          <w:trHeight w:val="1365"/>
        </w:trPr>
        <w:tc>
          <w:tcPr>
            <w:tcW w:w="1920" w:type="dxa"/>
            <w:tcBorders>
              <w:top w:val="nil"/>
              <w:left w:val="nil"/>
              <w:bottom w:val="nil"/>
              <w:right w:val="nil"/>
            </w:tcBorders>
            <w:shd w:val="clear" w:color="auto" w:fill="auto"/>
            <w:noWrap/>
            <w:hideMark/>
          </w:tcPr>
          <w:p w:rsidR="00D71FB8" w:rsidRPr="00D71FB8" w:rsidRDefault="00D71FB8" w:rsidP="00D71FB8">
            <w:pPr>
              <w:ind w:firstLineChars="100" w:firstLine="240"/>
              <w:rPr>
                <w:rFonts w:ascii="Calibri" w:eastAsia="Times New Roman" w:hAnsi="Calibri" w:cs="Times New Roman"/>
                <w:color w:val="000000"/>
              </w:rPr>
            </w:pPr>
            <w:r w:rsidRPr="00D71FB8">
              <w:rPr>
                <w:rFonts w:ascii="Calibri" w:eastAsia="Times New Roman" w:hAnsi="Calibri" w:cs="Times New Roman"/>
                <w:color w:val="000000"/>
              </w:rPr>
              <w:t>16.4.</w:t>
            </w:r>
          </w:p>
        </w:tc>
        <w:tc>
          <w:tcPr>
            <w:tcW w:w="7840" w:type="dxa"/>
            <w:tcBorders>
              <w:top w:val="nil"/>
              <w:left w:val="nil"/>
              <w:bottom w:val="nil"/>
              <w:right w:val="nil"/>
            </w:tcBorders>
            <w:shd w:val="clear" w:color="auto" w:fill="auto"/>
            <w:hideMark/>
          </w:tcPr>
          <w:p w:rsidR="00D71FB8" w:rsidRPr="00D71FB8" w:rsidRDefault="00D71FB8" w:rsidP="00D71FB8">
            <w:pPr>
              <w:ind w:firstLineChars="200" w:firstLine="480"/>
              <w:rPr>
                <w:rFonts w:ascii="Calibri" w:eastAsia="Times New Roman" w:hAnsi="Calibri" w:cs="Times New Roman"/>
                <w:color w:val="000000"/>
              </w:rPr>
            </w:pPr>
            <w:r w:rsidRPr="00D71FB8">
              <w:rPr>
                <w:rFonts w:ascii="Calibri" w:eastAsia="Times New Roman" w:hAnsi="Calibri" w:cs="Times New Roman"/>
                <w:color w:val="000000"/>
              </w:rPr>
              <w:t>If the in2vate sends a shipment of universal waste to another handler or to a destination in2vate and the shipment is rejected by the receiving handler or destination in2vate, The Director of Purchasing will either:</w:t>
            </w:r>
          </w:p>
        </w:tc>
      </w:tr>
      <w:tr w:rsidR="00D71FB8" w:rsidRPr="00D71FB8" w:rsidTr="00D71FB8">
        <w:trPr>
          <w:trHeight w:val="135"/>
        </w:trPr>
        <w:tc>
          <w:tcPr>
            <w:tcW w:w="1920" w:type="dxa"/>
            <w:tcBorders>
              <w:top w:val="nil"/>
              <w:left w:val="nil"/>
              <w:bottom w:val="nil"/>
              <w:right w:val="nil"/>
            </w:tcBorders>
            <w:shd w:val="clear" w:color="auto" w:fill="auto"/>
            <w:noWrap/>
            <w:hideMark/>
          </w:tcPr>
          <w:p w:rsidR="00D71FB8" w:rsidRPr="00D71FB8" w:rsidRDefault="00D71FB8" w:rsidP="00D71FB8">
            <w:pPr>
              <w:jc w:val="center"/>
              <w:rPr>
                <w:rFonts w:ascii="Calibri" w:eastAsia="Times New Roman" w:hAnsi="Calibri" w:cs="Times New Roman"/>
                <w:b/>
                <w:bCs/>
                <w:color w:val="000000"/>
                <w:sz w:val="28"/>
                <w:szCs w:val="28"/>
              </w:rPr>
            </w:pPr>
          </w:p>
        </w:tc>
        <w:tc>
          <w:tcPr>
            <w:tcW w:w="7840" w:type="dxa"/>
            <w:tcBorders>
              <w:top w:val="nil"/>
              <w:left w:val="nil"/>
              <w:bottom w:val="nil"/>
              <w:right w:val="nil"/>
            </w:tcBorders>
            <w:shd w:val="clear" w:color="auto" w:fill="auto"/>
            <w:noWrap/>
            <w:hideMark/>
          </w:tcPr>
          <w:p w:rsidR="00D71FB8" w:rsidRPr="00D71FB8" w:rsidRDefault="00D71FB8" w:rsidP="00D71FB8">
            <w:pPr>
              <w:jc w:val="center"/>
              <w:rPr>
                <w:rFonts w:ascii="Calibri" w:eastAsia="Times New Roman" w:hAnsi="Calibri" w:cs="Times New Roman"/>
                <w:b/>
                <w:bCs/>
                <w:color w:val="000000"/>
                <w:sz w:val="28"/>
                <w:szCs w:val="28"/>
              </w:rPr>
            </w:pPr>
          </w:p>
        </w:tc>
      </w:tr>
      <w:tr w:rsidR="00D71FB8" w:rsidRPr="00D71FB8" w:rsidTr="00D71FB8">
        <w:trPr>
          <w:trHeight w:val="675"/>
        </w:trPr>
        <w:tc>
          <w:tcPr>
            <w:tcW w:w="1920" w:type="dxa"/>
            <w:tcBorders>
              <w:top w:val="nil"/>
              <w:left w:val="nil"/>
              <w:bottom w:val="nil"/>
              <w:right w:val="nil"/>
            </w:tcBorders>
            <w:shd w:val="clear" w:color="auto" w:fill="auto"/>
            <w:noWrap/>
            <w:hideMark/>
          </w:tcPr>
          <w:p w:rsidR="00D71FB8" w:rsidRPr="00D71FB8" w:rsidRDefault="00D71FB8" w:rsidP="00D71FB8">
            <w:pPr>
              <w:ind w:firstLineChars="200" w:firstLine="480"/>
              <w:rPr>
                <w:rFonts w:ascii="Calibri" w:eastAsia="Times New Roman" w:hAnsi="Calibri" w:cs="Times New Roman"/>
                <w:color w:val="000000"/>
              </w:rPr>
            </w:pPr>
            <w:r w:rsidRPr="00D71FB8">
              <w:rPr>
                <w:rFonts w:ascii="Calibri" w:eastAsia="Times New Roman" w:hAnsi="Calibri" w:cs="Times New Roman"/>
                <w:color w:val="000000"/>
              </w:rPr>
              <w:t>16.4.1.</w:t>
            </w:r>
          </w:p>
        </w:tc>
        <w:tc>
          <w:tcPr>
            <w:tcW w:w="7840" w:type="dxa"/>
            <w:tcBorders>
              <w:top w:val="nil"/>
              <w:left w:val="nil"/>
              <w:bottom w:val="nil"/>
              <w:right w:val="nil"/>
            </w:tcBorders>
            <w:shd w:val="clear" w:color="auto" w:fill="auto"/>
            <w:hideMark/>
          </w:tcPr>
          <w:p w:rsidR="00D71FB8" w:rsidRPr="00D71FB8" w:rsidRDefault="00D71FB8" w:rsidP="00D71FB8">
            <w:pPr>
              <w:ind w:firstLineChars="400" w:firstLine="960"/>
              <w:rPr>
                <w:rFonts w:ascii="Calibri" w:eastAsia="Times New Roman" w:hAnsi="Calibri" w:cs="Times New Roman"/>
              </w:rPr>
            </w:pPr>
            <w:r w:rsidRPr="00D71FB8">
              <w:rPr>
                <w:rFonts w:ascii="Calibri" w:eastAsia="Times New Roman" w:hAnsi="Calibri" w:cs="Times New Roman"/>
              </w:rPr>
              <w:t>Receive the waste back when notified that the shipment has been rejected, or</w:t>
            </w:r>
          </w:p>
        </w:tc>
      </w:tr>
      <w:tr w:rsidR="00D71FB8" w:rsidRPr="00D71FB8" w:rsidTr="00D71FB8">
        <w:trPr>
          <w:trHeight w:val="135"/>
        </w:trPr>
        <w:tc>
          <w:tcPr>
            <w:tcW w:w="1920" w:type="dxa"/>
            <w:tcBorders>
              <w:top w:val="nil"/>
              <w:left w:val="nil"/>
              <w:bottom w:val="nil"/>
              <w:right w:val="nil"/>
            </w:tcBorders>
            <w:shd w:val="clear" w:color="auto" w:fill="auto"/>
            <w:noWrap/>
            <w:hideMark/>
          </w:tcPr>
          <w:p w:rsidR="00D71FB8" w:rsidRPr="00D71FB8" w:rsidRDefault="00D71FB8" w:rsidP="00D71FB8">
            <w:pPr>
              <w:jc w:val="center"/>
              <w:rPr>
                <w:rFonts w:ascii="Calibri" w:eastAsia="Times New Roman" w:hAnsi="Calibri" w:cs="Times New Roman"/>
                <w:b/>
                <w:bCs/>
                <w:color w:val="000000"/>
                <w:sz w:val="28"/>
                <w:szCs w:val="28"/>
              </w:rPr>
            </w:pPr>
          </w:p>
        </w:tc>
        <w:tc>
          <w:tcPr>
            <w:tcW w:w="7840" w:type="dxa"/>
            <w:tcBorders>
              <w:top w:val="nil"/>
              <w:left w:val="nil"/>
              <w:bottom w:val="nil"/>
              <w:right w:val="nil"/>
            </w:tcBorders>
            <w:shd w:val="clear" w:color="auto" w:fill="auto"/>
            <w:noWrap/>
            <w:hideMark/>
          </w:tcPr>
          <w:p w:rsidR="00D71FB8" w:rsidRPr="00D71FB8" w:rsidRDefault="00D71FB8" w:rsidP="00D71FB8">
            <w:pPr>
              <w:jc w:val="center"/>
              <w:rPr>
                <w:rFonts w:ascii="Calibri" w:eastAsia="Times New Roman" w:hAnsi="Calibri" w:cs="Times New Roman"/>
                <w:b/>
                <w:bCs/>
                <w:color w:val="000000"/>
                <w:sz w:val="28"/>
                <w:szCs w:val="28"/>
              </w:rPr>
            </w:pPr>
          </w:p>
        </w:tc>
      </w:tr>
      <w:tr w:rsidR="00D71FB8" w:rsidRPr="00D71FB8" w:rsidTr="00D71FB8">
        <w:trPr>
          <w:trHeight w:val="675"/>
        </w:trPr>
        <w:tc>
          <w:tcPr>
            <w:tcW w:w="1920" w:type="dxa"/>
            <w:tcBorders>
              <w:top w:val="nil"/>
              <w:left w:val="nil"/>
              <w:bottom w:val="nil"/>
              <w:right w:val="nil"/>
            </w:tcBorders>
            <w:shd w:val="clear" w:color="auto" w:fill="auto"/>
            <w:noWrap/>
            <w:hideMark/>
          </w:tcPr>
          <w:p w:rsidR="00D71FB8" w:rsidRPr="00D71FB8" w:rsidRDefault="00D71FB8" w:rsidP="00D71FB8">
            <w:pPr>
              <w:ind w:firstLineChars="200" w:firstLine="480"/>
              <w:rPr>
                <w:rFonts w:ascii="Calibri" w:eastAsia="Times New Roman" w:hAnsi="Calibri" w:cs="Times New Roman"/>
                <w:color w:val="000000"/>
              </w:rPr>
            </w:pPr>
            <w:r w:rsidRPr="00D71FB8">
              <w:rPr>
                <w:rFonts w:ascii="Calibri" w:eastAsia="Times New Roman" w:hAnsi="Calibri" w:cs="Times New Roman"/>
                <w:color w:val="000000"/>
              </w:rPr>
              <w:t>16.4.2.</w:t>
            </w:r>
          </w:p>
        </w:tc>
        <w:tc>
          <w:tcPr>
            <w:tcW w:w="7840" w:type="dxa"/>
            <w:tcBorders>
              <w:top w:val="nil"/>
              <w:left w:val="nil"/>
              <w:bottom w:val="nil"/>
              <w:right w:val="nil"/>
            </w:tcBorders>
            <w:shd w:val="clear" w:color="auto" w:fill="auto"/>
            <w:hideMark/>
          </w:tcPr>
          <w:p w:rsidR="00D71FB8" w:rsidRPr="00D71FB8" w:rsidRDefault="00D71FB8" w:rsidP="00D71FB8">
            <w:pPr>
              <w:ind w:firstLineChars="400" w:firstLine="960"/>
              <w:rPr>
                <w:rFonts w:ascii="Calibri" w:eastAsia="Times New Roman" w:hAnsi="Calibri" w:cs="Times New Roman"/>
              </w:rPr>
            </w:pPr>
            <w:r w:rsidRPr="00D71FB8">
              <w:rPr>
                <w:rFonts w:ascii="Calibri" w:eastAsia="Times New Roman" w:hAnsi="Calibri" w:cs="Times New Roman"/>
              </w:rPr>
              <w:t>Agree with the receiving handler on a destination in2vate to which the shipment will be sent.</w:t>
            </w:r>
          </w:p>
        </w:tc>
      </w:tr>
      <w:tr w:rsidR="00D71FB8" w:rsidRPr="00D71FB8" w:rsidTr="00D71FB8">
        <w:trPr>
          <w:trHeight w:val="135"/>
        </w:trPr>
        <w:tc>
          <w:tcPr>
            <w:tcW w:w="1920" w:type="dxa"/>
            <w:tcBorders>
              <w:top w:val="nil"/>
              <w:left w:val="nil"/>
              <w:bottom w:val="nil"/>
              <w:right w:val="nil"/>
            </w:tcBorders>
            <w:shd w:val="clear" w:color="auto" w:fill="auto"/>
            <w:noWrap/>
            <w:hideMark/>
          </w:tcPr>
          <w:p w:rsidR="00D71FB8" w:rsidRPr="00D71FB8" w:rsidRDefault="00D71FB8" w:rsidP="00D71FB8">
            <w:pPr>
              <w:jc w:val="center"/>
              <w:rPr>
                <w:rFonts w:ascii="Calibri" w:eastAsia="Times New Roman" w:hAnsi="Calibri" w:cs="Times New Roman"/>
                <w:b/>
                <w:bCs/>
                <w:color w:val="000000"/>
                <w:sz w:val="28"/>
                <w:szCs w:val="28"/>
              </w:rPr>
            </w:pPr>
          </w:p>
        </w:tc>
        <w:tc>
          <w:tcPr>
            <w:tcW w:w="7840" w:type="dxa"/>
            <w:tcBorders>
              <w:top w:val="nil"/>
              <w:left w:val="nil"/>
              <w:bottom w:val="nil"/>
              <w:right w:val="nil"/>
            </w:tcBorders>
            <w:shd w:val="clear" w:color="auto" w:fill="auto"/>
            <w:noWrap/>
            <w:hideMark/>
          </w:tcPr>
          <w:p w:rsidR="00D71FB8" w:rsidRPr="00D71FB8" w:rsidRDefault="00D71FB8" w:rsidP="00D71FB8">
            <w:pPr>
              <w:jc w:val="center"/>
              <w:rPr>
                <w:rFonts w:ascii="Calibri" w:eastAsia="Times New Roman" w:hAnsi="Calibri" w:cs="Times New Roman"/>
                <w:b/>
                <w:bCs/>
                <w:color w:val="000000"/>
                <w:sz w:val="28"/>
                <w:szCs w:val="28"/>
              </w:rPr>
            </w:pPr>
          </w:p>
        </w:tc>
      </w:tr>
      <w:tr w:rsidR="00D71FB8" w:rsidRPr="00D71FB8" w:rsidTr="00D71FB8">
        <w:trPr>
          <w:trHeight w:val="390"/>
        </w:trPr>
        <w:tc>
          <w:tcPr>
            <w:tcW w:w="1920" w:type="dxa"/>
            <w:tcBorders>
              <w:top w:val="nil"/>
              <w:left w:val="nil"/>
              <w:bottom w:val="nil"/>
              <w:right w:val="nil"/>
            </w:tcBorders>
            <w:shd w:val="clear" w:color="auto" w:fill="auto"/>
            <w:noWrap/>
            <w:hideMark/>
          </w:tcPr>
          <w:p w:rsidR="00D71FB8" w:rsidRPr="00D71FB8" w:rsidRDefault="00D71FB8" w:rsidP="00D71FB8">
            <w:pPr>
              <w:rPr>
                <w:rFonts w:ascii="Calibri" w:eastAsia="Times New Roman" w:hAnsi="Calibri" w:cs="Times New Roman"/>
                <w:b/>
                <w:bCs/>
                <w:color w:val="000000"/>
                <w:sz w:val="28"/>
                <w:szCs w:val="28"/>
              </w:rPr>
            </w:pPr>
            <w:r w:rsidRPr="00D71FB8">
              <w:rPr>
                <w:rFonts w:ascii="Calibri" w:eastAsia="Times New Roman" w:hAnsi="Calibri" w:cs="Times New Roman"/>
                <w:b/>
                <w:bCs/>
                <w:color w:val="000000"/>
                <w:sz w:val="28"/>
                <w:szCs w:val="28"/>
              </w:rPr>
              <w:t>17.</w:t>
            </w:r>
          </w:p>
        </w:tc>
        <w:tc>
          <w:tcPr>
            <w:tcW w:w="7840" w:type="dxa"/>
            <w:tcBorders>
              <w:top w:val="nil"/>
              <w:left w:val="nil"/>
              <w:bottom w:val="nil"/>
              <w:right w:val="nil"/>
            </w:tcBorders>
            <w:shd w:val="clear" w:color="auto" w:fill="auto"/>
            <w:hideMark/>
          </w:tcPr>
          <w:p w:rsidR="00D71FB8" w:rsidRPr="00D71FB8" w:rsidRDefault="00D71FB8" w:rsidP="00D71FB8">
            <w:pPr>
              <w:rPr>
                <w:rFonts w:ascii="Calibri" w:eastAsia="Times New Roman" w:hAnsi="Calibri" w:cs="Times New Roman"/>
                <w:b/>
                <w:bCs/>
                <w:sz w:val="28"/>
                <w:szCs w:val="28"/>
              </w:rPr>
            </w:pPr>
            <w:r w:rsidRPr="00D71FB8">
              <w:rPr>
                <w:rFonts w:ascii="Calibri" w:eastAsia="Times New Roman" w:hAnsi="Calibri" w:cs="Times New Roman"/>
                <w:b/>
                <w:bCs/>
                <w:sz w:val="28"/>
                <w:szCs w:val="28"/>
              </w:rPr>
              <w:t>Hazardous Waste Mixing in Reference to Used Oil</w:t>
            </w:r>
          </w:p>
        </w:tc>
      </w:tr>
      <w:tr w:rsidR="00D71FB8" w:rsidRPr="00D71FB8" w:rsidTr="00D71FB8">
        <w:trPr>
          <w:trHeight w:val="135"/>
        </w:trPr>
        <w:tc>
          <w:tcPr>
            <w:tcW w:w="1920" w:type="dxa"/>
            <w:tcBorders>
              <w:top w:val="nil"/>
              <w:left w:val="nil"/>
              <w:bottom w:val="nil"/>
              <w:right w:val="nil"/>
            </w:tcBorders>
            <w:shd w:val="clear" w:color="auto" w:fill="auto"/>
            <w:noWrap/>
            <w:hideMark/>
          </w:tcPr>
          <w:p w:rsidR="00D71FB8" w:rsidRPr="00D71FB8" w:rsidRDefault="00D71FB8" w:rsidP="00D71FB8">
            <w:pPr>
              <w:jc w:val="center"/>
              <w:rPr>
                <w:rFonts w:ascii="Calibri" w:eastAsia="Times New Roman" w:hAnsi="Calibri" w:cs="Times New Roman"/>
                <w:b/>
                <w:bCs/>
                <w:color w:val="000000"/>
                <w:sz w:val="28"/>
                <w:szCs w:val="28"/>
              </w:rPr>
            </w:pPr>
          </w:p>
        </w:tc>
        <w:tc>
          <w:tcPr>
            <w:tcW w:w="7840" w:type="dxa"/>
            <w:tcBorders>
              <w:top w:val="nil"/>
              <w:left w:val="nil"/>
              <w:bottom w:val="nil"/>
              <w:right w:val="nil"/>
            </w:tcBorders>
            <w:shd w:val="clear" w:color="auto" w:fill="auto"/>
            <w:noWrap/>
            <w:hideMark/>
          </w:tcPr>
          <w:p w:rsidR="00D71FB8" w:rsidRPr="00D71FB8" w:rsidRDefault="00D71FB8" w:rsidP="00D71FB8">
            <w:pPr>
              <w:jc w:val="center"/>
              <w:rPr>
                <w:rFonts w:ascii="Calibri" w:eastAsia="Times New Roman" w:hAnsi="Calibri" w:cs="Times New Roman"/>
                <w:b/>
                <w:bCs/>
                <w:color w:val="000000"/>
                <w:sz w:val="28"/>
                <w:szCs w:val="28"/>
              </w:rPr>
            </w:pPr>
          </w:p>
        </w:tc>
      </w:tr>
      <w:tr w:rsidR="00D71FB8" w:rsidRPr="00D71FB8" w:rsidTr="00D71FB8">
        <w:trPr>
          <w:trHeight w:val="675"/>
        </w:trPr>
        <w:tc>
          <w:tcPr>
            <w:tcW w:w="1920" w:type="dxa"/>
            <w:tcBorders>
              <w:top w:val="nil"/>
              <w:left w:val="nil"/>
              <w:bottom w:val="nil"/>
              <w:right w:val="nil"/>
            </w:tcBorders>
            <w:shd w:val="clear" w:color="auto" w:fill="auto"/>
            <w:noWrap/>
            <w:hideMark/>
          </w:tcPr>
          <w:p w:rsidR="00D71FB8" w:rsidRPr="00D71FB8" w:rsidRDefault="00D71FB8" w:rsidP="00D71FB8">
            <w:pPr>
              <w:ind w:firstLineChars="100" w:firstLine="240"/>
              <w:rPr>
                <w:rFonts w:ascii="Calibri" w:eastAsia="Times New Roman" w:hAnsi="Calibri" w:cs="Times New Roman"/>
                <w:color w:val="000000"/>
              </w:rPr>
            </w:pPr>
            <w:r w:rsidRPr="00D71FB8">
              <w:rPr>
                <w:rFonts w:ascii="Calibri" w:eastAsia="Times New Roman" w:hAnsi="Calibri" w:cs="Times New Roman"/>
                <w:color w:val="000000"/>
              </w:rPr>
              <w:t>17.1.</w:t>
            </w:r>
          </w:p>
        </w:tc>
        <w:tc>
          <w:tcPr>
            <w:tcW w:w="7840" w:type="dxa"/>
            <w:tcBorders>
              <w:top w:val="nil"/>
              <w:left w:val="nil"/>
              <w:bottom w:val="nil"/>
              <w:right w:val="nil"/>
            </w:tcBorders>
            <w:shd w:val="clear" w:color="auto" w:fill="auto"/>
            <w:hideMark/>
          </w:tcPr>
          <w:p w:rsidR="00D71FB8" w:rsidRPr="00D71FB8" w:rsidRDefault="00D71FB8" w:rsidP="00D71FB8">
            <w:pPr>
              <w:ind w:firstLineChars="200" w:firstLine="480"/>
              <w:rPr>
                <w:rFonts w:ascii="Calibri" w:eastAsia="Times New Roman" w:hAnsi="Calibri" w:cs="Times New Roman"/>
                <w:color w:val="000000"/>
              </w:rPr>
            </w:pPr>
            <w:r w:rsidRPr="00D71FB8">
              <w:rPr>
                <w:rFonts w:ascii="Calibri" w:eastAsia="Times New Roman" w:hAnsi="Calibri" w:cs="Times New Roman"/>
                <w:color w:val="000000"/>
              </w:rPr>
              <w:t>Mixtures of used oil and hazardous waste would be managed in accordance with characteristic hazardous waste requirements.</w:t>
            </w:r>
          </w:p>
        </w:tc>
      </w:tr>
      <w:tr w:rsidR="00D71FB8" w:rsidRPr="00D71FB8" w:rsidTr="00D71FB8">
        <w:trPr>
          <w:trHeight w:val="135"/>
        </w:trPr>
        <w:tc>
          <w:tcPr>
            <w:tcW w:w="1920" w:type="dxa"/>
            <w:tcBorders>
              <w:top w:val="nil"/>
              <w:left w:val="nil"/>
              <w:bottom w:val="nil"/>
              <w:right w:val="nil"/>
            </w:tcBorders>
            <w:shd w:val="clear" w:color="auto" w:fill="auto"/>
            <w:noWrap/>
            <w:hideMark/>
          </w:tcPr>
          <w:p w:rsidR="00D71FB8" w:rsidRPr="00D71FB8" w:rsidRDefault="00D71FB8" w:rsidP="00D71FB8">
            <w:pPr>
              <w:jc w:val="center"/>
              <w:rPr>
                <w:rFonts w:ascii="Calibri" w:eastAsia="Times New Roman" w:hAnsi="Calibri" w:cs="Times New Roman"/>
                <w:b/>
                <w:bCs/>
                <w:color w:val="000000"/>
                <w:sz w:val="28"/>
                <w:szCs w:val="28"/>
              </w:rPr>
            </w:pPr>
          </w:p>
        </w:tc>
        <w:tc>
          <w:tcPr>
            <w:tcW w:w="7840" w:type="dxa"/>
            <w:tcBorders>
              <w:top w:val="nil"/>
              <w:left w:val="nil"/>
              <w:bottom w:val="nil"/>
              <w:right w:val="nil"/>
            </w:tcBorders>
            <w:shd w:val="clear" w:color="auto" w:fill="auto"/>
            <w:noWrap/>
            <w:hideMark/>
          </w:tcPr>
          <w:p w:rsidR="00D71FB8" w:rsidRPr="00D71FB8" w:rsidRDefault="00D71FB8" w:rsidP="00D71FB8">
            <w:pPr>
              <w:jc w:val="center"/>
              <w:rPr>
                <w:rFonts w:ascii="Calibri" w:eastAsia="Times New Roman" w:hAnsi="Calibri" w:cs="Times New Roman"/>
                <w:b/>
                <w:bCs/>
                <w:color w:val="000000"/>
                <w:sz w:val="28"/>
                <w:szCs w:val="28"/>
              </w:rPr>
            </w:pPr>
          </w:p>
        </w:tc>
      </w:tr>
      <w:tr w:rsidR="00D71FB8" w:rsidRPr="00D71FB8" w:rsidTr="00D71FB8">
        <w:trPr>
          <w:trHeight w:val="2595"/>
        </w:trPr>
        <w:tc>
          <w:tcPr>
            <w:tcW w:w="1920" w:type="dxa"/>
            <w:tcBorders>
              <w:top w:val="nil"/>
              <w:left w:val="nil"/>
              <w:bottom w:val="nil"/>
              <w:right w:val="nil"/>
            </w:tcBorders>
            <w:shd w:val="clear" w:color="auto" w:fill="auto"/>
            <w:noWrap/>
            <w:hideMark/>
          </w:tcPr>
          <w:p w:rsidR="00D71FB8" w:rsidRPr="00D71FB8" w:rsidRDefault="00D71FB8" w:rsidP="00D71FB8">
            <w:pPr>
              <w:ind w:firstLineChars="100" w:firstLine="240"/>
              <w:rPr>
                <w:rFonts w:ascii="Calibri" w:eastAsia="Times New Roman" w:hAnsi="Calibri" w:cs="Times New Roman"/>
                <w:color w:val="000000"/>
              </w:rPr>
            </w:pPr>
            <w:r w:rsidRPr="00D71FB8">
              <w:rPr>
                <w:rFonts w:ascii="Calibri" w:eastAsia="Times New Roman" w:hAnsi="Calibri" w:cs="Times New Roman"/>
                <w:color w:val="000000"/>
              </w:rPr>
              <w:t>17.2.</w:t>
            </w:r>
          </w:p>
        </w:tc>
        <w:tc>
          <w:tcPr>
            <w:tcW w:w="7840" w:type="dxa"/>
            <w:tcBorders>
              <w:top w:val="nil"/>
              <w:left w:val="nil"/>
              <w:bottom w:val="nil"/>
              <w:right w:val="nil"/>
            </w:tcBorders>
            <w:shd w:val="clear" w:color="auto" w:fill="auto"/>
            <w:hideMark/>
          </w:tcPr>
          <w:p w:rsidR="00D71FB8" w:rsidRPr="00D71FB8" w:rsidRDefault="00D71FB8" w:rsidP="00D71FB8">
            <w:pPr>
              <w:ind w:firstLineChars="200" w:firstLine="480"/>
              <w:rPr>
                <w:rFonts w:ascii="Calibri" w:eastAsia="Times New Roman" w:hAnsi="Calibri" w:cs="Times New Roman"/>
                <w:color w:val="000000"/>
              </w:rPr>
            </w:pPr>
            <w:r w:rsidRPr="00D71FB8">
              <w:rPr>
                <w:rFonts w:ascii="Calibri" w:eastAsia="Times New Roman" w:hAnsi="Calibri" w:cs="Times New Roman"/>
                <w:color w:val="000000"/>
              </w:rPr>
              <w:t>The rebuttable presumption for used oil applies to used oil managed by generators. Under the rebuttable presumption for used oil, used oil containing greater than 1,000 ppm total halogens is presumed to be a hazardous waste and thus must be managed as hazardous waste and not as used oil unless the presumption is rebutted. However, the rebuttable presumption does not apply to certain metalworking oils/fluids and certain used oils removed from refrigeration units.</w:t>
            </w:r>
          </w:p>
        </w:tc>
      </w:tr>
      <w:tr w:rsidR="00D71FB8" w:rsidRPr="00D71FB8" w:rsidTr="00D71FB8">
        <w:trPr>
          <w:trHeight w:val="135"/>
        </w:trPr>
        <w:tc>
          <w:tcPr>
            <w:tcW w:w="1920" w:type="dxa"/>
            <w:tcBorders>
              <w:top w:val="nil"/>
              <w:left w:val="nil"/>
              <w:bottom w:val="nil"/>
              <w:right w:val="nil"/>
            </w:tcBorders>
            <w:shd w:val="clear" w:color="auto" w:fill="auto"/>
            <w:noWrap/>
            <w:hideMark/>
          </w:tcPr>
          <w:p w:rsidR="00D71FB8" w:rsidRPr="00D71FB8" w:rsidRDefault="00D71FB8" w:rsidP="00D71FB8">
            <w:pPr>
              <w:jc w:val="center"/>
              <w:rPr>
                <w:rFonts w:ascii="Calibri" w:eastAsia="Times New Roman" w:hAnsi="Calibri" w:cs="Times New Roman"/>
                <w:b/>
                <w:bCs/>
                <w:color w:val="000000"/>
                <w:sz w:val="28"/>
                <w:szCs w:val="28"/>
              </w:rPr>
            </w:pPr>
          </w:p>
        </w:tc>
        <w:tc>
          <w:tcPr>
            <w:tcW w:w="7840" w:type="dxa"/>
            <w:tcBorders>
              <w:top w:val="nil"/>
              <w:left w:val="nil"/>
              <w:bottom w:val="nil"/>
              <w:right w:val="nil"/>
            </w:tcBorders>
            <w:shd w:val="clear" w:color="auto" w:fill="auto"/>
            <w:noWrap/>
            <w:hideMark/>
          </w:tcPr>
          <w:p w:rsidR="00D71FB8" w:rsidRPr="00D71FB8" w:rsidRDefault="00D71FB8" w:rsidP="00D71FB8">
            <w:pPr>
              <w:jc w:val="center"/>
              <w:rPr>
                <w:rFonts w:ascii="Calibri" w:eastAsia="Times New Roman" w:hAnsi="Calibri" w:cs="Times New Roman"/>
                <w:b/>
                <w:bCs/>
                <w:color w:val="000000"/>
                <w:sz w:val="28"/>
                <w:szCs w:val="28"/>
              </w:rPr>
            </w:pPr>
          </w:p>
        </w:tc>
      </w:tr>
      <w:tr w:rsidR="00D71FB8" w:rsidRPr="00D71FB8" w:rsidTr="00D71FB8">
        <w:trPr>
          <w:trHeight w:val="390"/>
        </w:trPr>
        <w:tc>
          <w:tcPr>
            <w:tcW w:w="1920" w:type="dxa"/>
            <w:tcBorders>
              <w:top w:val="nil"/>
              <w:left w:val="nil"/>
              <w:bottom w:val="nil"/>
              <w:right w:val="nil"/>
            </w:tcBorders>
            <w:shd w:val="clear" w:color="auto" w:fill="auto"/>
            <w:noWrap/>
            <w:hideMark/>
          </w:tcPr>
          <w:p w:rsidR="00D71FB8" w:rsidRPr="00D71FB8" w:rsidRDefault="00D71FB8" w:rsidP="00D71FB8">
            <w:pPr>
              <w:rPr>
                <w:rFonts w:ascii="Calibri" w:eastAsia="Times New Roman" w:hAnsi="Calibri" w:cs="Times New Roman"/>
                <w:b/>
                <w:bCs/>
                <w:color w:val="000000"/>
                <w:sz w:val="28"/>
                <w:szCs w:val="28"/>
              </w:rPr>
            </w:pPr>
            <w:r w:rsidRPr="00D71FB8">
              <w:rPr>
                <w:rFonts w:ascii="Calibri" w:eastAsia="Times New Roman" w:hAnsi="Calibri" w:cs="Times New Roman"/>
                <w:b/>
                <w:bCs/>
                <w:color w:val="000000"/>
                <w:sz w:val="28"/>
                <w:szCs w:val="28"/>
              </w:rPr>
              <w:t>18.</w:t>
            </w:r>
          </w:p>
        </w:tc>
        <w:tc>
          <w:tcPr>
            <w:tcW w:w="7840" w:type="dxa"/>
            <w:tcBorders>
              <w:top w:val="nil"/>
              <w:left w:val="nil"/>
              <w:bottom w:val="nil"/>
              <w:right w:val="nil"/>
            </w:tcBorders>
            <w:shd w:val="clear" w:color="auto" w:fill="auto"/>
            <w:hideMark/>
          </w:tcPr>
          <w:p w:rsidR="00D71FB8" w:rsidRPr="00D71FB8" w:rsidRDefault="00D71FB8" w:rsidP="00D71FB8">
            <w:pPr>
              <w:rPr>
                <w:rFonts w:ascii="Calibri" w:eastAsia="Times New Roman" w:hAnsi="Calibri" w:cs="Times New Roman"/>
                <w:b/>
                <w:bCs/>
                <w:sz w:val="28"/>
                <w:szCs w:val="28"/>
              </w:rPr>
            </w:pPr>
            <w:r w:rsidRPr="00D71FB8">
              <w:rPr>
                <w:rFonts w:ascii="Calibri" w:eastAsia="Times New Roman" w:hAnsi="Calibri" w:cs="Times New Roman"/>
                <w:b/>
                <w:bCs/>
                <w:sz w:val="28"/>
                <w:szCs w:val="28"/>
              </w:rPr>
              <w:t>Used Oil Storage</w:t>
            </w:r>
          </w:p>
        </w:tc>
      </w:tr>
      <w:tr w:rsidR="00D71FB8" w:rsidRPr="00D71FB8" w:rsidTr="00D71FB8">
        <w:trPr>
          <w:trHeight w:val="135"/>
        </w:trPr>
        <w:tc>
          <w:tcPr>
            <w:tcW w:w="1920" w:type="dxa"/>
            <w:tcBorders>
              <w:top w:val="nil"/>
              <w:left w:val="nil"/>
              <w:bottom w:val="nil"/>
              <w:right w:val="nil"/>
            </w:tcBorders>
            <w:shd w:val="clear" w:color="auto" w:fill="auto"/>
            <w:noWrap/>
            <w:hideMark/>
          </w:tcPr>
          <w:p w:rsidR="00D71FB8" w:rsidRPr="00D71FB8" w:rsidRDefault="00D71FB8" w:rsidP="00D71FB8">
            <w:pPr>
              <w:jc w:val="center"/>
              <w:rPr>
                <w:rFonts w:ascii="Calibri" w:eastAsia="Times New Roman" w:hAnsi="Calibri" w:cs="Times New Roman"/>
                <w:b/>
                <w:bCs/>
                <w:color w:val="000000"/>
                <w:sz w:val="28"/>
                <w:szCs w:val="28"/>
              </w:rPr>
            </w:pPr>
          </w:p>
        </w:tc>
        <w:tc>
          <w:tcPr>
            <w:tcW w:w="7840" w:type="dxa"/>
            <w:tcBorders>
              <w:top w:val="nil"/>
              <w:left w:val="nil"/>
              <w:bottom w:val="nil"/>
              <w:right w:val="nil"/>
            </w:tcBorders>
            <w:shd w:val="clear" w:color="auto" w:fill="auto"/>
            <w:noWrap/>
            <w:hideMark/>
          </w:tcPr>
          <w:p w:rsidR="00D71FB8" w:rsidRPr="00D71FB8" w:rsidRDefault="00D71FB8" w:rsidP="00D71FB8">
            <w:pPr>
              <w:jc w:val="center"/>
              <w:rPr>
                <w:rFonts w:ascii="Calibri" w:eastAsia="Times New Roman" w:hAnsi="Calibri" w:cs="Times New Roman"/>
                <w:b/>
                <w:bCs/>
                <w:color w:val="000000"/>
                <w:sz w:val="28"/>
                <w:szCs w:val="28"/>
              </w:rPr>
            </w:pPr>
          </w:p>
        </w:tc>
      </w:tr>
      <w:tr w:rsidR="00D71FB8" w:rsidRPr="00D71FB8" w:rsidTr="00D71FB8">
        <w:trPr>
          <w:trHeight w:val="975"/>
        </w:trPr>
        <w:tc>
          <w:tcPr>
            <w:tcW w:w="1920" w:type="dxa"/>
            <w:tcBorders>
              <w:top w:val="nil"/>
              <w:left w:val="nil"/>
              <w:bottom w:val="nil"/>
              <w:right w:val="nil"/>
            </w:tcBorders>
            <w:shd w:val="clear" w:color="auto" w:fill="auto"/>
            <w:noWrap/>
            <w:hideMark/>
          </w:tcPr>
          <w:p w:rsidR="00D71FB8" w:rsidRPr="00D71FB8" w:rsidRDefault="00D71FB8" w:rsidP="00D71FB8">
            <w:pPr>
              <w:ind w:firstLineChars="100" w:firstLine="240"/>
              <w:rPr>
                <w:rFonts w:ascii="Calibri" w:eastAsia="Times New Roman" w:hAnsi="Calibri" w:cs="Times New Roman"/>
                <w:color w:val="000000"/>
              </w:rPr>
            </w:pPr>
            <w:r w:rsidRPr="00D71FB8">
              <w:rPr>
                <w:rFonts w:ascii="Calibri" w:eastAsia="Times New Roman" w:hAnsi="Calibri" w:cs="Times New Roman"/>
                <w:color w:val="000000"/>
              </w:rPr>
              <w:t>18.1.</w:t>
            </w:r>
          </w:p>
        </w:tc>
        <w:tc>
          <w:tcPr>
            <w:tcW w:w="7840" w:type="dxa"/>
            <w:tcBorders>
              <w:top w:val="nil"/>
              <w:left w:val="nil"/>
              <w:bottom w:val="nil"/>
              <w:right w:val="nil"/>
            </w:tcBorders>
            <w:shd w:val="clear" w:color="auto" w:fill="auto"/>
            <w:hideMark/>
          </w:tcPr>
          <w:p w:rsidR="00D71FB8" w:rsidRPr="00D71FB8" w:rsidRDefault="00D71FB8" w:rsidP="00D71FB8">
            <w:pPr>
              <w:ind w:firstLineChars="200" w:firstLine="480"/>
              <w:rPr>
                <w:rFonts w:ascii="Calibri" w:eastAsia="Times New Roman" w:hAnsi="Calibri" w:cs="Times New Roman"/>
                <w:color w:val="000000"/>
              </w:rPr>
            </w:pPr>
            <w:r w:rsidRPr="00D71FB8">
              <w:rPr>
                <w:rFonts w:ascii="Calibri" w:eastAsia="Times New Roman" w:hAnsi="Calibri" w:cs="Times New Roman"/>
                <w:color w:val="000000"/>
              </w:rPr>
              <w:t>Used oil generators are subject to all applicable Spill Prevention, Control and Countermeasures in addition to the requirements of this part.</w:t>
            </w:r>
          </w:p>
        </w:tc>
      </w:tr>
      <w:tr w:rsidR="00D71FB8" w:rsidRPr="00D71FB8" w:rsidTr="00D71FB8">
        <w:trPr>
          <w:trHeight w:val="135"/>
        </w:trPr>
        <w:tc>
          <w:tcPr>
            <w:tcW w:w="1920" w:type="dxa"/>
            <w:tcBorders>
              <w:top w:val="nil"/>
              <w:left w:val="nil"/>
              <w:bottom w:val="nil"/>
              <w:right w:val="nil"/>
            </w:tcBorders>
            <w:shd w:val="clear" w:color="auto" w:fill="auto"/>
            <w:noWrap/>
            <w:hideMark/>
          </w:tcPr>
          <w:p w:rsidR="00D71FB8" w:rsidRPr="00D71FB8" w:rsidRDefault="00D71FB8" w:rsidP="00D71FB8">
            <w:pPr>
              <w:jc w:val="center"/>
              <w:rPr>
                <w:rFonts w:ascii="Calibri" w:eastAsia="Times New Roman" w:hAnsi="Calibri" w:cs="Times New Roman"/>
                <w:b/>
                <w:bCs/>
                <w:color w:val="000000"/>
                <w:sz w:val="28"/>
                <w:szCs w:val="28"/>
              </w:rPr>
            </w:pPr>
          </w:p>
        </w:tc>
        <w:tc>
          <w:tcPr>
            <w:tcW w:w="7840" w:type="dxa"/>
            <w:tcBorders>
              <w:top w:val="nil"/>
              <w:left w:val="nil"/>
              <w:bottom w:val="nil"/>
              <w:right w:val="nil"/>
            </w:tcBorders>
            <w:shd w:val="clear" w:color="auto" w:fill="auto"/>
            <w:noWrap/>
            <w:hideMark/>
          </w:tcPr>
          <w:p w:rsidR="00D71FB8" w:rsidRPr="00D71FB8" w:rsidRDefault="00D71FB8" w:rsidP="00D71FB8">
            <w:pPr>
              <w:jc w:val="center"/>
              <w:rPr>
                <w:rFonts w:ascii="Calibri" w:eastAsia="Times New Roman" w:hAnsi="Calibri" w:cs="Times New Roman"/>
                <w:b/>
                <w:bCs/>
                <w:color w:val="000000"/>
                <w:sz w:val="28"/>
                <w:szCs w:val="28"/>
              </w:rPr>
            </w:pPr>
          </w:p>
        </w:tc>
      </w:tr>
      <w:tr w:rsidR="00D71FB8" w:rsidRPr="00D71FB8" w:rsidTr="00D71FB8">
        <w:trPr>
          <w:trHeight w:val="975"/>
        </w:trPr>
        <w:tc>
          <w:tcPr>
            <w:tcW w:w="1920" w:type="dxa"/>
            <w:tcBorders>
              <w:top w:val="nil"/>
              <w:left w:val="nil"/>
              <w:bottom w:val="nil"/>
              <w:right w:val="nil"/>
            </w:tcBorders>
            <w:shd w:val="clear" w:color="auto" w:fill="auto"/>
            <w:noWrap/>
            <w:hideMark/>
          </w:tcPr>
          <w:p w:rsidR="00D71FB8" w:rsidRPr="00D71FB8" w:rsidRDefault="00D71FB8" w:rsidP="00D71FB8">
            <w:pPr>
              <w:ind w:firstLineChars="200" w:firstLine="480"/>
              <w:rPr>
                <w:rFonts w:ascii="Calibri" w:eastAsia="Times New Roman" w:hAnsi="Calibri" w:cs="Times New Roman"/>
                <w:color w:val="000000"/>
              </w:rPr>
            </w:pPr>
            <w:r w:rsidRPr="00D71FB8">
              <w:rPr>
                <w:rFonts w:ascii="Calibri" w:eastAsia="Times New Roman" w:hAnsi="Calibri" w:cs="Times New Roman"/>
                <w:color w:val="000000"/>
              </w:rPr>
              <w:t>18.1.1.</w:t>
            </w:r>
          </w:p>
        </w:tc>
        <w:tc>
          <w:tcPr>
            <w:tcW w:w="7840" w:type="dxa"/>
            <w:tcBorders>
              <w:top w:val="nil"/>
              <w:left w:val="nil"/>
              <w:bottom w:val="nil"/>
              <w:right w:val="nil"/>
            </w:tcBorders>
            <w:shd w:val="clear" w:color="auto" w:fill="auto"/>
            <w:hideMark/>
          </w:tcPr>
          <w:p w:rsidR="00D71FB8" w:rsidRPr="00D71FB8" w:rsidRDefault="00D71FB8" w:rsidP="00D71FB8">
            <w:pPr>
              <w:ind w:firstLineChars="400" w:firstLine="960"/>
              <w:rPr>
                <w:rFonts w:ascii="Calibri" w:eastAsia="Times New Roman" w:hAnsi="Calibri" w:cs="Times New Roman"/>
              </w:rPr>
            </w:pPr>
            <w:r w:rsidRPr="00D71FB8">
              <w:rPr>
                <w:rFonts w:ascii="Calibri" w:eastAsia="Times New Roman" w:hAnsi="Calibri" w:cs="Times New Roman"/>
              </w:rPr>
              <w:t>The in2vate does not store used oil in units other than containers or units subject to regulation under parts 40 CFR 264 or 265.</w:t>
            </w:r>
          </w:p>
        </w:tc>
      </w:tr>
      <w:tr w:rsidR="00D71FB8" w:rsidRPr="00D71FB8" w:rsidTr="00D71FB8">
        <w:trPr>
          <w:trHeight w:val="135"/>
        </w:trPr>
        <w:tc>
          <w:tcPr>
            <w:tcW w:w="1920" w:type="dxa"/>
            <w:tcBorders>
              <w:top w:val="nil"/>
              <w:left w:val="nil"/>
              <w:bottom w:val="nil"/>
              <w:right w:val="nil"/>
            </w:tcBorders>
            <w:shd w:val="clear" w:color="auto" w:fill="auto"/>
            <w:noWrap/>
            <w:hideMark/>
          </w:tcPr>
          <w:p w:rsidR="00D71FB8" w:rsidRPr="00D71FB8" w:rsidRDefault="00D71FB8" w:rsidP="00D71FB8">
            <w:pPr>
              <w:jc w:val="center"/>
              <w:rPr>
                <w:rFonts w:ascii="Calibri" w:eastAsia="Times New Roman" w:hAnsi="Calibri" w:cs="Times New Roman"/>
                <w:b/>
                <w:bCs/>
                <w:color w:val="000000"/>
                <w:sz w:val="28"/>
                <w:szCs w:val="28"/>
              </w:rPr>
            </w:pPr>
          </w:p>
        </w:tc>
        <w:tc>
          <w:tcPr>
            <w:tcW w:w="7840" w:type="dxa"/>
            <w:tcBorders>
              <w:top w:val="nil"/>
              <w:left w:val="nil"/>
              <w:bottom w:val="nil"/>
              <w:right w:val="nil"/>
            </w:tcBorders>
            <w:shd w:val="clear" w:color="auto" w:fill="auto"/>
            <w:noWrap/>
            <w:hideMark/>
          </w:tcPr>
          <w:p w:rsidR="00D71FB8" w:rsidRPr="00D71FB8" w:rsidRDefault="00D71FB8" w:rsidP="00D71FB8">
            <w:pPr>
              <w:jc w:val="center"/>
              <w:rPr>
                <w:rFonts w:ascii="Calibri" w:eastAsia="Times New Roman" w:hAnsi="Calibri" w:cs="Times New Roman"/>
                <w:b/>
                <w:bCs/>
                <w:color w:val="000000"/>
                <w:sz w:val="28"/>
                <w:szCs w:val="28"/>
              </w:rPr>
            </w:pPr>
          </w:p>
        </w:tc>
      </w:tr>
      <w:tr w:rsidR="00D71FB8" w:rsidRPr="00D71FB8" w:rsidTr="00D71FB8">
        <w:trPr>
          <w:trHeight w:val="675"/>
        </w:trPr>
        <w:tc>
          <w:tcPr>
            <w:tcW w:w="1920" w:type="dxa"/>
            <w:tcBorders>
              <w:top w:val="nil"/>
              <w:left w:val="nil"/>
              <w:bottom w:val="nil"/>
              <w:right w:val="nil"/>
            </w:tcBorders>
            <w:shd w:val="clear" w:color="auto" w:fill="auto"/>
            <w:noWrap/>
            <w:hideMark/>
          </w:tcPr>
          <w:p w:rsidR="00D71FB8" w:rsidRPr="00D71FB8" w:rsidRDefault="00D71FB8" w:rsidP="00D71FB8">
            <w:pPr>
              <w:ind w:firstLineChars="200" w:firstLine="480"/>
              <w:rPr>
                <w:rFonts w:ascii="Calibri" w:eastAsia="Times New Roman" w:hAnsi="Calibri" w:cs="Times New Roman"/>
                <w:color w:val="000000"/>
              </w:rPr>
            </w:pPr>
            <w:r w:rsidRPr="00D71FB8">
              <w:rPr>
                <w:rFonts w:ascii="Calibri" w:eastAsia="Times New Roman" w:hAnsi="Calibri" w:cs="Times New Roman"/>
                <w:color w:val="000000"/>
              </w:rPr>
              <w:t>18.1.2.</w:t>
            </w:r>
          </w:p>
        </w:tc>
        <w:tc>
          <w:tcPr>
            <w:tcW w:w="7840" w:type="dxa"/>
            <w:tcBorders>
              <w:top w:val="nil"/>
              <w:left w:val="nil"/>
              <w:bottom w:val="nil"/>
              <w:right w:val="nil"/>
            </w:tcBorders>
            <w:shd w:val="clear" w:color="auto" w:fill="auto"/>
            <w:hideMark/>
          </w:tcPr>
          <w:p w:rsidR="00D71FB8" w:rsidRPr="00D71FB8" w:rsidRDefault="00D71FB8" w:rsidP="00D71FB8">
            <w:pPr>
              <w:ind w:firstLineChars="400" w:firstLine="960"/>
              <w:rPr>
                <w:rFonts w:ascii="Calibri" w:eastAsia="Times New Roman" w:hAnsi="Calibri" w:cs="Times New Roman"/>
              </w:rPr>
            </w:pPr>
            <w:r w:rsidRPr="00D71FB8">
              <w:rPr>
                <w:rFonts w:ascii="Calibri" w:eastAsia="Times New Roman" w:hAnsi="Calibri" w:cs="Times New Roman"/>
              </w:rPr>
              <w:t>Containers and aboveground tanks used to store used oil at the in2vate facilities are:</w:t>
            </w:r>
          </w:p>
        </w:tc>
      </w:tr>
      <w:tr w:rsidR="00D71FB8" w:rsidRPr="00D71FB8" w:rsidTr="00D71FB8">
        <w:trPr>
          <w:trHeight w:val="135"/>
        </w:trPr>
        <w:tc>
          <w:tcPr>
            <w:tcW w:w="1920" w:type="dxa"/>
            <w:tcBorders>
              <w:top w:val="nil"/>
              <w:left w:val="nil"/>
              <w:bottom w:val="nil"/>
              <w:right w:val="nil"/>
            </w:tcBorders>
            <w:shd w:val="clear" w:color="auto" w:fill="auto"/>
            <w:noWrap/>
            <w:hideMark/>
          </w:tcPr>
          <w:p w:rsidR="00D71FB8" w:rsidRPr="00D71FB8" w:rsidRDefault="00D71FB8" w:rsidP="00D71FB8">
            <w:pPr>
              <w:jc w:val="center"/>
              <w:rPr>
                <w:rFonts w:ascii="Calibri" w:eastAsia="Times New Roman" w:hAnsi="Calibri" w:cs="Times New Roman"/>
                <w:b/>
                <w:bCs/>
                <w:color w:val="000000"/>
                <w:sz w:val="28"/>
                <w:szCs w:val="28"/>
              </w:rPr>
            </w:pPr>
          </w:p>
        </w:tc>
        <w:tc>
          <w:tcPr>
            <w:tcW w:w="7840" w:type="dxa"/>
            <w:tcBorders>
              <w:top w:val="nil"/>
              <w:left w:val="nil"/>
              <w:bottom w:val="nil"/>
              <w:right w:val="nil"/>
            </w:tcBorders>
            <w:shd w:val="clear" w:color="auto" w:fill="auto"/>
            <w:noWrap/>
            <w:hideMark/>
          </w:tcPr>
          <w:p w:rsidR="00D71FB8" w:rsidRPr="00D71FB8" w:rsidRDefault="00D71FB8" w:rsidP="00D71FB8">
            <w:pPr>
              <w:jc w:val="center"/>
              <w:rPr>
                <w:rFonts w:ascii="Calibri" w:eastAsia="Times New Roman" w:hAnsi="Calibri" w:cs="Times New Roman"/>
                <w:b/>
                <w:bCs/>
                <w:color w:val="000000"/>
                <w:sz w:val="28"/>
                <w:szCs w:val="28"/>
              </w:rPr>
            </w:pPr>
          </w:p>
        </w:tc>
      </w:tr>
      <w:tr w:rsidR="00D71FB8" w:rsidRPr="00D71FB8" w:rsidTr="00D71FB8">
        <w:trPr>
          <w:trHeight w:val="675"/>
        </w:trPr>
        <w:tc>
          <w:tcPr>
            <w:tcW w:w="1920" w:type="dxa"/>
            <w:tcBorders>
              <w:top w:val="nil"/>
              <w:left w:val="nil"/>
              <w:bottom w:val="nil"/>
              <w:right w:val="nil"/>
            </w:tcBorders>
            <w:shd w:val="clear" w:color="auto" w:fill="auto"/>
            <w:noWrap/>
            <w:hideMark/>
          </w:tcPr>
          <w:p w:rsidR="00D71FB8" w:rsidRPr="00D71FB8" w:rsidRDefault="00D71FB8" w:rsidP="00D71FB8">
            <w:pPr>
              <w:ind w:firstLineChars="300" w:firstLine="720"/>
              <w:rPr>
                <w:rFonts w:ascii="Calibri" w:eastAsia="Times New Roman" w:hAnsi="Calibri" w:cs="Times New Roman"/>
                <w:color w:val="000000"/>
              </w:rPr>
            </w:pPr>
            <w:r w:rsidRPr="00D71FB8">
              <w:rPr>
                <w:rFonts w:ascii="Calibri" w:eastAsia="Times New Roman" w:hAnsi="Calibri" w:cs="Times New Roman"/>
                <w:color w:val="000000"/>
              </w:rPr>
              <w:t>18.1.2.1.</w:t>
            </w:r>
          </w:p>
        </w:tc>
        <w:tc>
          <w:tcPr>
            <w:tcW w:w="7840" w:type="dxa"/>
            <w:tcBorders>
              <w:top w:val="nil"/>
              <w:left w:val="nil"/>
              <w:bottom w:val="nil"/>
              <w:right w:val="nil"/>
            </w:tcBorders>
            <w:shd w:val="clear" w:color="auto" w:fill="auto"/>
            <w:hideMark/>
          </w:tcPr>
          <w:p w:rsidR="00D71FB8" w:rsidRPr="00D71FB8" w:rsidRDefault="00D71FB8" w:rsidP="00D71FB8">
            <w:pPr>
              <w:ind w:firstLineChars="600" w:firstLine="1440"/>
              <w:rPr>
                <w:rFonts w:ascii="Calibri" w:eastAsia="Times New Roman" w:hAnsi="Calibri" w:cs="Times New Roman"/>
              </w:rPr>
            </w:pPr>
            <w:r w:rsidRPr="00D71FB8">
              <w:rPr>
                <w:rFonts w:ascii="Calibri" w:eastAsia="Times New Roman" w:hAnsi="Calibri" w:cs="Times New Roman"/>
              </w:rPr>
              <w:t>In good condition (no severe rusting, apparent structural defects or deterioration); and</w:t>
            </w:r>
          </w:p>
        </w:tc>
      </w:tr>
      <w:tr w:rsidR="00D71FB8" w:rsidRPr="00D71FB8" w:rsidTr="00D71FB8">
        <w:trPr>
          <w:trHeight w:val="135"/>
        </w:trPr>
        <w:tc>
          <w:tcPr>
            <w:tcW w:w="1920" w:type="dxa"/>
            <w:tcBorders>
              <w:top w:val="nil"/>
              <w:left w:val="nil"/>
              <w:bottom w:val="nil"/>
              <w:right w:val="nil"/>
            </w:tcBorders>
            <w:shd w:val="clear" w:color="auto" w:fill="auto"/>
            <w:noWrap/>
            <w:hideMark/>
          </w:tcPr>
          <w:p w:rsidR="00D71FB8" w:rsidRPr="00D71FB8" w:rsidRDefault="00D71FB8" w:rsidP="00D71FB8">
            <w:pPr>
              <w:jc w:val="center"/>
              <w:rPr>
                <w:rFonts w:ascii="Calibri" w:eastAsia="Times New Roman" w:hAnsi="Calibri" w:cs="Times New Roman"/>
                <w:b/>
                <w:bCs/>
                <w:color w:val="000000"/>
                <w:sz w:val="28"/>
                <w:szCs w:val="28"/>
              </w:rPr>
            </w:pPr>
          </w:p>
        </w:tc>
        <w:tc>
          <w:tcPr>
            <w:tcW w:w="7840" w:type="dxa"/>
            <w:tcBorders>
              <w:top w:val="nil"/>
              <w:left w:val="nil"/>
              <w:bottom w:val="nil"/>
              <w:right w:val="nil"/>
            </w:tcBorders>
            <w:shd w:val="clear" w:color="auto" w:fill="auto"/>
            <w:noWrap/>
            <w:hideMark/>
          </w:tcPr>
          <w:p w:rsidR="00D71FB8" w:rsidRPr="00D71FB8" w:rsidRDefault="00D71FB8" w:rsidP="00D71FB8">
            <w:pPr>
              <w:jc w:val="center"/>
              <w:rPr>
                <w:rFonts w:ascii="Calibri" w:eastAsia="Times New Roman" w:hAnsi="Calibri" w:cs="Times New Roman"/>
                <w:b/>
                <w:bCs/>
                <w:color w:val="000000"/>
                <w:sz w:val="28"/>
                <w:szCs w:val="28"/>
              </w:rPr>
            </w:pPr>
          </w:p>
        </w:tc>
      </w:tr>
      <w:tr w:rsidR="00D71FB8" w:rsidRPr="00D71FB8" w:rsidTr="00D71FB8">
        <w:trPr>
          <w:trHeight w:val="360"/>
        </w:trPr>
        <w:tc>
          <w:tcPr>
            <w:tcW w:w="1920" w:type="dxa"/>
            <w:tcBorders>
              <w:top w:val="nil"/>
              <w:left w:val="nil"/>
              <w:bottom w:val="nil"/>
              <w:right w:val="nil"/>
            </w:tcBorders>
            <w:shd w:val="clear" w:color="auto" w:fill="auto"/>
            <w:noWrap/>
            <w:hideMark/>
          </w:tcPr>
          <w:p w:rsidR="00D71FB8" w:rsidRPr="00D71FB8" w:rsidRDefault="00D71FB8" w:rsidP="00D71FB8">
            <w:pPr>
              <w:ind w:firstLineChars="300" w:firstLine="720"/>
              <w:rPr>
                <w:rFonts w:ascii="Calibri" w:eastAsia="Times New Roman" w:hAnsi="Calibri" w:cs="Times New Roman"/>
                <w:color w:val="000000"/>
              </w:rPr>
            </w:pPr>
            <w:r w:rsidRPr="00D71FB8">
              <w:rPr>
                <w:rFonts w:ascii="Calibri" w:eastAsia="Times New Roman" w:hAnsi="Calibri" w:cs="Times New Roman"/>
                <w:color w:val="000000"/>
              </w:rPr>
              <w:t>18.1.2.2.</w:t>
            </w:r>
          </w:p>
        </w:tc>
        <w:tc>
          <w:tcPr>
            <w:tcW w:w="7840" w:type="dxa"/>
            <w:tcBorders>
              <w:top w:val="nil"/>
              <w:left w:val="nil"/>
              <w:bottom w:val="nil"/>
              <w:right w:val="nil"/>
            </w:tcBorders>
            <w:shd w:val="clear" w:color="auto" w:fill="auto"/>
            <w:hideMark/>
          </w:tcPr>
          <w:p w:rsidR="00D71FB8" w:rsidRPr="00D71FB8" w:rsidRDefault="00D71FB8" w:rsidP="00D71FB8">
            <w:pPr>
              <w:ind w:firstLineChars="600" w:firstLine="1440"/>
              <w:rPr>
                <w:rFonts w:ascii="Calibri" w:eastAsia="Times New Roman" w:hAnsi="Calibri" w:cs="Times New Roman"/>
              </w:rPr>
            </w:pPr>
            <w:r w:rsidRPr="00D71FB8">
              <w:rPr>
                <w:rFonts w:ascii="Calibri" w:eastAsia="Times New Roman" w:hAnsi="Calibri" w:cs="Times New Roman"/>
              </w:rPr>
              <w:t>Not leaking (no visible leaks).</w:t>
            </w:r>
          </w:p>
        </w:tc>
      </w:tr>
      <w:tr w:rsidR="00D71FB8" w:rsidRPr="00D71FB8" w:rsidTr="00D71FB8">
        <w:trPr>
          <w:trHeight w:val="135"/>
        </w:trPr>
        <w:tc>
          <w:tcPr>
            <w:tcW w:w="1920" w:type="dxa"/>
            <w:tcBorders>
              <w:top w:val="nil"/>
              <w:left w:val="nil"/>
              <w:bottom w:val="nil"/>
              <w:right w:val="nil"/>
            </w:tcBorders>
            <w:shd w:val="clear" w:color="auto" w:fill="auto"/>
            <w:noWrap/>
            <w:hideMark/>
          </w:tcPr>
          <w:p w:rsidR="00D71FB8" w:rsidRPr="00D71FB8" w:rsidRDefault="00D71FB8" w:rsidP="00D71FB8">
            <w:pPr>
              <w:jc w:val="center"/>
              <w:rPr>
                <w:rFonts w:ascii="Calibri" w:eastAsia="Times New Roman" w:hAnsi="Calibri" w:cs="Times New Roman"/>
                <w:b/>
                <w:bCs/>
                <w:color w:val="000000"/>
                <w:sz w:val="28"/>
                <w:szCs w:val="28"/>
              </w:rPr>
            </w:pPr>
          </w:p>
        </w:tc>
        <w:tc>
          <w:tcPr>
            <w:tcW w:w="7840" w:type="dxa"/>
            <w:tcBorders>
              <w:top w:val="nil"/>
              <w:left w:val="nil"/>
              <w:bottom w:val="nil"/>
              <w:right w:val="nil"/>
            </w:tcBorders>
            <w:shd w:val="clear" w:color="auto" w:fill="auto"/>
            <w:noWrap/>
            <w:hideMark/>
          </w:tcPr>
          <w:p w:rsidR="00D71FB8" w:rsidRPr="00D71FB8" w:rsidRDefault="00D71FB8" w:rsidP="00D71FB8">
            <w:pPr>
              <w:jc w:val="center"/>
              <w:rPr>
                <w:rFonts w:ascii="Calibri" w:eastAsia="Times New Roman" w:hAnsi="Calibri" w:cs="Times New Roman"/>
                <w:b/>
                <w:bCs/>
                <w:color w:val="000000"/>
                <w:sz w:val="28"/>
                <w:szCs w:val="28"/>
              </w:rPr>
            </w:pPr>
          </w:p>
        </w:tc>
      </w:tr>
      <w:tr w:rsidR="00D71FB8" w:rsidRPr="00D71FB8" w:rsidTr="00D71FB8">
        <w:trPr>
          <w:trHeight w:val="300"/>
        </w:trPr>
        <w:tc>
          <w:tcPr>
            <w:tcW w:w="1920" w:type="dxa"/>
            <w:tcBorders>
              <w:top w:val="nil"/>
              <w:left w:val="nil"/>
              <w:bottom w:val="nil"/>
              <w:right w:val="nil"/>
            </w:tcBorders>
            <w:shd w:val="clear" w:color="auto" w:fill="auto"/>
            <w:noWrap/>
            <w:hideMark/>
          </w:tcPr>
          <w:p w:rsidR="00D71FB8" w:rsidRPr="00D71FB8" w:rsidRDefault="00D71FB8" w:rsidP="00D71FB8">
            <w:pPr>
              <w:ind w:firstLineChars="200" w:firstLine="480"/>
              <w:rPr>
                <w:rFonts w:ascii="Calibri" w:eastAsia="Times New Roman" w:hAnsi="Calibri" w:cs="Times New Roman"/>
                <w:color w:val="000000"/>
              </w:rPr>
            </w:pPr>
            <w:r w:rsidRPr="00D71FB8">
              <w:rPr>
                <w:rFonts w:ascii="Calibri" w:eastAsia="Times New Roman" w:hAnsi="Calibri" w:cs="Times New Roman"/>
                <w:color w:val="000000"/>
              </w:rPr>
              <w:t>18.1.3.</w:t>
            </w:r>
          </w:p>
        </w:tc>
        <w:tc>
          <w:tcPr>
            <w:tcW w:w="7840" w:type="dxa"/>
            <w:tcBorders>
              <w:top w:val="nil"/>
              <w:left w:val="nil"/>
              <w:bottom w:val="nil"/>
              <w:right w:val="nil"/>
            </w:tcBorders>
            <w:shd w:val="clear" w:color="auto" w:fill="auto"/>
            <w:hideMark/>
          </w:tcPr>
          <w:p w:rsidR="00D71FB8" w:rsidRPr="00D71FB8" w:rsidRDefault="00D71FB8" w:rsidP="00D71FB8">
            <w:pPr>
              <w:ind w:firstLineChars="400" w:firstLine="960"/>
              <w:rPr>
                <w:rFonts w:ascii="Calibri" w:eastAsia="Times New Roman" w:hAnsi="Calibri" w:cs="Times New Roman"/>
              </w:rPr>
            </w:pPr>
            <w:r w:rsidRPr="00D71FB8">
              <w:rPr>
                <w:rFonts w:ascii="Calibri" w:eastAsia="Times New Roman" w:hAnsi="Calibri" w:cs="Times New Roman"/>
              </w:rPr>
              <w:t>Labels</w:t>
            </w:r>
          </w:p>
        </w:tc>
      </w:tr>
      <w:tr w:rsidR="00D71FB8" w:rsidRPr="00D71FB8" w:rsidTr="00D71FB8">
        <w:trPr>
          <w:trHeight w:val="135"/>
        </w:trPr>
        <w:tc>
          <w:tcPr>
            <w:tcW w:w="1920" w:type="dxa"/>
            <w:tcBorders>
              <w:top w:val="nil"/>
              <w:left w:val="nil"/>
              <w:bottom w:val="nil"/>
              <w:right w:val="nil"/>
            </w:tcBorders>
            <w:shd w:val="clear" w:color="auto" w:fill="auto"/>
            <w:noWrap/>
            <w:hideMark/>
          </w:tcPr>
          <w:p w:rsidR="00D71FB8" w:rsidRPr="00D71FB8" w:rsidRDefault="00D71FB8" w:rsidP="00D71FB8">
            <w:pPr>
              <w:jc w:val="center"/>
              <w:rPr>
                <w:rFonts w:ascii="Calibri" w:eastAsia="Times New Roman" w:hAnsi="Calibri" w:cs="Times New Roman"/>
                <w:b/>
                <w:bCs/>
                <w:color w:val="000000"/>
                <w:sz w:val="28"/>
                <w:szCs w:val="28"/>
              </w:rPr>
            </w:pPr>
          </w:p>
        </w:tc>
        <w:tc>
          <w:tcPr>
            <w:tcW w:w="7840" w:type="dxa"/>
            <w:tcBorders>
              <w:top w:val="nil"/>
              <w:left w:val="nil"/>
              <w:bottom w:val="nil"/>
              <w:right w:val="nil"/>
            </w:tcBorders>
            <w:shd w:val="clear" w:color="auto" w:fill="auto"/>
            <w:noWrap/>
            <w:hideMark/>
          </w:tcPr>
          <w:p w:rsidR="00D71FB8" w:rsidRPr="00D71FB8" w:rsidRDefault="00D71FB8" w:rsidP="00D71FB8">
            <w:pPr>
              <w:jc w:val="center"/>
              <w:rPr>
                <w:rFonts w:ascii="Calibri" w:eastAsia="Times New Roman" w:hAnsi="Calibri" w:cs="Times New Roman"/>
                <w:b/>
                <w:bCs/>
                <w:color w:val="000000"/>
                <w:sz w:val="28"/>
                <w:szCs w:val="28"/>
              </w:rPr>
            </w:pPr>
          </w:p>
        </w:tc>
      </w:tr>
      <w:tr w:rsidR="00D71FB8" w:rsidRPr="00D71FB8" w:rsidTr="00D71FB8">
        <w:trPr>
          <w:trHeight w:val="645"/>
        </w:trPr>
        <w:tc>
          <w:tcPr>
            <w:tcW w:w="1920" w:type="dxa"/>
            <w:tcBorders>
              <w:top w:val="nil"/>
              <w:left w:val="nil"/>
              <w:bottom w:val="nil"/>
              <w:right w:val="nil"/>
            </w:tcBorders>
            <w:shd w:val="clear" w:color="auto" w:fill="auto"/>
            <w:noWrap/>
            <w:hideMark/>
          </w:tcPr>
          <w:p w:rsidR="00D71FB8" w:rsidRPr="00D71FB8" w:rsidRDefault="00D71FB8" w:rsidP="00D71FB8">
            <w:pPr>
              <w:ind w:firstLineChars="300" w:firstLine="720"/>
              <w:rPr>
                <w:rFonts w:ascii="Calibri" w:eastAsia="Times New Roman" w:hAnsi="Calibri" w:cs="Times New Roman"/>
                <w:color w:val="000000"/>
              </w:rPr>
            </w:pPr>
            <w:r w:rsidRPr="00D71FB8">
              <w:rPr>
                <w:rFonts w:ascii="Calibri" w:eastAsia="Times New Roman" w:hAnsi="Calibri" w:cs="Times New Roman"/>
                <w:color w:val="000000"/>
              </w:rPr>
              <w:t>18.1.3.1.</w:t>
            </w:r>
          </w:p>
        </w:tc>
        <w:tc>
          <w:tcPr>
            <w:tcW w:w="7840" w:type="dxa"/>
            <w:tcBorders>
              <w:top w:val="nil"/>
              <w:left w:val="nil"/>
              <w:bottom w:val="nil"/>
              <w:right w:val="nil"/>
            </w:tcBorders>
            <w:shd w:val="clear" w:color="auto" w:fill="auto"/>
            <w:hideMark/>
          </w:tcPr>
          <w:p w:rsidR="00D71FB8" w:rsidRPr="00D71FB8" w:rsidRDefault="00D71FB8" w:rsidP="00D71FB8">
            <w:pPr>
              <w:ind w:firstLineChars="600" w:firstLine="1440"/>
              <w:rPr>
                <w:rFonts w:ascii="Calibri" w:eastAsia="Times New Roman" w:hAnsi="Calibri" w:cs="Times New Roman"/>
              </w:rPr>
            </w:pPr>
            <w:r w:rsidRPr="00D71FB8">
              <w:rPr>
                <w:rFonts w:ascii="Calibri" w:eastAsia="Times New Roman" w:hAnsi="Calibri" w:cs="Times New Roman"/>
              </w:rPr>
              <w:t>Containers used to store used oil at generator facilities are be labeled or marked clearly with the words "Used Oil."</w:t>
            </w:r>
          </w:p>
        </w:tc>
      </w:tr>
      <w:tr w:rsidR="00D71FB8" w:rsidRPr="00D71FB8" w:rsidTr="00D71FB8">
        <w:trPr>
          <w:trHeight w:val="135"/>
        </w:trPr>
        <w:tc>
          <w:tcPr>
            <w:tcW w:w="1920" w:type="dxa"/>
            <w:tcBorders>
              <w:top w:val="nil"/>
              <w:left w:val="nil"/>
              <w:bottom w:val="nil"/>
              <w:right w:val="nil"/>
            </w:tcBorders>
            <w:shd w:val="clear" w:color="auto" w:fill="auto"/>
            <w:noWrap/>
            <w:hideMark/>
          </w:tcPr>
          <w:p w:rsidR="00D71FB8" w:rsidRPr="00D71FB8" w:rsidRDefault="00D71FB8" w:rsidP="00D71FB8">
            <w:pPr>
              <w:jc w:val="center"/>
              <w:rPr>
                <w:rFonts w:ascii="Calibri" w:eastAsia="Times New Roman" w:hAnsi="Calibri" w:cs="Times New Roman"/>
                <w:b/>
                <w:bCs/>
                <w:color w:val="000000"/>
                <w:sz w:val="28"/>
                <w:szCs w:val="28"/>
              </w:rPr>
            </w:pPr>
          </w:p>
        </w:tc>
        <w:tc>
          <w:tcPr>
            <w:tcW w:w="7840" w:type="dxa"/>
            <w:tcBorders>
              <w:top w:val="nil"/>
              <w:left w:val="nil"/>
              <w:bottom w:val="nil"/>
              <w:right w:val="nil"/>
            </w:tcBorders>
            <w:shd w:val="clear" w:color="auto" w:fill="auto"/>
            <w:noWrap/>
            <w:hideMark/>
          </w:tcPr>
          <w:p w:rsidR="00D71FB8" w:rsidRPr="00D71FB8" w:rsidRDefault="00D71FB8" w:rsidP="00D71FB8">
            <w:pPr>
              <w:jc w:val="center"/>
              <w:rPr>
                <w:rFonts w:ascii="Calibri" w:eastAsia="Times New Roman" w:hAnsi="Calibri" w:cs="Times New Roman"/>
                <w:b/>
                <w:bCs/>
                <w:color w:val="000000"/>
                <w:sz w:val="28"/>
                <w:szCs w:val="28"/>
              </w:rPr>
            </w:pPr>
          </w:p>
        </w:tc>
      </w:tr>
      <w:tr w:rsidR="00D71FB8" w:rsidRPr="00D71FB8" w:rsidTr="00D71FB8">
        <w:trPr>
          <w:trHeight w:val="1050"/>
        </w:trPr>
        <w:tc>
          <w:tcPr>
            <w:tcW w:w="1920" w:type="dxa"/>
            <w:tcBorders>
              <w:top w:val="nil"/>
              <w:left w:val="nil"/>
              <w:bottom w:val="nil"/>
              <w:right w:val="nil"/>
            </w:tcBorders>
            <w:shd w:val="clear" w:color="auto" w:fill="auto"/>
            <w:noWrap/>
            <w:hideMark/>
          </w:tcPr>
          <w:p w:rsidR="00D71FB8" w:rsidRPr="00D71FB8" w:rsidRDefault="00D71FB8" w:rsidP="00D71FB8">
            <w:pPr>
              <w:ind w:firstLineChars="300" w:firstLine="720"/>
              <w:rPr>
                <w:rFonts w:ascii="Calibri" w:eastAsia="Times New Roman" w:hAnsi="Calibri" w:cs="Times New Roman"/>
                <w:color w:val="000000"/>
              </w:rPr>
            </w:pPr>
            <w:r w:rsidRPr="00D71FB8">
              <w:rPr>
                <w:rFonts w:ascii="Calibri" w:eastAsia="Times New Roman" w:hAnsi="Calibri" w:cs="Times New Roman"/>
                <w:color w:val="000000"/>
              </w:rPr>
              <w:t>18.1.3.2.</w:t>
            </w:r>
          </w:p>
        </w:tc>
        <w:tc>
          <w:tcPr>
            <w:tcW w:w="7840" w:type="dxa"/>
            <w:tcBorders>
              <w:top w:val="nil"/>
              <w:left w:val="nil"/>
              <w:bottom w:val="nil"/>
              <w:right w:val="nil"/>
            </w:tcBorders>
            <w:shd w:val="clear" w:color="auto" w:fill="auto"/>
            <w:hideMark/>
          </w:tcPr>
          <w:p w:rsidR="00D71FB8" w:rsidRPr="00D71FB8" w:rsidRDefault="00D71FB8" w:rsidP="00D71FB8">
            <w:pPr>
              <w:ind w:firstLineChars="600" w:firstLine="1440"/>
              <w:rPr>
                <w:rFonts w:ascii="Calibri" w:eastAsia="Times New Roman" w:hAnsi="Calibri" w:cs="Times New Roman"/>
              </w:rPr>
            </w:pPr>
            <w:r w:rsidRPr="00D71FB8">
              <w:rPr>
                <w:rFonts w:ascii="Calibri" w:eastAsia="Times New Roman" w:hAnsi="Calibri" w:cs="Times New Roman"/>
              </w:rPr>
              <w:t>Fill pipes used to transfer used oil into underground storage tanks at generator facilities would be labeled or marked clearly with the words "Used Oil."</w:t>
            </w:r>
          </w:p>
        </w:tc>
      </w:tr>
      <w:tr w:rsidR="00D71FB8" w:rsidRPr="00D71FB8" w:rsidTr="00D71FB8">
        <w:trPr>
          <w:trHeight w:val="135"/>
        </w:trPr>
        <w:tc>
          <w:tcPr>
            <w:tcW w:w="1920" w:type="dxa"/>
            <w:tcBorders>
              <w:top w:val="nil"/>
              <w:left w:val="nil"/>
              <w:bottom w:val="nil"/>
              <w:right w:val="nil"/>
            </w:tcBorders>
            <w:shd w:val="clear" w:color="auto" w:fill="auto"/>
            <w:noWrap/>
            <w:hideMark/>
          </w:tcPr>
          <w:p w:rsidR="00D71FB8" w:rsidRPr="00D71FB8" w:rsidRDefault="00D71FB8" w:rsidP="00D71FB8">
            <w:pPr>
              <w:jc w:val="center"/>
              <w:rPr>
                <w:rFonts w:ascii="Calibri" w:eastAsia="Times New Roman" w:hAnsi="Calibri" w:cs="Times New Roman"/>
                <w:b/>
                <w:bCs/>
                <w:color w:val="000000"/>
                <w:sz w:val="28"/>
                <w:szCs w:val="28"/>
              </w:rPr>
            </w:pPr>
          </w:p>
        </w:tc>
        <w:tc>
          <w:tcPr>
            <w:tcW w:w="7840" w:type="dxa"/>
            <w:tcBorders>
              <w:top w:val="nil"/>
              <w:left w:val="nil"/>
              <w:bottom w:val="nil"/>
              <w:right w:val="nil"/>
            </w:tcBorders>
            <w:shd w:val="clear" w:color="auto" w:fill="auto"/>
            <w:noWrap/>
            <w:hideMark/>
          </w:tcPr>
          <w:p w:rsidR="00D71FB8" w:rsidRPr="00D71FB8" w:rsidRDefault="00D71FB8" w:rsidP="00D71FB8">
            <w:pPr>
              <w:jc w:val="center"/>
              <w:rPr>
                <w:rFonts w:ascii="Calibri" w:eastAsia="Times New Roman" w:hAnsi="Calibri" w:cs="Times New Roman"/>
                <w:b/>
                <w:bCs/>
                <w:color w:val="000000"/>
                <w:sz w:val="28"/>
                <w:szCs w:val="28"/>
              </w:rPr>
            </w:pPr>
          </w:p>
        </w:tc>
      </w:tr>
      <w:tr w:rsidR="00D71FB8" w:rsidRPr="00D71FB8" w:rsidTr="00D71FB8">
        <w:trPr>
          <w:trHeight w:val="1605"/>
        </w:trPr>
        <w:tc>
          <w:tcPr>
            <w:tcW w:w="1920" w:type="dxa"/>
            <w:tcBorders>
              <w:top w:val="nil"/>
              <w:left w:val="nil"/>
              <w:bottom w:val="nil"/>
              <w:right w:val="nil"/>
            </w:tcBorders>
            <w:shd w:val="clear" w:color="auto" w:fill="auto"/>
            <w:noWrap/>
            <w:hideMark/>
          </w:tcPr>
          <w:p w:rsidR="00D71FB8" w:rsidRPr="00D71FB8" w:rsidRDefault="00D71FB8" w:rsidP="00D71FB8">
            <w:pPr>
              <w:ind w:firstLineChars="200" w:firstLine="480"/>
              <w:rPr>
                <w:rFonts w:ascii="Calibri" w:eastAsia="Times New Roman" w:hAnsi="Calibri" w:cs="Times New Roman"/>
                <w:color w:val="000000"/>
              </w:rPr>
            </w:pPr>
            <w:r w:rsidRPr="00D71FB8">
              <w:rPr>
                <w:rFonts w:ascii="Calibri" w:eastAsia="Times New Roman" w:hAnsi="Calibri" w:cs="Times New Roman"/>
                <w:color w:val="000000"/>
              </w:rPr>
              <w:t>18.1.4.</w:t>
            </w:r>
          </w:p>
        </w:tc>
        <w:tc>
          <w:tcPr>
            <w:tcW w:w="7840" w:type="dxa"/>
            <w:tcBorders>
              <w:top w:val="nil"/>
              <w:left w:val="nil"/>
              <w:bottom w:val="nil"/>
              <w:right w:val="nil"/>
            </w:tcBorders>
            <w:shd w:val="clear" w:color="auto" w:fill="auto"/>
            <w:hideMark/>
          </w:tcPr>
          <w:p w:rsidR="00D71FB8" w:rsidRPr="00D71FB8" w:rsidRDefault="00D71FB8" w:rsidP="00D71FB8">
            <w:pPr>
              <w:ind w:firstLineChars="400" w:firstLine="960"/>
              <w:rPr>
                <w:rFonts w:ascii="Calibri" w:eastAsia="Times New Roman" w:hAnsi="Calibri" w:cs="Times New Roman"/>
              </w:rPr>
            </w:pPr>
            <w:r w:rsidRPr="00D71FB8">
              <w:rPr>
                <w:rFonts w:ascii="Calibri" w:eastAsia="Times New Roman" w:hAnsi="Calibri" w:cs="Times New Roman"/>
              </w:rPr>
              <w:t>Upon detection of a release of used oil to the environment that is not subject to technical standards and corrective action requirements for owner and operators of underground storage tanks, the in2vate’s Maintenance Services personnel would perform the following cleanup steps:</w:t>
            </w:r>
          </w:p>
        </w:tc>
      </w:tr>
      <w:tr w:rsidR="00D71FB8" w:rsidRPr="00D71FB8" w:rsidTr="00D71FB8">
        <w:trPr>
          <w:trHeight w:val="135"/>
        </w:trPr>
        <w:tc>
          <w:tcPr>
            <w:tcW w:w="1920" w:type="dxa"/>
            <w:tcBorders>
              <w:top w:val="nil"/>
              <w:left w:val="nil"/>
              <w:bottom w:val="nil"/>
              <w:right w:val="nil"/>
            </w:tcBorders>
            <w:shd w:val="clear" w:color="auto" w:fill="auto"/>
            <w:noWrap/>
            <w:hideMark/>
          </w:tcPr>
          <w:p w:rsidR="00D71FB8" w:rsidRPr="00D71FB8" w:rsidRDefault="00D71FB8" w:rsidP="00D71FB8">
            <w:pPr>
              <w:jc w:val="center"/>
              <w:rPr>
                <w:rFonts w:ascii="Calibri" w:eastAsia="Times New Roman" w:hAnsi="Calibri" w:cs="Times New Roman"/>
                <w:b/>
                <w:bCs/>
                <w:color w:val="000000"/>
                <w:sz w:val="28"/>
                <w:szCs w:val="28"/>
              </w:rPr>
            </w:pPr>
          </w:p>
        </w:tc>
        <w:tc>
          <w:tcPr>
            <w:tcW w:w="7840" w:type="dxa"/>
            <w:tcBorders>
              <w:top w:val="nil"/>
              <w:left w:val="nil"/>
              <w:bottom w:val="nil"/>
              <w:right w:val="nil"/>
            </w:tcBorders>
            <w:shd w:val="clear" w:color="auto" w:fill="auto"/>
            <w:noWrap/>
            <w:hideMark/>
          </w:tcPr>
          <w:p w:rsidR="00D71FB8" w:rsidRPr="00D71FB8" w:rsidRDefault="00D71FB8" w:rsidP="00D71FB8">
            <w:pPr>
              <w:jc w:val="center"/>
              <w:rPr>
                <w:rFonts w:ascii="Calibri" w:eastAsia="Times New Roman" w:hAnsi="Calibri" w:cs="Times New Roman"/>
                <w:b/>
                <w:bCs/>
                <w:color w:val="000000"/>
                <w:sz w:val="28"/>
                <w:szCs w:val="28"/>
              </w:rPr>
            </w:pPr>
          </w:p>
        </w:tc>
      </w:tr>
      <w:tr w:rsidR="00D71FB8" w:rsidRPr="00D71FB8" w:rsidTr="00D71FB8">
        <w:trPr>
          <w:trHeight w:val="330"/>
        </w:trPr>
        <w:tc>
          <w:tcPr>
            <w:tcW w:w="1920" w:type="dxa"/>
            <w:tcBorders>
              <w:top w:val="nil"/>
              <w:left w:val="nil"/>
              <w:bottom w:val="nil"/>
              <w:right w:val="nil"/>
            </w:tcBorders>
            <w:shd w:val="clear" w:color="auto" w:fill="auto"/>
            <w:noWrap/>
            <w:hideMark/>
          </w:tcPr>
          <w:p w:rsidR="00D71FB8" w:rsidRPr="00D71FB8" w:rsidRDefault="00D71FB8" w:rsidP="00D71FB8">
            <w:pPr>
              <w:ind w:firstLineChars="300" w:firstLine="720"/>
              <w:rPr>
                <w:rFonts w:ascii="Calibri" w:eastAsia="Times New Roman" w:hAnsi="Calibri" w:cs="Times New Roman"/>
                <w:color w:val="000000"/>
              </w:rPr>
            </w:pPr>
            <w:r w:rsidRPr="00D71FB8">
              <w:rPr>
                <w:rFonts w:ascii="Calibri" w:eastAsia="Times New Roman" w:hAnsi="Calibri" w:cs="Times New Roman"/>
                <w:color w:val="000000"/>
              </w:rPr>
              <w:t>18.1.4.1.</w:t>
            </w:r>
          </w:p>
        </w:tc>
        <w:tc>
          <w:tcPr>
            <w:tcW w:w="7840" w:type="dxa"/>
            <w:tcBorders>
              <w:top w:val="nil"/>
              <w:left w:val="nil"/>
              <w:bottom w:val="nil"/>
              <w:right w:val="nil"/>
            </w:tcBorders>
            <w:shd w:val="clear" w:color="auto" w:fill="auto"/>
            <w:hideMark/>
          </w:tcPr>
          <w:p w:rsidR="00D71FB8" w:rsidRPr="00D71FB8" w:rsidRDefault="00D71FB8" w:rsidP="00D71FB8">
            <w:pPr>
              <w:ind w:firstLineChars="600" w:firstLine="1440"/>
              <w:rPr>
                <w:rFonts w:ascii="Calibri" w:eastAsia="Times New Roman" w:hAnsi="Calibri" w:cs="Times New Roman"/>
              </w:rPr>
            </w:pPr>
            <w:r w:rsidRPr="00D71FB8">
              <w:rPr>
                <w:rFonts w:ascii="Calibri" w:eastAsia="Times New Roman" w:hAnsi="Calibri" w:cs="Times New Roman"/>
              </w:rPr>
              <w:t>Stop the release.</w:t>
            </w:r>
          </w:p>
        </w:tc>
      </w:tr>
      <w:tr w:rsidR="00D71FB8" w:rsidRPr="00D71FB8" w:rsidTr="00D71FB8">
        <w:trPr>
          <w:trHeight w:val="135"/>
        </w:trPr>
        <w:tc>
          <w:tcPr>
            <w:tcW w:w="1920" w:type="dxa"/>
            <w:tcBorders>
              <w:top w:val="nil"/>
              <w:left w:val="nil"/>
              <w:bottom w:val="nil"/>
              <w:right w:val="nil"/>
            </w:tcBorders>
            <w:shd w:val="clear" w:color="auto" w:fill="auto"/>
            <w:noWrap/>
            <w:hideMark/>
          </w:tcPr>
          <w:p w:rsidR="00D71FB8" w:rsidRPr="00D71FB8" w:rsidRDefault="00D71FB8" w:rsidP="00D71FB8">
            <w:pPr>
              <w:jc w:val="center"/>
              <w:rPr>
                <w:rFonts w:ascii="Calibri" w:eastAsia="Times New Roman" w:hAnsi="Calibri" w:cs="Times New Roman"/>
                <w:b/>
                <w:bCs/>
                <w:color w:val="000000"/>
                <w:sz w:val="28"/>
                <w:szCs w:val="28"/>
              </w:rPr>
            </w:pPr>
          </w:p>
        </w:tc>
        <w:tc>
          <w:tcPr>
            <w:tcW w:w="7840" w:type="dxa"/>
            <w:tcBorders>
              <w:top w:val="nil"/>
              <w:left w:val="nil"/>
              <w:bottom w:val="nil"/>
              <w:right w:val="nil"/>
            </w:tcBorders>
            <w:shd w:val="clear" w:color="auto" w:fill="auto"/>
            <w:noWrap/>
            <w:hideMark/>
          </w:tcPr>
          <w:p w:rsidR="00D71FB8" w:rsidRPr="00D71FB8" w:rsidRDefault="00D71FB8" w:rsidP="00D71FB8">
            <w:pPr>
              <w:jc w:val="center"/>
              <w:rPr>
                <w:rFonts w:ascii="Calibri" w:eastAsia="Times New Roman" w:hAnsi="Calibri" w:cs="Times New Roman"/>
                <w:b/>
                <w:bCs/>
                <w:color w:val="000000"/>
                <w:sz w:val="28"/>
                <w:szCs w:val="28"/>
              </w:rPr>
            </w:pPr>
          </w:p>
        </w:tc>
      </w:tr>
      <w:tr w:rsidR="00D71FB8" w:rsidRPr="00D71FB8" w:rsidTr="00D71FB8">
        <w:trPr>
          <w:trHeight w:val="330"/>
        </w:trPr>
        <w:tc>
          <w:tcPr>
            <w:tcW w:w="1920" w:type="dxa"/>
            <w:tcBorders>
              <w:top w:val="nil"/>
              <w:left w:val="nil"/>
              <w:bottom w:val="nil"/>
              <w:right w:val="nil"/>
            </w:tcBorders>
            <w:shd w:val="clear" w:color="auto" w:fill="auto"/>
            <w:noWrap/>
            <w:hideMark/>
          </w:tcPr>
          <w:p w:rsidR="00D71FB8" w:rsidRPr="00D71FB8" w:rsidRDefault="00D71FB8" w:rsidP="00D71FB8">
            <w:pPr>
              <w:ind w:firstLineChars="300" w:firstLine="720"/>
              <w:rPr>
                <w:rFonts w:ascii="Calibri" w:eastAsia="Times New Roman" w:hAnsi="Calibri" w:cs="Times New Roman"/>
                <w:color w:val="000000"/>
              </w:rPr>
            </w:pPr>
            <w:r w:rsidRPr="00D71FB8">
              <w:rPr>
                <w:rFonts w:ascii="Calibri" w:eastAsia="Times New Roman" w:hAnsi="Calibri" w:cs="Times New Roman"/>
                <w:color w:val="000000"/>
              </w:rPr>
              <w:t>18.1.4.2.</w:t>
            </w:r>
          </w:p>
        </w:tc>
        <w:tc>
          <w:tcPr>
            <w:tcW w:w="7840" w:type="dxa"/>
            <w:tcBorders>
              <w:top w:val="nil"/>
              <w:left w:val="nil"/>
              <w:bottom w:val="nil"/>
              <w:right w:val="nil"/>
            </w:tcBorders>
            <w:shd w:val="clear" w:color="auto" w:fill="auto"/>
            <w:hideMark/>
          </w:tcPr>
          <w:p w:rsidR="00D71FB8" w:rsidRPr="00D71FB8" w:rsidRDefault="00D71FB8" w:rsidP="00D71FB8">
            <w:pPr>
              <w:ind w:firstLineChars="600" w:firstLine="1440"/>
              <w:rPr>
                <w:rFonts w:ascii="Calibri" w:eastAsia="Times New Roman" w:hAnsi="Calibri" w:cs="Times New Roman"/>
              </w:rPr>
            </w:pPr>
            <w:r w:rsidRPr="00D71FB8">
              <w:rPr>
                <w:rFonts w:ascii="Calibri" w:eastAsia="Times New Roman" w:hAnsi="Calibri" w:cs="Times New Roman"/>
              </w:rPr>
              <w:t>Contain the released used oil.</w:t>
            </w:r>
          </w:p>
        </w:tc>
      </w:tr>
      <w:tr w:rsidR="00D71FB8" w:rsidRPr="00D71FB8" w:rsidTr="00D71FB8">
        <w:trPr>
          <w:trHeight w:val="135"/>
        </w:trPr>
        <w:tc>
          <w:tcPr>
            <w:tcW w:w="1920" w:type="dxa"/>
            <w:tcBorders>
              <w:top w:val="nil"/>
              <w:left w:val="nil"/>
              <w:bottom w:val="nil"/>
              <w:right w:val="nil"/>
            </w:tcBorders>
            <w:shd w:val="clear" w:color="auto" w:fill="auto"/>
            <w:noWrap/>
            <w:hideMark/>
          </w:tcPr>
          <w:p w:rsidR="00D71FB8" w:rsidRPr="00D71FB8" w:rsidRDefault="00D71FB8" w:rsidP="00D71FB8">
            <w:pPr>
              <w:jc w:val="center"/>
              <w:rPr>
                <w:rFonts w:ascii="Calibri" w:eastAsia="Times New Roman" w:hAnsi="Calibri" w:cs="Times New Roman"/>
                <w:b/>
                <w:bCs/>
                <w:color w:val="000000"/>
                <w:sz w:val="28"/>
                <w:szCs w:val="28"/>
              </w:rPr>
            </w:pPr>
          </w:p>
        </w:tc>
        <w:tc>
          <w:tcPr>
            <w:tcW w:w="7840" w:type="dxa"/>
            <w:tcBorders>
              <w:top w:val="nil"/>
              <w:left w:val="nil"/>
              <w:bottom w:val="nil"/>
              <w:right w:val="nil"/>
            </w:tcBorders>
            <w:shd w:val="clear" w:color="auto" w:fill="auto"/>
            <w:noWrap/>
            <w:hideMark/>
          </w:tcPr>
          <w:p w:rsidR="00D71FB8" w:rsidRPr="00D71FB8" w:rsidRDefault="00D71FB8" w:rsidP="00D71FB8">
            <w:pPr>
              <w:jc w:val="center"/>
              <w:rPr>
                <w:rFonts w:ascii="Calibri" w:eastAsia="Times New Roman" w:hAnsi="Calibri" w:cs="Times New Roman"/>
                <w:b/>
                <w:bCs/>
                <w:color w:val="000000"/>
                <w:sz w:val="28"/>
                <w:szCs w:val="28"/>
              </w:rPr>
            </w:pPr>
          </w:p>
        </w:tc>
      </w:tr>
      <w:tr w:rsidR="00D71FB8" w:rsidRPr="00D71FB8" w:rsidTr="00D71FB8">
        <w:trPr>
          <w:trHeight w:val="645"/>
        </w:trPr>
        <w:tc>
          <w:tcPr>
            <w:tcW w:w="1920" w:type="dxa"/>
            <w:tcBorders>
              <w:top w:val="nil"/>
              <w:left w:val="nil"/>
              <w:bottom w:val="nil"/>
              <w:right w:val="nil"/>
            </w:tcBorders>
            <w:shd w:val="clear" w:color="auto" w:fill="auto"/>
            <w:noWrap/>
            <w:hideMark/>
          </w:tcPr>
          <w:p w:rsidR="00D71FB8" w:rsidRPr="00D71FB8" w:rsidRDefault="00D71FB8" w:rsidP="00D71FB8">
            <w:pPr>
              <w:ind w:firstLineChars="300" w:firstLine="720"/>
              <w:rPr>
                <w:rFonts w:ascii="Calibri" w:eastAsia="Times New Roman" w:hAnsi="Calibri" w:cs="Times New Roman"/>
                <w:color w:val="000000"/>
              </w:rPr>
            </w:pPr>
            <w:r w:rsidRPr="00D71FB8">
              <w:rPr>
                <w:rFonts w:ascii="Calibri" w:eastAsia="Times New Roman" w:hAnsi="Calibri" w:cs="Times New Roman"/>
                <w:color w:val="000000"/>
              </w:rPr>
              <w:t>18.1.4.3.</w:t>
            </w:r>
          </w:p>
        </w:tc>
        <w:tc>
          <w:tcPr>
            <w:tcW w:w="7840" w:type="dxa"/>
            <w:tcBorders>
              <w:top w:val="nil"/>
              <w:left w:val="nil"/>
              <w:bottom w:val="nil"/>
              <w:right w:val="nil"/>
            </w:tcBorders>
            <w:shd w:val="clear" w:color="auto" w:fill="auto"/>
            <w:hideMark/>
          </w:tcPr>
          <w:p w:rsidR="00D71FB8" w:rsidRPr="00D71FB8" w:rsidRDefault="00D71FB8" w:rsidP="00D71FB8">
            <w:pPr>
              <w:ind w:firstLineChars="600" w:firstLine="1440"/>
              <w:rPr>
                <w:rFonts w:ascii="Calibri" w:eastAsia="Times New Roman" w:hAnsi="Calibri" w:cs="Times New Roman"/>
              </w:rPr>
            </w:pPr>
            <w:r w:rsidRPr="00D71FB8">
              <w:rPr>
                <w:rFonts w:ascii="Calibri" w:eastAsia="Times New Roman" w:hAnsi="Calibri" w:cs="Times New Roman"/>
              </w:rPr>
              <w:t>Clean up and manage properly the released used oil and other materials; and</w:t>
            </w:r>
          </w:p>
        </w:tc>
      </w:tr>
      <w:tr w:rsidR="00D71FB8" w:rsidRPr="00D71FB8" w:rsidTr="00D71FB8">
        <w:trPr>
          <w:trHeight w:val="135"/>
        </w:trPr>
        <w:tc>
          <w:tcPr>
            <w:tcW w:w="1920" w:type="dxa"/>
            <w:tcBorders>
              <w:top w:val="nil"/>
              <w:left w:val="nil"/>
              <w:bottom w:val="nil"/>
              <w:right w:val="nil"/>
            </w:tcBorders>
            <w:shd w:val="clear" w:color="auto" w:fill="auto"/>
            <w:noWrap/>
            <w:hideMark/>
          </w:tcPr>
          <w:p w:rsidR="00D71FB8" w:rsidRPr="00D71FB8" w:rsidRDefault="00D71FB8" w:rsidP="00D71FB8">
            <w:pPr>
              <w:jc w:val="center"/>
              <w:rPr>
                <w:rFonts w:ascii="Calibri" w:eastAsia="Times New Roman" w:hAnsi="Calibri" w:cs="Times New Roman"/>
                <w:b/>
                <w:bCs/>
                <w:color w:val="000000"/>
                <w:sz w:val="28"/>
                <w:szCs w:val="28"/>
              </w:rPr>
            </w:pPr>
          </w:p>
        </w:tc>
        <w:tc>
          <w:tcPr>
            <w:tcW w:w="7840" w:type="dxa"/>
            <w:tcBorders>
              <w:top w:val="nil"/>
              <w:left w:val="nil"/>
              <w:bottom w:val="nil"/>
              <w:right w:val="nil"/>
            </w:tcBorders>
            <w:shd w:val="clear" w:color="auto" w:fill="auto"/>
            <w:noWrap/>
            <w:hideMark/>
          </w:tcPr>
          <w:p w:rsidR="00D71FB8" w:rsidRPr="00D71FB8" w:rsidRDefault="00D71FB8" w:rsidP="00D71FB8">
            <w:pPr>
              <w:jc w:val="center"/>
              <w:rPr>
                <w:rFonts w:ascii="Calibri" w:eastAsia="Times New Roman" w:hAnsi="Calibri" w:cs="Times New Roman"/>
                <w:b/>
                <w:bCs/>
                <w:color w:val="000000"/>
                <w:sz w:val="28"/>
                <w:szCs w:val="28"/>
              </w:rPr>
            </w:pPr>
          </w:p>
        </w:tc>
      </w:tr>
      <w:tr w:rsidR="00D71FB8" w:rsidRPr="00D71FB8" w:rsidTr="00D71FB8">
        <w:trPr>
          <w:trHeight w:val="735"/>
        </w:trPr>
        <w:tc>
          <w:tcPr>
            <w:tcW w:w="1920" w:type="dxa"/>
            <w:tcBorders>
              <w:top w:val="nil"/>
              <w:left w:val="nil"/>
              <w:bottom w:val="nil"/>
              <w:right w:val="nil"/>
            </w:tcBorders>
            <w:shd w:val="clear" w:color="auto" w:fill="auto"/>
            <w:noWrap/>
            <w:hideMark/>
          </w:tcPr>
          <w:p w:rsidR="00D71FB8" w:rsidRPr="00D71FB8" w:rsidRDefault="00D71FB8" w:rsidP="00D71FB8">
            <w:pPr>
              <w:ind w:firstLineChars="300" w:firstLine="720"/>
              <w:rPr>
                <w:rFonts w:ascii="Calibri" w:eastAsia="Times New Roman" w:hAnsi="Calibri" w:cs="Times New Roman"/>
                <w:color w:val="000000"/>
              </w:rPr>
            </w:pPr>
            <w:r w:rsidRPr="00D71FB8">
              <w:rPr>
                <w:rFonts w:ascii="Calibri" w:eastAsia="Times New Roman" w:hAnsi="Calibri" w:cs="Times New Roman"/>
                <w:color w:val="000000"/>
              </w:rPr>
              <w:t>18.1.4.4.</w:t>
            </w:r>
          </w:p>
        </w:tc>
        <w:tc>
          <w:tcPr>
            <w:tcW w:w="7840" w:type="dxa"/>
            <w:tcBorders>
              <w:top w:val="nil"/>
              <w:left w:val="nil"/>
              <w:bottom w:val="nil"/>
              <w:right w:val="nil"/>
            </w:tcBorders>
            <w:shd w:val="clear" w:color="auto" w:fill="auto"/>
            <w:hideMark/>
          </w:tcPr>
          <w:p w:rsidR="00D71FB8" w:rsidRPr="00D71FB8" w:rsidRDefault="00D71FB8" w:rsidP="00D71FB8">
            <w:pPr>
              <w:ind w:firstLineChars="600" w:firstLine="1440"/>
              <w:rPr>
                <w:rFonts w:ascii="Calibri" w:eastAsia="Times New Roman" w:hAnsi="Calibri" w:cs="Times New Roman"/>
              </w:rPr>
            </w:pPr>
            <w:r w:rsidRPr="00D71FB8">
              <w:rPr>
                <w:rFonts w:ascii="Calibri" w:eastAsia="Times New Roman" w:hAnsi="Calibri" w:cs="Times New Roman"/>
              </w:rPr>
              <w:t>If necessary, repair or replace any leaking used oil storage containers or tanks prior to returning them to service.</w:t>
            </w:r>
          </w:p>
        </w:tc>
      </w:tr>
      <w:tr w:rsidR="00D71FB8" w:rsidRPr="00D71FB8" w:rsidTr="00D71FB8">
        <w:trPr>
          <w:trHeight w:val="135"/>
        </w:trPr>
        <w:tc>
          <w:tcPr>
            <w:tcW w:w="1920" w:type="dxa"/>
            <w:tcBorders>
              <w:top w:val="nil"/>
              <w:left w:val="nil"/>
              <w:bottom w:val="nil"/>
              <w:right w:val="nil"/>
            </w:tcBorders>
            <w:shd w:val="clear" w:color="auto" w:fill="auto"/>
            <w:noWrap/>
            <w:hideMark/>
          </w:tcPr>
          <w:p w:rsidR="00D71FB8" w:rsidRPr="00D71FB8" w:rsidRDefault="00D71FB8" w:rsidP="00D71FB8">
            <w:pPr>
              <w:jc w:val="center"/>
              <w:rPr>
                <w:rFonts w:ascii="Calibri" w:eastAsia="Times New Roman" w:hAnsi="Calibri" w:cs="Times New Roman"/>
                <w:b/>
                <w:bCs/>
                <w:color w:val="000000"/>
                <w:sz w:val="28"/>
                <w:szCs w:val="28"/>
              </w:rPr>
            </w:pPr>
          </w:p>
        </w:tc>
        <w:tc>
          <w:tcPr>
            <w:tcW w:w="7840" w:type="dxa"/>
            <w:tcBorders>
              <w:top w:val="nil"/>
              <w:left w:val="nil"/>
              <w:bottom w:val="nil"/>
              <w:right w:val="nil"/>
            </w:tcBorders>
            <w:shd w:val="clear" w:color="auto" w:fill="auto"/>
            <w:noWrap/>
            <w:hideMark/>
          </w:tcPr>
          <w:p w:rsidR="00D71FB8" w:rsidRPr="00D71FB8" w:rsidRDefault="00D71FB8" w:rsidP="00D71FB8">
            <w:pPr>
              <w:jc w:val="center"/>
              <w:rPr>
                <w:rFonts w:ascii="Calibri" w:eastAsia="Times New Roman" w:hAnsi="Calibri" w:cs="Times New Roman"/>
                <w:b/>
                <w:bCs/>
                <w:color w:val="000000"/>
                <w:sz w:val="28"/>
                <w:szCs w:val="28"/>
              </w:rPr>
            </w:pPr>
          </w:p>
        </w:tc>
      </w:tr>
      <w:tr w:rsidR="00D71FB8" w:rsidRPr="00D71FB8" w:rsidTr="00D71FB8">
        <w:trPr>
          <w:trHeight w:val="390"/>
        </w:trPr>
        <w:tc>
          <w:tcPr>
            <w:tcW w:w="1920" w:type="dxa"/>
            <w:tcBorders>
              <w:top w:val="nil"/>
              <w:left w:val="nil"/>
              <w:bottom w:val="nil"/>
              <w:right w:val="nil"/>
            </w:tcBorders>
            <w:shd w:val="clear" w:color="auto" w:fill="auto"/>
            <w:noWrap/>
            <w:hideMark/>
          </w:tcPr>
          <w:p w:rsidR="00D71FB8" w:rsidRPr="00D71FB8" w:rsidRDefault="00D71FB8" w:rsidP="00D71FB8">
            <w:pPr>
              <w:rPr>
                <w:rFonts w:ascii="Calibri" w:eastAsia="Times New Roman" w:hAnsi="Calibri" w:cs="Times New Roman"/>
                <w:b/>
                <w:bCs/>
                <w:color w:val="000000"/>
                <w:sz w:val="28"/>
                <w:szCs w:val="28"/>
              </w:rPr>
            </w:pPr>
            <w:r w:rsidRPr="00D71FB8">
              <w:rPr>
                <w:rFonts w:ascii="Calibri" w:eastAsia="Times New Roman" w:hAnsi="Calibri" w:cs="Times New Roman"/>
                <w:b/>
                <w:bCs/>
                <w:color w:val="000000"/>
                <w:sz w:val="28"/>
                <w:szCs w:val="28"/>
              </w:rPr>
              <w:t>19.</w:t>
            </w:r>
          </w:p>
        </w:tc>
        <w:tc>
          <w:tcPr>
            <w:tcW w:w="7840" w:type="dxa"/>
            <w:tcBorders>
              <w:top w:val="nil"/>
              <w:left w:val="nil"/>
              <w:bottom w:val="nil"/>
              <w:right w:val="nil"/>
            </w:tcBorders>
            <w:shd w:val="clear" w:color="auto" w:fill="auto"/>
            <w:hideMark/>
          </w:tcPr>
          <w:p w:rsidR="00D71FB8" w:rsidRPr="00D71FB8" w:rsidRDefault="00D71FB8" w:rsidP="00D71FB8">
            <w:pPr>
              <w:rPr>
                <w:rFonts w:ascii="Calibri" w:eastAsia="Times New Roman" w:hAnsi="Calibri" w:cs="Times New Roman"/>
                <w:b/>
                <w:bCs/>
                <w:sz w:val="28"/>
                <w:szCs w:val="28"/>
              </w:rPr>
            </w:pPr>
            <w:r w:rsidRPr="00D71FB8">
              <w:rPr>
                <w:rFonts w:ascii="Calibri" w:eastAsia="Times New Roman" w:hAnsi="Calibri" w:cs="Times New Roman"/>
                <w:b/>
                <w:bCs/>
                <w:sz w:val="28"/>
                <w:szCs w:val="28"/>
              </w:rPr>
              <w:t>Off-Site Shipments</w:t>
            </w:r>
          </w:p>
        </w:tc>
      </w:tr>
      <w:tr w:rsidR="00D71FB8" w:rsidRPr="00D71FB8" w:rsidTr="00D71FB8">
        <w:trPr>
          <w:trHeight w:val="135"/>
        </w:trPr>
        <w:tc>
          <w:tcPr>
            <w:tcW w:w="1920" w:type="dxa"/>
            <w:tcBorders>
              <w:top w:val="nil"/>
              <w:left w:val="nil"/>
              <w:bottom w:val="nil"/>
              <w:right w:val="nil"/>
            </w:tcBorders>
            <w:shd w:val="clear" w:color="auto" w:fill="auto"/>
            <w:noWrap/>
            <w:hideMark/>
          </w:tcPr>
          <w:p w:rsidR="00D71FB8" w:rsidRPr="00D71FB8" w:rsidRDefault="00D71FB8" w:rsidP="00D71FB8">
            <w:pPr>
              <w:jc w:val="center"/>
              <w:rPr>
                <w:rFonts w:ascii="Calibri" w:eastAsia="Times New Roman" w:hAnsi="Calibri" w:cs="Times New Roman"/>
                <w:b/>
                <w:bCs/>
                <w:color w:val="000000"/>
                <w:sz w:val="28"/>
                <w:szCs w:val="28"/>
              </w:rPr>
            </w:pPr>
          </w:p>
        </w:tc>
        <w:tc>
          <w:tcPr>
            <w:tcW w:w="7840" w:type="dxa"/>
            <w:tcBorders>
              <w:top w:val="nil"/>
              <w:left w:val="nil"/>
              <w:bottom w:val="nil"/>
              <w:right w:val="nil"/>
            </w:tcBorders>
            <w:shd w:val="clear" w:color="auto" w:fill="auto"/>
            <w:noWrap/>
            <w:hideMark/>
          </w:tcPr>
          <w:p w:rsidR="00D71FB8" w:rsidRPr="00D71FB8" w:rsidRDefault="00D71FB8" w:rsidP="00D71FB8">
            <w:pPr>
              <w:jc w:val="center"/>
              <w:rPr>
                <w:rFonts w:ascii="Calibri" w:eastAsia="Times New Roman" w:hAnsi="Calibri" w:cs="Times New Roman"/>
                <w:b/>
                <w:bCs/>
                <w:color w:val="000000"/>
                <w:sz w:val="28"/>
                <w:szCs w:val="28"/>
              </w:rPr>
            </w:pPr>
          </w:p>
        </w:tc>
      </w:tr>
      <w:tr w:rsidR="00D71FB8" w:rsidRPr="00D71FB8" w:rsidTr="00D71FB8">
        <w:trPr>
          <w:trHeight w:val="720"/>
        </w:trPr>
        <w:tc>
          <w:tcPr>
            <w:tcW w:w="1920" w:type="dxa"/>
            <w:tcBorders>
              <w:top w:val="nil"/>
              <w:left w:val="nil"/>
              <w:bottom w:val="nil"/>
              <w:right w:val="nil"/>
            </w:tcBorders>
            <w:shd w:val="clear" w:color="auto" w:fill="auto"/>
            <w:noWrap/>
            <w:hideMark/>
          </w:tcPr>
          <w:p w:rsidR="00D71FB8" w:rsidRPr="00D71FB8" w:rsidRDefault="00D71FB8" w:rsidP="00D71FB8">
            <w:pPr>
              <w:ind w:firstLineChars="100" w:firstLine="240"/>
              <w:rPr>
                <w:rFonts w:ascii="Calibri" w:eastAsia="Times New Roman" w:hAnsi="Calibri" w:cs="Times New Roman"/>
                <w:color w:val="000000"/>
              </w:rPr>
            </w:pPr>
            <w:r w:rsidRPr="00D71FB8">
              <w:rPr>
                <w:rFonts w:ascii="Calibri" w:eastAsia="Times New Roman" w:hAnsi="Calibri" w:cs="Times New Roman"/>
                <w:color w:val="000000"/>
              </w:rPr>
              <w:t>19.1.</w:t>
            </w:r>
          </w:p>
        </w:tc>
        <w:tc>
          <w:tcPr>
            <w:tcW w:w="7840" w:type="dxa"/>
            <w:tcBorders>
              <w:top w:val="nil"/>
              <w:left w:val="nil"/>
              <w:bottom w:val="nil"/>
              <w:right w:val="nil"/>
            </w:tcBorders>
            <w:shd w:val="clear" w:color="auto" w:fill="auto"/>
            <w:hideMark/>
          </w:tcPr>
          <w:p w:rsidR="00D71FB8" w:rsidRPr="00D71FB8" w:rsidRDefault="00D71FB8" w:rsidP="00D71FB8">
            <w:pPr>
              <w:ind w:firstLineChars="200" w:firstLine="480"/>
              <w:rPr>
                <w:rFonts w:ascii="Calibri" w:eastAsia="Times New Roman" w:hAnsi="Calibri" w:cs="Times New Roman"/>
                <w:color w:val="000000"/>
              </w:rPr>
            </w:pPr>
            <w:r w:rsidRPr="00D71FB8">
              <w:rPr>
                <w:rFonts w:ascii="Calibri" w:eastAsia="Times New Roman" w:hAnsi="Calibri" w:cs="Times New Roman"/>
                <w:color w:val="000000"/>
              </w:rPr>
              <w:t>The Safety Coordinator ensures that their used oil is transported only by transporters who have obtained EPA identification numbers.</w:t>
            </w:r>
          </w:p>
        </w:tc>
      </w:tr>
      <w:tr w:rsidR="00D71FB8" w:rsidRPr="00D71FB8" w:rsidTr="00D71FB8">
        <w:trPr>
          <w:trHeight w:val="135"/>
        </w:trPr>
        <w:tc>
          <w:tcPr>
            <w:tcW w:w="1920" w:type="dxa"/>
            <w:tcBorders>
              <w:top w:val="nil"/>
              <w:left w:val="nil"/>
              <w:bottom w:val="nil"/>
              <w:right w:val="nil"/>
            </w:tcBorders>
            <w:shd w:val="clear" w:color="auto" w:fill="auto"/>
            <w:noWrap/>
            <w:hideMark/>
          </w:tcPr>
          <w:p w:rsidR="00D71FB8" w:rsidRPr="00D71FB8" w:rsidRDefault="00D71FB8" w:rsidP="00D71FB8">
            <w:pPr>
              <w:jc w:val="center"/>
              <w:rPr>
                <w:rFonts w:ascii="Calibri" w:eastAsia="Times New Roman" w:hAnsi="Calibri" w:cs="Times New Roman"/>
                <w:b/>
                <w:bCs/>
                <w:color w:val="000000"/>
                <w:sz w:val="28"/>
                <w:szCs w:val="28"/>
              </w:rPr>
            </w:pPr>
          </w:p>
        </w:tc>
        <w:tc>
          <w:tcPr>
            <w:tcW w:w="7840" w:type="dxa"/>
            <w:tcBorders>
              <w:top w:val="nil"/>
              <w:left w:val="nil"/>
              <w:bottom w:val="nil"/>
              <w:right w:val="nil"/>
            </w:tcBorders>
            <w:shd w:val="clear" w:color="auto" w:fill="auto"/>
            <w:noWrap/>
            <w:hideMark/>
          </w:tcPr>
          <w:p w:rsidR="00D71FB8" w:rsidRPr="00D71FB8" w:rsidRDefault="00D71FB8" w:rsidP="00D71FB8">
            <w:pPr>
              <w:jc w:val="center"/>
              <w:rPr>
                <w:rFonts w:ascii="Calibri" w:eastAsia="Times New Roman" w:hAnsi="Calibri" w:cs="Times New Roman"/>
                <w:b/>
                <w:bCs/>
                <w:color w:val="000000"/>
                <w:sz w:val="28"/>
                <w:szCs w:val="28"/>
              </w:rPr>
            </w:pPr>
          </w:p>
        </w:tc>
      </w:tr>
      <w:tr w:rsidR="00D71FB8" w:rsidRPr="00D71FB8" w:rsidTr="00D71FB8">
        <w:trPr>
          <w:trHeight w:val="645"/>
        </w:trPr>
        <w:tc>
          <w:tcPr>
            <w:tcW w:w="1920" w:type="dxa"/>
            <w:tcBorders>
              <w:top w:val="nil"/>
              <w:left w:val="nil"/>
              <w:bottom w:val="nil"/>
              <w:right w:val="nil"/>
            </w:tcBorders>
            <w:shd w:val="clear" w:color="auto" w:fill="auto"/>
            <w:noWrap/>
            <w:hideMark/>
          </w:tcPr>
          <w:p w:rsidR="00D71FB8" w:rsidRPr="00D71FB8" w:rsidRDefault="00D71FB8" w:rsidP="00D71FB8">
            <w:pPr>
              <w:ind w:firstLineChars="100" w:firstLine="240"/>
              <w:rPr>
                <w:rFonts w:ascii="Calibri" w:eastAsia="Times New Roman" w:hAnsi="Calibri" w:cs="Times New Roman"/>
                <w:color w:val="000000"/>
              </w:rPr>
            </w:pPr>
            <w:r w:rsidRPr="00D71FB8">
              <w:rPr>
                <w:rFonts w:ascii="Calibri" w:eastAsia="Times New Roman" w:hAnsi="Calibri" w:cs="Times New Roman"/>
                <w:color w:val="000000"/>
              </w:rPr>
              <w:t>19.2.</w:t>
            </w:r>
          </w:p>
        </w:tc>
        <w:tc>
          <w:tcPr>
            <w:tcW w:w="7840" w:type="dxa"/>
            <w:tcBorders>
              <w:top w:val="nil"/>
              <w:left w:val="nil"/>
              <w:bottom w:val="nil"/>
              <w:right w:val="nil"/>
            </w:tcBorders>
            <w:shd w:val="clear" w:color="auto" w:fill="auto"/>
            <w:hideMark/>
          </w:tcPr>
          <w:p w:rsidR="00D71FB8" w:rsidRPr="00D71FB8" w:rsidRDefault="00D71FB8" w:rsidP="00D71FB8">
            <w:pPr>
              <w:ind w:firstLineChars="200" w:firstLine="480"/>
              <w:rPr>
                <w:rFonts w:ascii="Calibri" w:eastAsia="Times New Roman" w:hAnsi="Calibri" w:cs="Times New Roman"/>
                <w:color w:val="000000"/>
              </w:rPr>
            </w:pPr>
            <w:r w:rsidRPr="00D71FB8">
              <w:rPr>
                <w:rFonts w:ascii="Calibri" w:eastAsia="Times New Roman" w:hAnsi="Calibri" w:cs="Times New Roman"/>
                <w:color w:val="000000"/>
              </w:rPr>
              <w:t>The Safety Coordinator ensures that used oil is sent to permitted facilities according to 40 CFR 279.</w:t>
            </w:r>
          </w:p>
        </w:tc>
      </w:tr>
      <w:tr w:rsidR="00D71FB8" w:rsidRPr="00D71FB8" w:rsidTr="00D71FB8">
        <w:trPr>
          <w:trHeight w:val="135"/>
        </w:trPr>
        <w:tc>
          <w:tcPr>
            <w:tcW w:w="1920" w:type="dxa"/>
            <w:tcBorders>
              <w:top w:val="nil"/>
              <w:left w:val="nil"/>
              <w:bottom w:val="nil"/>
              <w:right w:val="nil"/>
            </w:tcBorders>
            <w:shd w:val="clear" w:color="auto" w:fill="auto"/>
            <w:noWrap/>
            <w:hideMark/>
          </w:tcPr>
          <w:p w:rsidR="00D71FB8" w:rsidRPr="00D71FB8" w:rsidRDefault="00D71FB8" w:rsidP="00D71FB8">
            <w:pPr>
              <w:jc w:val="center"/>
              <w:rPr>
                <w:rFonts w:ascii="Calibri" w:eastAsia="Times New Roman" w:hAnsi="Calibri" w:cs="Times New Roman"/>
                <w:b/>
                <w:bCs/>
                <w:color w:val="000000"/>
                <w:sz w:val="28"/>
                <w:szCs w:val="28"/>
              </w:rPr>
            </w:pPr>
          </w:p>
        </w:tc>
        <w:tc>
          <w:tcPr>
            <w:tcW w:w="7840" w:type="dxa"/>
            <w:tcBorders>
              <w:top w:val="nil"/>
              <w:left w:val="nil"/>
              <w:bottom w:val="nil"/>
              <w:right w:val="nil"/>
            </w:tcBorders>
            <w:shd w:val="clear" w:color="auto" w:fill="auto"/>
            <w:noWrap/>
            <w:hideMark/>
          </w:tcPr>
          <w:p w:rsidR="00D71FB8" w:rsidRPr="00D71FB8" w:rsidRDefault="00D71FB8" w:rsidP="00D71FB8">
            <w:pPr>
              <w:jc w:val="center"/>
              <w:rPr>
                <w:rFonts w:ascii="Calibri" w:eastAsia="Times New Roman" w:hAnsi="Calibri" w:cs="Times New Roman"/>
                <w:b/>
                <w:bCs/>
                <w:color w:val="000000"/>
                <w:sz w:val="28"/>
                <w:szCs w:val="28"/>
              </w:rPr>
            </w:pPr>
          </w:p>
        </w:tc>
      </w:tr>
    </w:tbl>
    <w:p w:rsidR="002614B7" w:rsidRDefault="002614B7">
      <w:bookmarkStart w:id="1" w:name="_GoBack"/>
      <w:bookmarkEnd w:id="1"/>
    </w:p>
    <w:sectPr w:rsidR="002614B7" w:rsidSect="000E4D3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1FB8"/>
    <w:rsid w:val="000E4D3C"/>
    <w:rsid w:val="002614B7"/>
    <w:rsid w:val="00D71F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A172FF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71FB8"/>
    <w:rPr>
      <w:color w:val="0000FF"/>
      <w:u w:val="single"/>
    </w:rPr>
  </w:style>
  <w:style w:type="character" w:styleId="FollowedHyperlink">
    <w:name w:val="FollowedHyperlink"/>
    <w:basedOn w:val="DefaultParagraphFont"/>
    <w:uiPriority w:val="99"/>
    <w:semiHidden/>
    <w:unhideWhenUsed/>
    <w:rsid w:val="00D71FB8"/>
    <w:rPr>
      <w:color w:val="800080"/>
      <w:u w:val="single"/>
    </w:rPr>
  </w:style>
  <w:style w:type="paragraph" w:customStyle="1" w:styleId="font5">
    <w:name w:val="font5"/>
    <w:basedOn w:val="Normal"/>
    <w:rsid w:val="00D71FB8"/>
    <w:pPr>
      <w:spacing w:before="100" w:beforeAutospacing="1" w:after="100" w:afterAutospacing="1"/>
    </w:pPr>
    <w:rPr>
      <w:rFonts w:ascii="Calibri" w:hAnsi="Calibri"/>
      <w:color w:val="000000"/>
    </w:rPr>
  </w:style>
  <w:style w:type="paragraph" w:customStyle="1" w:styleId="font6">
    <w:name w:val="font6"/>
    <w:basedOn w:val="Normal"/>
    <w:rsid w:val="00D71FB8"/>
    <w:pPr>
      <w:spacing w:before="100" w:beforeAutospacing="1" w:after="100" w:afterAutospacing="1"/>
    </w:pPr>
    <w:rPr>
      <w:rFonts w:ascii="Calibri" w:hAnsi="Calibri"/>
      <w:b/>
      <w:bCs/>
      <w:color w:val="000000"/>
    </w:rPr>
  </w:style>
  <w:style w:type="paragraph" w:customStyle="1" w:styleId="font7">
    <w:name w:val="font7"/>
    <w:basedOn w:val="Normal"/>
    <w:rsid w:val="00D71FB8"/>
    <w:pPr>
      <w:spacing w:before="100" w:beforeAutospacing="1" w:after="100" w:afterAutospacing="1"/>
    </w:pPr>
    <w:rPr>
      <w:rFonts w:ascii="Calibri" w:hAnsi="Calibri"/>
      <w:i/>
      <w:iCs/>
      <w:color w:val="000000"/>
    </w:rPr>
  </w:style>
  <w:style w:type="paragraph" w:customStyle="1" w:styleId="xl65">
    <w:name w:val="xl65"/>
    <w:basedOn w:val="Normal"/>
    <w:rsid w:val="00D71FB8"/>
    <w:pPr>
      <w:spacing w:before="100" w:beforeAutospacing="1" w:after="100" w:afterAutospacing="1"/>
      <w:ind w:firstLineChars="200"/>
      <w:textAlignment w:val="top"/>
    </w:pPr>
    <w:rPr>
      <w:rFonts w:ascii="Times" w:hAnsi="Times"/>
    </w:rPr>
  </w:style>
  <w:style w:type="paragraph" w:customStyle="1" w:styleId="xl67">
    <w:name w:val="xl67"/>
    <w:basedOn w:val="Normal"/>
    <w:rsid w:val="00D71FB8"/>
    <w:pPr>
      <w:spacing w:before="100" w:beforeAutospacing="1" w:after="100" w:afterAutospacing="1"/>
    </w:pPr>
    <w:rPr>
      <w:rFonts w:ascii="Times" w:hAnsi="Times"/>
      <w:b/>
      <w:bCs/>
      <w:sz w:val="28"/>
      <w:szCs w:val="28"/>
    </w:rPr>
  </w:style>
  <w:style w:type="paragraph" w:customStyle="1" w:styleId="xl68">
    <w:name w:val="xl68"/>
    <w:basedOn w:val="Normal"/>
    <w:rsid w:val="00D71FB8"/>
    <w:pPr>
      <w:spacing w:before="100" w:beforeAutospacing="1" w:after="100" w:afterAutospacing="1"/>
      <w:ind w:firstLineChars="100"/>
      <w:textAlignment w:val="top"/>
    </w:pPr>
    <w:rPr>
      <w:rFonts w:ascii="Times" w:hAnsi="Times"/>
    </w:rPr>
  </w:style>
  <w:style w:type="paragraph" w:customStyle="1" w:styleId="xl69">
    <w:name w:val="xl69"/>
    <w:basedOn w:val="Normal"/>
    <w:rsid w:val="00D71FB8"/>
    <w:pPr>
      <w:spacing w:before="100" w:beforeAutospacing="1" w:after="100" w:afterAutospacing="1"/>
      <w:ind w:firstLineChars="300"/>
      <w:textAlignment w:val="top"/>
    </w:pPr>
    <w:rPr>
      <w:rFonts w:ascii="Times" w:hAnsi="Times"/>
    </w:rPr>
  </w:style>
  <w:style w:type="paragraph" w:customStyle="1" w:styleId="xl70">
    <w:name w:val="xl70"/>
    <w:basedOn w:val="Normal"/>
    <w:rsid w:val="00D71FB8"/>
    <w:pPr>
      <w:spacing w:before="100" w:beforeAutospacing="1" w:after="100" w:afterAutospacing="1"/>
      <w:ind w:firstLineChars="400"/>
      <w:textAlignment w:val="top"/>
    </w:pPr>
    <w:rPr>
      <w:rFonts w:ascii="Times" w:hAnsi="Times"/>
    </w:rPr>
  </w:style>
  <w:style w:type="paragraph" w:customStyle="1" w:styleId="xl71">
    <w:name w:val="xl71"/>
    <w:basedOn w:val="Normal"/>
    <w:rsid w:val="00D71FB8"/>
    <w:pPr>
      <w:spacing w:before="100" w:beforeAutospacing="1" w:after="100" w:afterAutospacing="1"/>
      <w:ind w:firstLineChars="800"/>
      <w:textAlignment w:val="center"/>
    </w:pPr>
    <w:rPr>
      <w:rFonts w:ascii="Times" w:hAnsi="Times"/>
    </w:rPr>
  </w:style>
  <w:style w:type="paragraph" w:customStyle="1" w:styleId="xl72">
    <w:name w:val="xl72"/>
    <w:basedOn w:val="Normal"/>
    <w:rsid w:val="00D71FB8"/>
    <w:pPr>
      <w:spacing w:before="100" w:beforeAutospacing="1" w:after="100" w:afterAutospacing="1"/>
      <w:textAlignment w:val="center"/>
    </w:pPr>
    <w:rPr>
      <w:rFonts w:ascii="Times" w:hAnsi="Times"/>
      <w:b/>
      <w:bCs/>
      <w:sz w:val="28"/>
      <w:szCs w:val="28"/>
    </w:rPr>
  </w:style>
  <w:style w:type="paragraph" w:customStyle="1" w:styleId="xl73">
    <w:name w:val="xl73"/>
    <w:basedOn w:val="Normal"/>
    <w:rsid w:val="00D71FB8"/>
    <w:pPr>
      <w:spacing w:before="100" w:beforeAutospacing="1" w:after="100" w:afterAutospacing="1"/>
    </w:pPr>
    <w:rPr>
      <w:rFonts w:ascii="Times" w:hAnsi="Times"/>
      <w:sz w:val="20"/>
      <w:szCs w:val="20"/>
    </w:rPr>
  </w:style>
  <w:style w:type="paragraph" w:customStyle="1" w:styleId="xl74">
    <w:name w:val="xl74"/>
    <w:basedOn w:val="Normal"/>
    <w:rsid w:val="00D71FB8"/>
    <w:pPr>
      <w:spacing w:before="100" w:beforeAutospacing="1" w:after="100" w:afterAutospacing="1"/>
      <w:textAlignment w:val="top"/>
    </w:pPr>
    <w:rPr>
      <w:rFonts w:ascii="Times" w:hAnsi="Times"/>
      <w:b/>
      <w:bCs/>
    </w:rPr>
  </w:style>
  <w:style w:type="paragraph" w:customStyle="1" w:styleId="xl75">
    <w:name w:val="xl75"/>
    <w:basedOn w:val="Normal"/>
    <w:rsid w:val="00D71FB8"/>
    <w:pPr>
      <w:spacing w:before="100" w:beforeAutospacing="1" w:after="100" w:afterAutospacing="1"/>
      <w:jc w:val="right"/>
      <w:textAlignment w:val="top"/>
    </w:pPr>
    <w:rPr>
      <w:rFonts w:ascii="Times" w:hAnsi="Times"/>
    </w:rPr>
  </w:style>
  <w:style w:type="paragraph" w:customStyle="1" w:styleId="xl76">
    <w:name w:val="xl76"/>
    <w:basedOn w:val="Normal"/>
    <w:rsid w:val="00D71FB8"/>
    <w:pPr>
      <w:spacing w:before="100" w:beforeAutospacing="1" w:after="100" w:afterAutospacing="1"/>
      <w:ind w:firstLineChars="400"/>
      <w:textAlignment w:val="top"/>
    </w:pPr>
    <w:rPr>
      <w:rFonts w:ascii="Calibri" w:hAnsi="Calibri"/>
    </w:rPr>
  </w:style>
  <w:style w:type="paragraph" w:customStyle="1" w:styleId="xl77">
    <w:name w:val="xl77"/>
    <w:basedOn w:val="Normal"/>
    <w:rsid w:val="00D71FB8"/>
    <w:pPr>
      <w:spacing w:before="100" w:beforeAutospacing="1" w:after="100" w:afterAutospacing="1"/>
      <w:ind w:firstLineChars="600"/>
      <w:textAlignment w:val="top"/>
    </w:pPr>
    <w:rPr>
      <w:rFonts w:ascii="Calibri" w:hAnsi="Calibri"/>
    </w:rPr>
  </w:style>
  <w:style w:type="paragraph" w:customStyle="1" w:styleId="xl78">
    <w:name w:val="xl78"/>
    <w:basedOn w:val="Normal"/>
    <w:rsid w:val="00D71FB8"/>
    <w:pPr>
      <w:spacing w:before="100" w:beforeAutospacing="1" w:after="100" w:afterAutospacing="1"/>
      <w:textAlignment w:val="center"/>
    </w:pPr>
    <w:rPr>
      <w:rFonts w:ascii="Times" w:hAnsi="Times"/>
      <w:b/>
      <w:bCs/>
      <w:sz w:val="28"/>
      <w:szCs w:val="28"/>
    </w:rPr>
  </w:style>
  <w:style w:type="paragraph" w:customStyle="1" w:styleId="xl79">
    <w:name w:val="xl79"/>
    <w:basedOn w:val="Normal"/>
    <w:rsid w:val="00D71FB8"/>
    <w:pPr>
      <w:spacing w:before="100" w:beforeAutospacing="1" w:after="100" w:afterAutospacing="1"/>
      <w:ind w:firstLineChars="200"/>
      <w:textAlignment w:val="top"/>
    </w:pPr>
    <w:rPr>
      <w:rFonts w:ascii="Times" w:hAnsi="Times"/>
      <w:b/>
      <w:bCs/>
      <w:sz w:val="28"/>
      <w:szCs w:val="28"/>
    </w:rPr>
  </w:style>
  <w:style w:type="paragraph" w:customStyle="1" w:styleId="xl80">
    <w:name w:val="xl80"/>
    <w:basedOn w:val="Normal"/>
    <w:rsid w:val="00D71FB8"/>
    <w:pPr>
      <w:spacing w:before="100" w:beforeAutospacing="1" w:after="100" w:afterAutospacing="1"/>
      <w:textAlignment w:val="top"/>
    </w:pPr>
    <w:rPr>
      <w:rFonts w:ascii="Times" w:hAnsi="Times"/>
    </w:rPr>
  </w:style>
  <w:style w:type="paragraph" w:customStyle="1" w:styleId="xl81">
    <w:name w:val="xl81"/>
    <w:basedOn w:val="Normal"/>
    <w:rsid w:val="00D71FB8"/>
    <w:pPr>
      <w:spacing w:before="100" w:beforeAutospacing="1" w:after="100" w:afterAutospacing="1"/>
      <w:ind w:firstLineChars="200"/>
      <w:textAlignment w:val="top"/>
    </w:pPr>
    <w:rPr>
      <w:rFonts w:ascii="Times" w:hAnsi="Times"/>
    </w:rPr>
  </w:style>
  <w:style w:type="paragraph" w:customStyle="1" w:styleId="xl82">
    <w:name w:val="xl82"/>
    <w:basedOn w:val="Normal"/>
    <w:rsid w:val="00D71FB8"/>
    <w:pPr>
      <w:spacing w:before="100" w:beforeAutospacing="1" w:after="100" w:afterAutospacing="1"/>
      <w:jc w:val="center"/>
      <w:textAlignment w:val="top"/>
    </w:pPr>
    <w:rPr>
      <w:rFonts w:ascii="Times" w:hAnsi="Times"/>
      <w:b/>
      <w:bCs/>
      <w:sz w:val="28"/>
      <w:szCs w:val="28"/>
    </w:rPr>
  </w:style>
  <w:style w:type="paragraph" w:customStyle="1" w:styleId="xl83">
    <w:name w:val="xl83"/>
    <w:basedOn w:val="Normal"/>
    <w:rsid w:val="00D71FB8"/>
    <w:pPr>
      <w:spacing w:before="100" w:beforeAutospacing="1" w:after="100" w:afterAutospacing="1"/>
      <w:ind w:firstLineChars="200"/>
      <w:textAlignment w:val="top"/>
    </w:pPr>
    <w:rPr>
      <w:rFonts w:ascii="Calibri" w:hAnsi="Calibri"/>
    </w:rPr>
  </w:style>
  <w:style w:type="paragraph" w:customStyle="1" w:styleId="xl84">
    <w:name w:val="xl84"/>
    <w:basedOn w:val="Normal"/>
    <w:rsid w:val="00D71FB8"/>
    <w:pPr>
      <w:spacing w:before="100" w:beforeAutospacing="1" w:after="100" w:afterAutospacing="1"/>
      <w:ind w:firstLineChars="400"/>
      <w:textAlignment w:val="top"/>
    </w:pPr>
    <w:rPr>
      <w:rFonts w:ascii="Times" w:hAnsi="Times"/>
    </w:rPr>
  </w:style>
  <w:style w:type="paragraph" w:customStyle="1" w:styleId="xl85">
    <w:name w:val="xl85"/>
    <w:basedOn w:val="Normal"/>
    <w:rsid w:val="00D71FB8"/>
    <w:pPr>
      <w:spacing w:before="100" w:beforeAutospacing="1" w:after="100" w:afterAutospacing="1"/>
      <w:ind w:firstLineChars="800"/>
      <w:textAlignment w:val="top"/>
    </w:pPr>
    <w:rPr>
      <w:rFonts w:ascii="Times" w:hAnsi="Times"/>
    </w:rPr>
  </w:style>
  <w:style w:type="paragraph" w:customStyle="1" w:styleId="xl86">
    <w:name w:val="xl86"/>
    <w:basedOn w:val="Normal"/>
    <w:rsid w:val="00D71FB8"/>
    <w:pPr>
      <w:spacing w:before="100" w:beforeAutospacing="1" w:after="100" w:afterAutospacing="1"/>
      <w:ind w:firstLineChars="200"/>
      <w:textAlignment w:val="top"/>
    </w:pPr>
    <w:rPr>
      <w:rFonts w:ascii="Times" w:hAnsi="Times"/>
      <w:sz w:val="20"/>
      <w:szCs w:val="20"/>
    </w:rPr>
  </w:style>
  <w:style w:type="paragraph" w:customStyle="1" w:styleId="xl87">
    <w:name w:val="xl87"/>
    <w:basedOn w:val="Normal"/>
    <w:rsid w:val="00D71FB8"/>
    <w:pPr>
      <w:spacing w:before="100" w:beforeAutospacing="1" w:after="100" w:afterAutospacing="1"/>
      <w:ind w:firstLineChars="1000"/>
      <w:textAlignment w:val="top"/>
    </w:pPr>
    <w:rPr>
      <w:rFonts w:ascii="Times" w:hAnsi="Times"/>
    </w:rPr>
  </w:style>
  <w:style w:type="paragraph" w:customStyle="1" w:styleId="xl88">
    <w:name w:val="xl88"/>
    <w:basedOn w:val="Normal"/>
    <w:rsid w:val="00D71FB8"/>
    <w:pPr>
      <w:spacing w:before="100" w:beforeAutospacing="1" w:after="100" w:afterAutospacing="1"/>
      <w:textAlignment w:val="top"/>
    </w:pPr>
    <w:rPr>
      <w:rFonts w:ascii="Times" w:hAnsi="Times"/>
      <w:b/>
      <w:bCs/>
      <w:sz w:val="28"/>
      <w:szCs w:val="28"/>
    </w:rPr>
  </w:style>
  <w:style w:type="paragraph" w:customStyle="1" w:styleId="xl89">
    <w:name w:val="xl89"/>
    <w:basedOn w:val="Normal"/>
    <w:rsid w:val="00D71FB8"/>
    <w:pPr>
      <w:spacing w:before="100" w:beforeAutospacing="1" w:after="100" w:afterAutospacing="1"/>
      <w:textAlignment w:val="top"/>
    </w:pPr>
    <w:rPr>
      <w:rFonts w:ascii="Times" w:hAnsi="Times"/>
      <w:color w:val="000000"/>
    </w:rPr>
  </w:style>
  <w:style w:type="paragraph" w:customStyle="1" w:styleId="xl90">
    <w:name w:val="xl90"/>
    <w:basedOn w:val="Normal"/>
    <w:rsid w:val="00D71FB8"/>
    <w:pPr>
      <w:spacing w:before="100" w:beforeAutospacing="1" w:after="100" w:afterAutospacing="1"/>
      <w:ind w:firstLineChars="100"/>
      <w:jc w:val="right"/>
      <w:textAlignment w:val="top"/>
    </w:pPr>
    <w:rPr>
      <w:rFonts w:ascii="Times" w:hAnsi="Times"/>
      <w:sz w:val="20"/>
      <w:szCs w:val="20"/>
    </w:rPr>
  </w:style>
  <w:style w:type="paragraph" w:customStyle="1" w:styleId="xl91">
    <w:name w:val="xl91"/>
    <w:basedOn w:val="Normal"/>
    <w:rsid w:val="00D71FB8"/>
    <w:pPr>
      <w:spacing w:before="100" w:beforeAutospacing="1" w:after="100" w:afterAutospacing="1"/>
      <w:ind w:firstLineChars="100"/>
      <w:jc w:val="right"/>
      <w:textAlignment w:val="top"/>
    </w:pPr>
    <w:rPr>
      <w:rFonts w:ascii="Times" w:hAnsi="Times"/>
      <w:b/>
      <w:bCs/>
      <w:sz w:val="28"/>
      <w:szCs w:val="28"/>
    </w:rPr>
  </w:style>
  <w:style w:type="paragraph" w:customStyle="1" w:styleId="xl92">
    <w:name w:val="xl92"/>
    <w:basedOn w:val="Normal"/>
    <w:rsid w:val="00D71FB8"/>
    <w:pPr>
      <w:spacing w:before="100" w:beforeAutospacing="1" w:after="100" w:afterAutospacing="1"/>
      <w:ind w:firstLineChars="100"/>
      <w:jc w:val="right"/>
      <w:textAlignment w:val="top"/>
    </w:pPr>
    <w:rPr>
      <w:rFonts w:ascii="Times" w:hAnsi="Times"/>
    </w:rPr>
  </w:style>
  <w:style w:type="paragraph" w:customStyle="1" w:styleId="xl93">
    <w:name w:val="xl93"/>
    <w:basedOn w:val="Normal"/>
    <w:rsid w:val="00D71FB8"/>
    <w:pPr>
      <w:spacing w:before="100" w:beforeAutospacing="1" w:after="100" w:afterAutospacing="1"/>
      <w:jc w:val="center"/>
      <w:textAlignment w:val="top"/>
    </w:pPr>
    <w:rPr>
      <w:rFonts w:ascii="Times" w:hAnsi="Times"/>
      <w:b/>
      <w:bCs/>
    </w:rPr>
  </w:style>
  <w:style w:type="paragraph" w:customStyle="1" w:styleId="xl94">
    <w:name w:val="xl94"/>
    <w:basedOn w:val="Normal"/>
    <w:rsid w:val="00D71FB8"/>
    <w:pPr>
      <w:spacing w:before="100" w:beforeAutospacing="1" w:after="100" w:afterAutospacing="1"/>
      <w:ind w:firstLineChars="400"/>
      <w:textAlignment w:val="top"/>
    </w:pPr>
    <w:rPr>
      <w:rFonts w:ascii="Times" w:hAnsi="Times"/>
      <w:i/>
      <w:iCs/>
    </w:rPr>
  </w:style>
  <w:style w:type="paragraph" w:customStyle="1" w:styleId="xl95">
    <w:name w:val="xl95"/>
    <w:basedOn w:val="Normal"/>
    <w:rsid w:val="00D71FB8"/>
    <w:pPr>
      <w:spacing w:before="100" w:beforeAutospacing="1" w:after="100" w:afterAutospacing="1"/>
      <w:ind w:firstLineChars="600"/>
      <w:textAlignment w:val="top"/>
    </w:pPr>
    <w:rPr>
      <w:rFonts w:ascii="Times" w:hAnsi="Times"/>
      <w:i/>
      <w:iCs/>
    </w:rPr>
  </w:style>
  <w:style w:type="paragraph" w:customStyle="1" w:styleId="xl96">
    <w:name w:val="xl96"/>
    <w:basedOn w:val="Normal"/>
    <w:rsid w:val="00D71FB8"/>
    <w:pPr>
      <w:spacing w:before="100" w:beforeAutospacing="1" w:after="100" w:afterAutospacing="1"/>
      <w:ind w:firstLineChars="200"/>
      <w:textAlignment w:val="top"/>
    </w:pPr>
    <w:rPr>
      <w:rFonts w:ascii="Times" w:hAnsi="Times"/>
      <w:i/>
      <w:iCs/>
    </w:rPr>
  </w:style>
  <w:style w:type="paragraph" w:customStyle="1" w:styleId="xl97">
    <w:name w:val="xl97"/>
    <w:basedOn w:val="Normal"/>
    <w:rsid w:val="00D71FB8"/>
    <w:pPr>
      <w:spacing w:before="100" w:beforeAutospacing="1" w:after="100" w:afterAutospacing="1"/>
      <w:textAlignment w:val="top"/>
    </w:pPr>
    <w:rPr>
      <w:rFonts w:ascii="Times" w:hAnsi="Times"/>
      <w:b/>
      <w:bCs/>
      <w:sz w:val="28"/>
      <w:szCs w:val="28"/>
    </w:rPr>
  </w:style>
  <w:style w:type="paragraph" w:customStyle="1" w:styleId="xl98">
    <w:name w:val="xl98"/>
    <w:basedOn w:val="Normal"/>
    <w:rsid w:val="00D71FB8"/>
    <w:pPr>
      <w:spacing w:before="100" w:beforeAutospacing="1" w:after="100" w:afterAutospacing="1"/>
      <w:ind w:firstLineChars="200"/>
      <w:textAlignment w:val="top"/>
    </w:pPr>
    <w:rPr>
      <w:rFonts w:ascii="Times" w:hAnsi="Time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71FB8"/>
    <w:rPr>
      <w:color w:val="0000FF"/>
      <w:u w:val="single"/>
    </w:rPr>
  </w:style>
  <w:style w:type="character" w:styleId="FollowedHyperlink">
    <w:name w:val="FollowedHyperlink"/>
    <w:basedOn w:val="DefaultParagraphFont"/>
    <w:uiPriority w:val="99"/>
    <w:semiHidden/>
    <w:unhideWhenUsed/>
    <w:rsid w:val="00D71FB8"/>
    <w:rPr>
      <w:color w:val="800080"/>
      <w:u w:val="single"/>
    </w:rPr>
  </w:style>
  <w:style w:type="paragraph" w:customStyle="1" w:styleId="font5">
    <w:name w:val="font5"/>
    <w:basedOn w:val="Normal"/>
    <w:rsid w:val="00D71FB8"/>
    <w:pPr>
      <w:spacing w:before="100" w:beforeAutospacing="1" w:after="100" w:afterAutospacing="1"/>
    </w:pPr>
    <w:rPr>
      <w:rFonts w:ascii="Calibri" w:hAnsi="Calibri"/>
      <w:color w:val="000000"/>
    </w:rPr>
  </w:style>
  <w:style w:type="paragraph" w:customStyle="1" w:styleId="font6">
    <w:name w:val="font6"/>
    <w:basedOn w:val="Normal"/>
    <w:rsid w:val="00D71FB8"/>
    <w:pPr>
      <w:spacing w:before="100" w:beforeAutospacing="1" w:after="100" w:afterAutospacing="1"/>
    </w:pPr>
    <w:rPr>
      <w:rFonts w:ascii="Calibri" w:hAnsi="Calibri"/>
      <w:b/>
      <w:bCs/>
      <w:color w:val="000000"/>
    </w:rPr>
  </w:style>
  <w:style w:type="paragraph" w:customStyle="1" w:styleId="font7">
    <w:name w:val="font7"/>
    <w:basedOn w:val="Normal"/>
    <w:rsid w:val="00D71FB8"/>
    <w:pPr>
      <w:spacing w:before="100" w:beforeAutospacing="1" w:after="100" w:afterAutospacing="1"/>
    </w:pPr>
    <w:rPr>
      <w:rFonts w:ascii="Calibri" w:hAnsi="Calibri"/>
      <w:i/>
      <w:iCs/>
      <w:color w:val="000000"/>
    </w:rPr>
  </w:style>
  <w:style w:type="paragraph" w:customStyle="1" w:styleId="xl65">
    <w:name w:val="xl65"/>
    <w:basedOn w:val="Normal"/>
    <w:rsid w:val="00D71FB8"/>
    <w:pPr>
      <w:spacing w:before="100" w:beforeAutospacing="1" w:after="100" w:afterAutospacing="1"/>
      <w:ind w:firstLineChars="200"/>
      <w:textAlignment w:val="top"/>
    </w:pPr>
    <w:rPr>
      <w:rFonts w:ascii="Times" w:hAnsi="Times"/>
    </w:rPr>
  </w:style>
  <w:style w:type="paragraph" w:customStyle="1" w:styleId="xl67">
    <w:name w:val="xl67"/>
    <w:basedOn w:val="Normal"/>
    <w:rsid w:val="00D71FB8"/>
    <w:pPr>
      <w:spacing w:before="100" w:beforeAutospacing="1" w:after="100" w:afterAutospacing="1"/>
    </w:pPr>
    <w:rPr>
      <w:rFonts w:ascii="Times" w:hAnsi="Times"/>
      <w:b/>
      <w:bCs/>
      <w:sz w:val="28"/>
      <w:szCs w:val="28"/>
    </w:rPr>
  </w:style>
  <w:style w:type="paragraph" w:customStyle="1" w:styleId="xl68">
    <w:name w:val="xl68"/>
    <w:basedOn w:val="Normal"/>
    <w:rsid w:val="00D71FB8"/>
    <w:pPr>
      <w:spacing w:before="100" w:beforeAutospacing="1" w:after="100" w:afterAutospacing="1"/>
      <w:ind w:firstLineChars="100"/>
      <w:textAlignment w:val="top"/>
    </w:pPr>
    <w:rPr>
      <w:rFonts w:ascii="Times" w:hAnsi="Times"/>
    </w:rPr>
  </w:style>
  <w:style w:type="paragraph" w:customStyle="1" w:styleId="xl69">
    <w:name w:val="xl69"/>
    <w:basedOn w:val="Normal"/>
    <w:rsid w:val="00D71FB8"/>
    <w:pPr>
      <w:spacing w:before="100" w:beforeAutospacing="1" w:after="100" w:afterAutospacing="1"/>
      <w:ind w:firstLineChars="300"/>
      <w:textAlignment w:val="top"/>
    </w:pPr>
    <w:rPr>
      <w:rFonts w:ascii="Times" w:hAnsi="Times"/>
    </w:rPr>
  </w:style>
  <w:style w:type="paragraph" w:customStyle="1" w:styleId="xl70">
    <w:name w:val="xl70"/>
    <w:basedOn w:val="Normal"/>
    <w:rsid w:val="00D71FB8"/>
    <w:pPr>
      <w:spacing w:before="100" w:beforeAutospacing="1" w:after="100" w:afterAutospacing="1"/>
      <w:ind w:firstLineChars="400"/>
      <w:textAlignment w:val="top"/>
    </w:pPr>
    <w:rPr>
      <w:rFonts w:ascii="Times" w:hAnsi="Times"/>
    </w:rPr>
  </w:style>
  <w:style w:type="paragraph" w:customStyle="1" w:styleId="xl71">
    <w:name w:val="xl71"/>
    <w:basedOn w:val="Normal"/>
    <w:rsid w:val="00D71FB8"/>
    <w:pPr>
      <w:spacing w:before="100" w:beforeAutospacing="1" w:after="100" w:afterAutospacing="1"/>
      <w:ind w:firstLineChars="800"/>
      <w:textAlignment w:val="center"/>
    </w:pPr>
    <w:rPr>
      <w:rFonts w:ascii="Times" w:hAnsi="Times"/>
    </w:rPr>
  </w:style>
  <w:style w:type="paragraph" w:customStyle="1" w:styleId="xl72">
    <w:name w:val="xl72"/>
    <w:basedOn w:val="Normal"/>
    <w:rsid w:val="00D71FB8"/>
    <w:pPr>
      <w:spacing w:before="100" w:beforeAutospacing="1" w:after="100" w:afterAutospacing="1"/>
      <w:textAlignment w:val="center"/>
    </w:pPr>
    <w:rPr>
      <w:rFonts w:ascii="Times" w:hAnsi="Times"/>
      <w:b/>
      <w:bCs/>
      <w:sz w:val="28"/>
      <w:szCs w:val="28"/>
    </w:rPr>
  </w:style>
  <w:style w:type="paragraph" w:customStyle="1" w:styleId="xl73">
    <w:name w:val="xl73"/>
    <w:basedOn w:val="Normal"/>
    <w:rsid w:val="00D71FB8"/>
    <w:pPr>
      <w:spacing w:before="100" w:beforeAutospacing="1" w:after="100" w:afterAutospacing="1"/>
    </w:pPr>
    <w:rPr>
      <w:rFonts w:ascii="Times" w:hAnsi="Times"/>
      <w:sz w:val="20"/>
      <w:szCs w:val="20"/>
    </w:rPr>
  </w:style>
  <w:style w:type="paragraph" w:customStyle="1" w:styleId="xl74">
    <w:name w:val="xl74"/>
    <w:basedOn w:val="Normal"/>
    <w:rsid w:val="00D71FB8"/>
    <w:pPr>
      <w:spacing w:before="100" w:beforeAutospacing="1" w:after="100" w:afterAutospacing="1"/>
      <w:textAlignment w:val="top"/>
    </w:pPr>
    <w:rPr>
      <w:rFonts w:ascii="Times" w:hAnsi="Times"/>
      <w:b/>
      <w:bCs/>
    </w:rPr>
  </w:style>
  <w:style w:type="paragraph" w:customStyle="1" w:styleId="xl75">
    <w:name w:val="xl75"/>
    <w:basedOn w:val="Normal"/>
    <w:rsid w:val="00D71FB8"/>
    <w:pPr>
      <w:spacing w:before="100" w:beforeAutospacing="1" w:after="100" w:afterAutospacing="1"/>
      <w:jc w:val="right"/>
      <w:textAlignment w:val="top"/>
    </w:pPr>
    <w:rPr>
      <w:rFonts w:ascii="Times" w:hAnsi="Times"/>
    </w:rPr>
  </w:style>
  <w:style w:type="paragraph" w:customStyle="1" w:styleId="xl76">
    <w:name w:val="xl76"/>
    <w:basedOn w:val="Normal"/>
    <w:rsid w:val="00D71FB8"/>
    <w:pPr>
      <w:spacing w:before="100" w:beforeAutospacing="1" w:after="100" w:afterAutospacing="1"/>
      <w:ind w:firstLineChars="400"/>
      <w:textAlignment w:val="top"/>
    </w:pPr>
    <w:rPr>
      <w:rFonts w:ascii="Calibri" w:hAnsi="Calibri"/>
    </w:rPr>
  </w:style>
  <w:style w:type="paragraph" w:customStyle="1" w:styleId="xl77">
    <w:name w:val="xl77"/>
    <w:basedOn w:val="Normal"/>
    <w:rsid w:val="00D71FB8"/>
    <w:pPr>
      <w:spacing w:before="100" w:beforeAutospacing="1" w:after="100" w:afterAutospacing="1"/>
      <w:ind w:firstLineChars="600"/>
      <w:textAlignment w:val="top"/>
    </w:pPr>
    <w:rPr>
      <w:rFonts w:ascii="Calibri" w:hAnsi="Calibri"/>
    </w:rPr>
  </w:style>
  <w:style w:type="paragraph" w:customStyle="1" w:styleId="xl78">
    <w:name w:val="xl78"/>
    <w:basedOn w:val="Normal"/>
    <w:rsid w:val="00D71FB8"/>
    <w:pPr>
      <w:spacing w:before="100" w:beforeAutospacing="1" w:after="100" w:afterAutospacing="1"/>
      <w:textAlignment w:val="center"/>
    </w:pPr>
    <w:rPr>
      <w:rFonts w:ascii="Times" w:hAnsi="Times"/>
      <w:b/>
      <w:bCs/>
      <w:sz w:val="28"/>
      <w:szCs w:val="28"/>
    </w:rPr>
  </w:style>
  <w:style w:type="paragraph" w:customStyle="1" w:styleId="xl79">
    <w:name w:val="xl79"/>
    <w:basedOn w:val="Normal"/>
    <w:rsid w:val="00D71FB8"/>
    <w:pPr>
      <w:spacing w:before="100" w:beforeAutospacing="1" w:after="100" w:afterAutospacing="1"/>
      <w:ind w:firstLineChars="200"/>
      <w:textAlignment w:val="top"/>
    </w:pPr>
    <w:rPr>
      <w:rFonts w:ascii="Times" w:hAnsi="Times"/>
      <w:b/>
      <w:bCs/>
      <w:sz w:val="28"/>
      <w:szCs w:val="28"/>
    </w:rPr>
  </w:style>
  <w:style w:type="paragraph" w:customStyle="1" w:styleId="xl80">
    <w:name w:val="xl80"/>
    <w:basedOn w:val="Normal"/>
    <w:rsid w:val="00D71FB8"/>
    <w:pPr>
      <w:spacing w:before="100" w:beforeAutospacing="1" w:after="100" w:afterAutospacing="1"/>
      <w:textAlignment w:val="top"/>
    </w:pPr>
    <w:rPr>
      <w:rFonts w:ascii="Times" w:hAnsi="Times"/>
    </w:rPr>
  </w:style>
  <w:style w:type="paragraph" w:customStyle="1" w:styleId="xl81">
    <w:name w:val="xl81"/>
    <w:basedOn w:val="Normal"/>
    <w:rsid w:val="00D71FB8"/>
    <w:pPr>
      <w:spacing w:before="100" w:beforeAutospacing="1" w:after="100" w:afterAutospacing="1"/>
      <w:ind w:firstLineChars="200"/>
      <w:textAlignment w:val="top"/>
    </w:pPr>
    <w:rPr>
      <w:rFonts w:ascii="Times" w:hAnsi="Times"/>
    </w:rPr>
  </w:style>
  <w:style w:type="paragraph" w:customStyle="1" w:styleId="xl82">
    <w:name w:val="xl82"/>
    <w:basedOn w:val="Normal"/>
    <w:rsid w:val="00D71FB8"/>
    <w:pPr>
      <w:spacing w:before="100" w:beforeAutospacing="1" w:after="100" w:afterAutospacing="1"/>
      <w:jc w:val="center"/>
      <w:textAlignment w:val="top"/>
    </w:pPr>
    <w:rPr>
      <w:rFonts w:ascii="Times" w:hAnsi="Times"/>
      <w:b/>
      <w:bCs/>
      <w:sz w:val="28"/>
      <w:szCs w:val="28"/>
    </w:rPr>
  </w:style>
  <w:style w:type="paragraph" w:customStyle="1" w:styleId="xl83">
    <w:name w:val="xl83"/>
    <w:basedOn w:val="Normal"/>
    <w:rsid w:val="00D71FB8"/>
    <w:pPr>
      <w:spacing w:before="100" w:beforeAutospacing="1" w:after="100" w:afterAutospacing="1"/>
      <w:ind w:firstLineChars="200"/>
      <w:textAlignment w:val="top"/>
    </w:pPr>
    <w:rPr>
      <w:rFonts w:ascii="Calibri" w:hAnsi="Calibri"/>
    </w:rPr>
  </w:style>
  <w:style w:type="paragraph" w:customStyle="1" w:styleId="xl84">
    <w:name w:val="xl84"/>
    <w:basedOn w:val="Normal"/>
    <w:rsid w:val="00D71FB8"/>
    <w:pPr>
      <w:spacing w:before="100" w:beforeAutospacing="1" w:after="100" w:afterAutospacing="1"/>
      <w:ind w:firstLineChars="400"/>
      <w:textAlignment w:val="top"/>
    </w:pPr>
    <w:rPr>
      <w:rFonts w:ascii="Times" w:hAnsi="Times"/>
    </w:rPr>
  </w:style>
  <w:style w:type="paragraph" w:customStyle="1" w:styleId="xl85">
    <w:name w:val="xl85"/>
    <w:basedOn w:val="Normal"/>
    <w:rsid w:val="00D71FB8"/>
    <w:pPr>
      <w:spacing w:before="100" w:beforeAutospacing="1" w:after="100" w:afterAutospacing="1"/>
      <w:ind w:firstLineChars="800"/>
      <w:textAlignment w:val="top"/>
    </w:pPr>
    <w:rPr>
      <w:rFonts w:ascii="Times" w:hAnsi="Times"/>
    </w:rPr>
  </w:style>
  <w:style w:type="paragraph" w:customStyle="1" w:styleId="xl86">
    <w:name w:val="xl86"/>
    <w:basedOn w:val="Normal"/>
    <w:rsid w:val="00D71FB8"/>
    <w:pPr>
      <w:spacing w:before="100" w:beforeAutospacing="1" w:after="100" w:afterAutospacing="1"/>
      <w:ind w:firstLineChars="200"/>
      <w:textAlignment w:val="top"/>
    </w:pPr>
    <w:rPr>
      <w:rFonts w:ascii="Times" w:hAnsi="Times"/>
      <w:sz w:val="20"/>
      <w:szCs w:val="20"/>
    </w:rPr>
  </w:style>
  <w:style w:type="paragraph" w:customStyle="1" w:styleId="xl87">
    <w:name w:val="xl87"/>
    <w:basedOn w:val="Normal"/>
    <w:rsid w:val="00D71FB8"/>
    <w:pPr>
      <w:spacing w:before="100" w:beforeAutospacing="1" w:after="100" w:afterAutospacing="1"/>
      <w:ind w:firstLineChars="1000"/>
      <w:textAlignment w:val="top"/>
    </w:pPr>
    <w:rPr>
      <w:rFonts w:ascii="Times" w:hAnsi="Times"/>
    </w:rPr>
  </w:style>
  <w:style w:type="paragraph" w:customStyle="1" w:styleId="xl88">
    <w:name w:val="xl88"/>
    <w:basedOn w:val="Normal"/>
    <w:rsid w:val="00D71FB8"/>
    <w:pPr>
      <w:spacing w:before="100" w:beforeAutospacing="1" w:after="100" w:afterAutospacing="1"/>
      <w:textAlignment w:val="top"/>
    </w:pPr>
    <w:rPr>
      <w:rFonts w:ascii="Times" w:hAnsi="Times"/>
      <w:b/>
      <w:bCs/>
      <w:sz w:val="28"/>
      <w:szCs w:val="28"/>
    </w:rPr>
  </w:style>
  <w:style w:type="paragraph" w:customStyle="1" w:styleId="xl89">
    <w:name w:val="xl89"/>
    <w:basedOn w:val="Normal"/>
    <w:rsid w:val="00D71FB8"/>
    <w:pPr>
      <w:spacing w:before="100" w:beforeAutospacing="1" w:after="100" w:afterAutospacing="1"/>
      <w:textAlignment w:val="top"/>
    </w:pPr>
    <w:rPr>
      <w:rFonts w:ascii="Times" w:hAnsi="Times"/>
      <w:color w:val="000000"/>
    </w:rPr>
  </w:style>
  <w:style w:type="paragraph" w:customStyle="1" w:styleId="xl90">
    <w:name w:val="xl90"/>
    <w:basedOn w:val="Normal"/>
    <w:rsid w:val="00D71FB8"/>
    <w:pPr>
      <w:spacing w:before="100" w:beforeAutospacing="1" w:after="100" w:afterAutospacing="1"/>
      <w:ind w:firstLineChars="100"/>
      <w:jc w:val="right"/>
      <w:textAlignment w:val="top"/>
    </w:pPr>
    <w:rPr>
      <w:rFonts w:ascii="Times" w:hAnsi="Times"/>
      <w:sz w:val="20"/>
      <w:szCs w:val="20"/>
    </w:rPr>
  </w:style>
  <w:style w:type="paragraph" w:customStyle="1" w:styleId="xl91">
    <w:name w:val="xl91"/>
    <w:basedOn w:val="Normal"/>
    <w:rsid w:val="00D71FB8"/>
    <w:pPr>
      <w:spacing w:before="100" w:beforeAutospacing="1" w:after="100" w:afterAutospacing="1"/>
      <w:ind w:firstLineChars="100"/>
      <w:jc w:val="right"/>
      <w:textAlignment w:val="top"/>
    </w:pPr>
    <w:rPr>
      <w:rFonts w:ascii="Times" w:hAnsi="Times"/>
      <w:b/>
      <w:bCs/>
      <w:sz w:val="28"/>
      <w:szCs w:val="28"/>
    </w:rPr>
  </w:style>
  <w:style w:type="paragraph" w:customStyle="1" w:styleId="xl92">
    <w:name w:val="xl92"/>
    <w:basedOn w:val="Normal"/>
    <w:rsid w:val="00D71FB8"/>
    <w:pPr>
      <w:spacing w:before="100" w:beforeAutospacing="1" w:after="100" w:afterAutospacing="1"/>
      <w:ind w:firstLineChars="100"/>
      <w:jc w:val="right"/>
      <w:textAlignment w:val="top"/>
    </w:pPr>
    <w:rPr>
      <w:rFonts w:ascii="Times" w:hAnsi="Times"/>
    </w:rPr>
  </w:style>
  <w:style w:type="paragraph" w:customStyle="1" w:styleId="xl93">
    <w:name w:val="xl93"/>
    <w:basedOn w:val="Normal"/>
    <w:rsid w:val="00D71FB8"/>
    <w:pPr>
      <w:spacing w:before="100" w:beforeAutospacing="1" w:after="100" w:afterAutospacing="1"/>
      <w:jc w:val="center"/>
      <w:textAlignment w:val="top"/>
    </w:pPr>
    <w:rPr>
      <w:rFonts w:ascii="Times" w:hAnsi="Times"/>
      <w:b/>
      <w:bCs/>
    </w:rPr>
  </w:style>
  <w:style w:type="paragraph" w:customStyle="1" w:styleId="xl94">
    <w:name w:val="xl94"/>
    <w:basedOn w:val="Normal"/>
    <w:rsid w:val="00D71FB8"/>
    <w:pPr>
      <w:spacing w:before="100" w:beforeAutospacing="1" w:after="100" w:afterAutospacing="1"/>
      <w:ind w:firstLineChars="400"/>
      <w:textAlignment w:val="top"/>
    </w:pPr>
    <w:rPr>
      <w:rFonts w:ascii="Times" w:hAnsi="Times"/>
      <w:i/>
      <w:iCs/>
    </w:rPr>
  </w:style>
  <w:style w:type="paragraph" w:customStyle="1" w:styleId="xl95">
    <w:name w:val="xl95"/>
    <w:basedOn w:val="Normal"/>
    <w:rsid w:val="00D71FB8"/>
    <w:pPr>
      <w:spacing w:before="100" w:beforeAutospacing="1" w:after="100" w:afterAutospacing="1"/>
      <w:ind w:firstLineChars="600"/>
      <w:textAlignment w:val="top"/>
    </w:pPr>
    <w:rPr>
      <w:rFonts w:ascii="Times" w:hAnsi="Times"/>
      <w:i/>
      <w:iCs/>
    </w:rPr>
  </w:style>
  <w:style w:type="paragraph" w:customStyle="1" w:styleId="xl96">
    <w:name w:val="xl96"/>
    <w:basedOn w:val="Normal"/>
    <w:rsid w:val="00D71FB8"/>
    <w:pPr>
      <w:spacing w:before="100" w:beforeAutospacing="1" w:after="100" w:afterAutospacing="1"/>
      <w:ind w:firstLineChars="200"/>
      <w:textAlignment w:val="top"/>
    </w:pPr>
    <w:rPr>
      <w:rFonts w:ascii="Times" w:hAnsi="Times"/>
      <w:i/>
      <w:iCs/>
    </w:rPr>
  </w:style>
  <w:style w:type="paragraph" w:customStyle="1" w:styleId="xl97">
    <w:name w:val="xl97"/>
    <w:basedOn w:val="Normal"/>
    <w:rsid w:val="00D71FB8"/>
    <w:pPr>
      <w:spacing w:before="100" w:beforeAutospacing="1" w:after="100" w:afterAutospacing="1"/>
      <w:textAlignment w:val="top"/>
    </w:pPr>
    <w:rPr>
      <w:rFonts w:ascii="Times" w:hAnsi="Times"/>
      <w:b/>
      <w:bCs/>
      <w:sz w:val="28"/>
      <w:szCs w:val="28"/>
    </w:rPr>
  </w:style>
  <w:style w:type="paragraph" w:customStyle="1" w:styleId="xl98">
    <w:name w:val="xl98"/>
    <w:basedOn w:val="Normal"/>
    <w:rsid w:val="00D71FB8"/>
    <w:pPr>
      <w:spacing w:before="100" w:beforeAutospacing="1" w:after="100" w:afterAutospacing="1"/>
      <w:ind w:firstLineChars="200"/>
      <w:textAlignment w:val="top"/>
    </w:pPr>
    <w:rPr>
      <w:rFonts w:ascii="Times" w:hAnsi="Tim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761433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26</Pages>
  <Words>6757</Words>
  <Characters>38314</Characters>
  <Application>Microsoft Macintosh Word</Application>
  <DocSecurity>0</DocSecurity>
  <Lines>1665</Lines>
  <Paragraphs>625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44446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Robbie Edwards</dc:creator>
  <cp:keywords/>
  <dc:description/>
  <cp:lastModifiedBy>Robbie Edwards</cp:lastModifiedBy>
  <cp:revision>1</cp:revision>
  <dcterms:created xsi:type="dcterms:W3CDTF">2015-11-25T19:20:00Z</dcterms:created>
  <dcterms:modified xsi:type="dcterms:W3CDTF">2015-11-25T19:20:00Z</dcterms:modified>
  <cp:category/>
</cp:coreProperties>
</file>