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0" w:type="dxa"/>
        <w:tblInd w:w="93" w:type="dxa"/>
        <w:tblLook w:val="04A0" w:firstRow="1" w:lastRow="0" w:firstColumn="1" w:lastColumn="0" w:noHBand="0" w:noVBand="1"/>
      </w:tblPr>
      <w:tblGrid>
        <w:gridCol w:w="1281"/>
        <w:gridCol w:w="2959"/>
        <w:gridCol w:w="3200"/>
        <w:gridCol w:w="2480"/>
      </w:tblGrid>
      <w:tr w:rsidR="00871A62" w:rsidRPr="00871A62" w14:paraId="3982C3A1" w14:textId="77777777" w:rsidTr="00871A62">
        <w:trPr>
          <w:trHeight w:val="360"/>
        </w:trPr>
        <w:tc>
          <w:tcPr>
            <w:tcW w:w="4240" w:type="dxa"/>
            <w:gridSpan w:val="2"/>
            <w:tcBorders>
              <w:top w:val="nil"/>
              <w:left w:val="nil"/>
              <w:bottom w:val="nil"/>
              <w:right w:val="nil"/>
            </w:tcBorders>
            <w:shd w:val="clear" w:color="auto" w:fill="auto"/>
            <w:noWrap/>
            <w:vAlign w:val="center"/>
            <w:hideMark/>
          </w:tcPr>
          <w:p w14:paraId="68A2D780" w14:textId="77777777" w:rsidR="00871A62" w:rsidRPr="00871A62" w:rsidRDefault="00871A62" w:rsidP="00871A62">
            <w:pPr>
              <w:rPr>
                <w:rFonts w:ascii="Calibri" w:eastAsia="Times New Roman" w:hAnsi="Calibri" w:cs="Times New Roman"/>
                <w:b/>
                <w:bCs/>
                <w:color w:val="76933C"/>
                <w:sz w:val="28"/>
                <w:szCs w:val="28"/>
              </w:rPr>
            </w:pPr>
            <w:r w:rsidRPr="00871A62">
              <w:rPr>
                <w:rFonts w:ascii="Calibri" w:eastAsia="Times New Roman" w:hAnsi="Calibri" w:cs="Times New Roman"/>
                <w:b/>
                <w:bCs/>
                <w:color w:val="76933C"/>
                <w:sz w:val="28"/>
                <w:szCs w:val="28"/>
              </w:rPr>
              <w:t>BOMB THREAT</w:t>
            </w:r>
          </w:p>
        </w:tc>
        <w:tc>
          <w:tcPr>
            <w:tcW w:w="3200" w:type="dxa"/>
            <w:tcBorders>
              <w:top w:val="nil"/>
              <w:left w:val="nil"/>
              <w:bottom w:val="nil"/>
              <w:right w:val="nil"/>
            </w:tcBorders>
            <w:shd w:val="clear" w:color="auto" w:fill="auto"/>
            <w:noWrap/>
            <w:vAlign w:val="bottom"/>
            <w:hideMark/>
          </w:tcPr>
          <w:p w14:paraId="4A323638"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0356F1B1"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66E3252A" w14:textId="77777777" w:rsidTr="00871A62">
        <w:trPr>
          <w:trHeight w:val="300"/>
        </w:trPr>
        <w:tc>
          <w:tcPr>
            <w:tcW w:w="1281" w:type="dxa"/>
            <w:tcBorders>
              <w:top w:val="nil"/>
              <w:left w:val="nil"/>
              <w:bottom w:val="nil"/>
              <w:right w:val="nil"/>
            </w:tcBorders>
            <w:shd w:val="clear" w:color="auto" w:fill="auto"/>
            <w:noWrap/>
            <w:vAlign w:val="center"/>
            <w:hideMark/>
          </w:tcPr>
          <w:p w14:paraId="6897D765" w14:textId="77777777" w:rsidR="00871A62" w:rsidRPr="00871A62" w:rsidRDefault="00871A62" w:rsidP="00871A62">
            <w:pPr>
              <w:rPr>
                <w:rFonts w:ascii="Calibri" w:eastAsia="Times New Roman" w:hAnsi="Calibri" w:cs="Times New Roman"/>
                <w:b/>
                <w:bCs/>
                <w:color w:val="76933C"/>
                <w:sz w:val="28"/>
                <w:szCs w:val="28"/>
              </w:rPr>
            </w:pPr>
          </w:p>
        </w:tc>
        <w:tc>
          <w:tcPr>
            <w:tcW w:w="2959" w:type="dxa"/>
            <w:tcBorders>
              <w:top w:val="nil"/>
              <w:left w:val="nil"/>
              <w:bottom w:val="nil"/>
              <w:right w:val="nil"/>
            </w:tcBorders>
            <w:shd w:val="clear" w:color="auto" w:fill="auto"/>
            <w:noWrap/>
            <w:vAlign w:val="bottom"/>
            <w:hideMark/>
          </w:tcPr>
          <w:p w14:paraId="242F2AB7"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40866CF9"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000F52AB"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5BCC47FA" w14:textId="77777777" w:rsidTr="00871A62">
        <w:trPr>
          <w:trHeight w:val="300"/>
        </w:trPr>
        <w:tc>
          <w:tcPr>
            <w:tcW w:w="4240" w:type="dxa"/>
            <w:gridSpan w:val="2"/>
            <w:tcBorders>
              <w:top w:val="nil"/>
              <w:left w:val="nil"/>
              <w:bottom w:val="nil"/>
              <w:right w:val="nil"/>
            </w:tcBorders>
            <w:shd w:val="clear" w:color="auto" w:fill="auto"/>
            <w:noWrap/>
            <w:vAlign w:val="center"/>
            <w:hideMark/>
          </w:tcPr>
          <w:p w14:paraId="33159B32" w14:textId="77777777" w:rsidR="00871A62" w:rsidRPr="00871A62" w:rsidRDefault="00871A62" w:rsidP="00871A62">
            <w:pPr>
              <w:rPr>
                <w:rFonts w:ascii="Calibri" w:eastAsia="Times New Roman" w:hAnsi="Calibri" w:cs="Times New Roman"/>
                <w:b/>
                <w:bCs/>
                <w:color w:val="76933C"/>
              </w:rPr>
            </w:pPr>
            <w:r w:rsidRPr="00871A62">
              <w:rPr>
                <w:rFonts w:ascii="Calibri" w:eastAsia="Times New Roman" w:hAnsi="Calibri" w:cs="Times New Roman"/>
                <w:b/>
                <w:bCs/>
                <w:color w:val="76933C"/>
              </w:rPr>
              <w:t>Employee (Reported by the Employee)</w:t>
            </w:r>
          </w:p>
        </w:tc>
        <w:tc>
          <w:tcPr>
            <w:tcW w:w="3200" w:type="dxa"/>
            <w:tcBorders>
              <w:top w:val="nil"/>
              <w:left w:val="nil"/>
              <w:bottom w:val="nil"/>
              <w:right w:val="nil"/>
            </w:tcBorders>
            <w:shd w:val="clear" w:color="auto" w:fill="auto"/>
            <w:noWrap/>
            <w:vAlign w:val="bottom"/>
            <w:hideMark/>
          </w:tcPr>
          <w:p w14:paraId="5EEF9398"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27FE2488"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50C63C67" w14:textId="77777777" w:rsidTr="00871A62">
        <w:trPr>
          <w:trHeight w:val="210"/>
        </w:trPr>
        <w:tc>
          <w:tcPr>
            <w:tcW w:w="1281" w:type="dxa"/>
            <w:tcBorders>
              <w:top w:val="nil"/>
              <w:left w:val="nil"/>
              <w:bottom w:val="nil"/>
              <w:right w:val="nil"/>
            </w:tcBorders>
            <w:shd w:val="clear" w:color="auto" w:fill="auto"/>
            <w:noWrap/>
            <w:vAlign w:val="center"/>
            <w:hideMark/>
          </w:tcPr>
          <w:p w14:paraId="46F2221A"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bottom"/>
            <w:hideMark/>
          </w:tcPr>
          <w:p w14:paraId="521328F2"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44169C2A"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3271BF57"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179AF453" w14:textId="77777777" w:rsidTr="00871A62">
        <w:trPr>
          <w:trHeight w:val="300"/>
        </w:trPr>
        <w:tc>
          <w:tcPr>
            <w:tcW w:w="4240" w:type="dxa"/>
            <w:gridSpan w:val="2"/>
            <w:tcBorders>
              <w:top w:val="nil"/>
              <w:left w:val="nil"/>
              <w:bottom w:val="nil"/>
              <w:right w:val="nil"/>
            </w:tcBorders>
            <w:shd w:val="clear" w:color="auto" w:fill="auto"/>
            <w:noWrap/>
            <w:vAlign w:val="center"/>
            <w:hideMark/>
          </w:tcPr>
          <w:p w14:paraId="6008266A" w14:textId="77777777" w:rsidR="00871A62" w:rsidRPr="00871A62" w:rsidRDefault="00871A62" w:rsidP="00871A62">
            <w:pPr>
              <w:ind w:firstLineChars="200" w:firstLine="520"/>
              <w:rPr>
                <w:rFonts w:ascii="Calibri" w:eastAsia="Times New Roman" w:hAnsi="Calibri" w:cs="Times New Roman"/>
                <w:b/>
                <w:bCs/>
                <w:color w:val="76933C"/>
              </w:rPr>
            </w:pPr>
            <w:r w:rsidRPr="00871A62">
              <w:rPr>
                <w:rFonts w:ascii="Calibri" w:eastAsia="Times New Roman" w:hAnsi="Calibri" w:cs="Times New Roman"/>
                <w:b/>
                <w:bCs/>
                <w:color w:val="76933C"/>
              </w:rPr>
              <w:t>Phone Call</w:t>
            </w:r>
          </w:p>
        </w:tc>
        <w:tc>
          <w:tcPr>
            <w:tcW w:w="3200" w:type="dxa"/>
            <w:tcBorders>
              <w:top w:val="nil"/>
              <w:left w:val="nil"/>
              <w:bottom w:val="nil"/>
              <w:right w:val="nil"/>
            </w:tcBorders>
            <w:shd w:val="clear" w:color="auto" w:fill="auto"/>
            <w:noWrap/>
            <w:vAlign w:val="bottom"/>
            <w:hideMark/>
          </w:tcPr>
          <w:p w14:paraId="33B69909"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7F19B0A7"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58BC3A01" w14:textId="77777777" w:rsidTr="00871A62">
        <w:trPr>
          <w:trHeight w:val="300"/>
        </w:trPr>
        <w:tc>
          <w:tcPr>
            <w:tcW w:w="1281" w:type="dxa"/>
            <w:tcBorders>
              <w:top w:val="nil"/>
              <w:left w:val="nil"/>
              <w:bottom w:val="nil"/>
              <w:right w:val="nil"/>
            </w:tcBorders>
            <w:shd w:val="clear" w:color="auto" w:fill="auto"/>
            <w:noWrap/>
            <w:vAlign w:val="center"/>
            <w:hideMark/>
          </w:tcPr>
          <w:p w14:paraId="2E9BDF28"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bottom"/>
            <w:hideMark/>
          </w:tcPr>
          <w:p w14:paraId="2CCCD48E"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490308F4"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147B496B"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6A0C5677" w14:textId="77777777" w:rsidTr="00871A62">
        <w:trPr>
          <w:trHeight w:val="660"/>
        </w:trPr>
        <w:tc>
          <w:tcPr>
            <w:tcW w:w="1281" w:type="dxa"/>
            <w:tcBorders>
              <w:top w:val="nil"/>
              <w:left w:val="nil"/>
              <w:bottom w:val="nil"/>
              <w:right w:val="nil"/>
            </w:tcBorders>
            <w:shd w:val="clear" w:color="auto" w:fill="auto"/>
            <w:noWrap/>
            <w:hideMark/>
          </w:tcPr>
          <w:p w14:paraId="480A11AD"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1.</w:t>
            </w:r>
          </w:p>
        </w:tc>
        <w:tc>
          <w:tcPr>
            <w:tcW w:w="8639" w:type="dxa"/>
            <w:gridSpan w:val="3"/>
            <w:tcBorders>
              <w:top w:val="nil"/>
              <w:left w:val="nil"/>
              <w:bottom w:val="nil"/>
              <w:right w:val="nil"/>
            </w:tcBorders>
            <w:shd w:val="clear" w:color="auto" w:fill="auto"/>
            <w:hideMark/>
          </w:tcPr>
          <w:p w14:paraId="45550778"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Upon receipt of a bomb threat (via phone call), employee will take note of all the information given about the threat (see next page).</w:t>
            </w:r>
          </w:p>
        </w:tc>
      </w:tr>
      <w:tr w:rsidR="00871A62" w:rsidRPr="00871A62" w14:paraId="3EF3FD36" w14:textId="77777777" w:rsidTr="00871A62">
        <w:trPr>
          <w:trHeight w:val="135"/>
        </w:trPr>
        <w:tc>
          <w:tcPr>
            <w:tcW w:w="1281" w:type="dxa"/>
            <w:tcBorders>
              <w:top w:val="nil"/>
              <w:left w:val="nil"/>
              <w:bottom w:val="nil"/>
              <w:right w:val="nil"/>
            </w:tcBorders>
            <w:shd w:val="clear" w:color="auto" w:fill="auto"/>
            <w:vAlign w:val="center"/>
            <w:hideMark/>
          </w:tcPr>
          <w:p w14:paraId="765E0532"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vAlign w:val="center"/>
            <w:hideMark/>
          </w:tcPr>
          <w:p w14:paraId="0FFA3392" w14:textId="77777777" w:rsidR="00871A62" w:rsidRPr="00871A62" w:rsidRDefault="00871A62" w:rsidP="00871A62">
            <w:pPr>
              <w:rPr>
                <w:rFonts w:ascii="Calibri" w:eastAsia="Times New Roman" w:hAnsi="Calibri" w:cs="Times New Roman"/>
                <w:color w:val="76933C"/>
              </w:rPr>
            </w:pPr>
          </w:p>
        </w:tc>
        <w:tc>
          <w:tcPr>
            <w:tcW w:w="3200" w:type="dxa"/>
            <w:tcBorders>
              <w:top w:val="nil"/>
              <w:left w:val="nil"/>
              <w:bottom w:val="nil"/>
              <w:right w:val="nil"/>
            </w:tcBorders>
            <w:shd w:val="clear" w:color="auto" w:fill="auto"/>
            <w:vAlign w:val="center"/>
            <w:hideMark/>
          </w:tcPr>
          <w:p w14:paraId="0C992ACE" w14:textId="77777777" w:rsidR="00871A62" w:rsidRPr="00871A62" w:rsidRDefault="00871A62" w:rsidP="00871A62">
            <w:pPr>
              <w:rPr>
                <w:rFonts w:ascii="Calibri" w:eastAsia="Times New Roman" w:hAnsi="Calibri" w:cs="Times New Roman"/>
                <w:color w:val="76933C"/>
              </w:rPr>
            </w:pPr>
          </w:p>
        </w:tc>
        <w:tc>
          <w:tcPr>
            <w:tcW w:w="2480" w:type="dxa"/>
            <w:tcBorders>
              <w:top w:val="nil"/>
              <w:left w:val="nil"/>
              <w:bottom w:val="nil"/>
              <w:right w:val="nil"/>
            </w:tcBorders>
            <w:shd w:val="clear" w:color="auto" w:fill="auto"/>
            <w:vAlign w:val="center"/>
            <w:hideMark/>
          </w:tcPr>
          <w:p w14:paraId="6B0BCE3D" w14:textId="77777777" w:rsidR="00871A62" w:rsidRPr="00871A62" w:rsidRDefault="00871A62" w:rsidP="00871A62">
            <w:pPr>
              <w:rPr>
                <w:rFonts w:ascii="Calibri" w:eastAsia="Times New Roman" w:hAnsi="Calibri" w:cs="Times New Roman"/>
                <w:color w:val="76933C"/>
              </w:rPr>
            </w:pPr>
          </w:p>
        </w:tc>
      </w:tr>
      <w:tr w:rsidR="00871A62" w:rsidRPr="00871A62" w14:paraId="4ECB1903" w14:textId="77777777" w:rsidTr="00871A62">
        <w:trPr>
          <w:trHeight w:val="645"/>
        </w:trPr>
        <w:tc>
          <w:tcPr>
            <w:tcW w:w="1281" w:type="dxa"/>
            <w:tcBorders>
              <w:top w:val="nil"/>
              <w:left w:val="nil"/>
              <w:bottom w:val="nil"/>
              <w:right w:val="nil"/>
            </w:tcBorders>
            <w:shd w:val="clear" w:color="auto" w:fill="auto"/>
            <w:noWrap/>
            <w:hideMark/>
          </w:tcPr>
          <w:p w14:paraId="3145CE9E"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2.</w:t>
            </w:r>
          </w:p>
        </w:tc>
        <w:tc>
          <w:tcPr>
            <w:tcW w:w="8639" w:type="dxa"/>
            <w:gridSpan w:val="3"/>
            <w:tcBorders>
              <w:top w:val="nil"/>
              <w:left w:val="nil"/>
              <w:bottom w:val="nil"/>
              <w:right w:val="nil"/>
            </w:tcBorders>
            <w:shd w:val="clear" w:color="auto" w:fill="auto"/>
            <w:hideMark/>
          </w:tcPr>
          <w:p w14:paraId="5E14609C"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Do not hang up the phone when the call is completed. Keep the line open or place it on “HOLD”.</w:t>
            </w:r>
          </w:p>
        </w:tc>
      </w:tr>
      <w:tr w:rsidR="00871A62" w:rsidRPr="00871A62" w14:paraId="16E87A28" w14:textId="77777777" w:rsidTr="00871A62">
        <w:trPr>
          <w:trHeight w:val="195"/>
        </w:trPr>
        <w:tc>
          <w:tcPr>
            <w:tcW w:w="1281" w:type="dxa"/>
            <w:tcBorders>
              <w:top w:val="nil"/>
              <w:left w:val="nil"/>
              <w:bottom w:val="nil"/>
              <w:right w:val="nil"/>
            </w:tcBorders>
            <w:shd w:val="clear" w:color="auto" w:fill="auto"/>
            <w:vAlign w:val="center"/>
            <w:hideMark/>
          </w:tcPr>
          <w:p w14:paraId="608B67D9"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vAlign w:val="center"/>
            <w:hideMark/>
          </w:tcPr>
          <w:p w14:paraId="5F1BCEEA" w14:textId="77777777" w:rsidR="00871A62" w:rsidRPr="00871A62" w:rsidRDefault="00871A62" w:rsidP="00871A62">
            <w:pPr>
              <w:rPr>
                <w:rFonts w:ascii="Calibri" w:eastAsia="Times New Roman" w:hAnsi="Calibri" w:cs="Times New Roman"/>
                <w:color w:val="76933C"/>
              </w:rPr>
            </w:pPr>
          </w:p>
        </w:tc>
        <w:tc>
          <w:tcPr>
            <w:tcW w:w="3200" w:type="dxa"/>
            <w:tcBorders>
              <w:top w:val="nil"/>
              <w:left w:val="nil"/>
              <w:bottom w:val="nil"/>
              <w:right w:val="nil"/>
            </w:tcBorders>
            <w:shd w:val="clear" w:color="auto" w:fill="auto"/>
            <w:vAlign w:val="center"/>
            <w:hideMark/>
          </w:tcPr>
          <w:p w14:paraId="48DDD41A" w14:textId="77777777" w:rsidR="00871A62" w:rsidRPr="00871A62" w:rsidRDefault="00871A62" w:rsidP="00871A62">
            <w:pPr>
              <w:rPr>
                <w:rFonts w:ascii="Calibri" w:eastAsia="Times New Roman" w:hAnsi="Calibri" w:cs="Times New Roman"/>
                <w:color w:val="76933C"/>
              </w:rPr>
            </w:pPr>
          </w:p>
        </w:tc>
        <w:tc>
          <w:tcPr>
            <w:tcW w:w="2480" w:type="dxa"/>
            <w:tcBorders>
              <w:top w:val="nil"/>
              <w:left w:val="nil"/>
              <w:bottom w:val="nil"/>
              <w:right w:val="nil"/>
            </w:tcBorders>
            <w:shd w:val="clear" w:color="auto" w:fill="auto"/>
            <w:vAlign w:val="center"/>
            <w:hideMark/>
          </w:tcPr>
          <w:p w14:paraId="011ED545" w14:textId="77777777" w:rsidR="00871A62" w:rsidRPr="00871A62" w:rsidRDefault="00871A62" w:rsidP="00871A62">
            <w:pPr>
              <w:rPr>
                <w:rFonts w:ascii="Calibri" w:eastAsia="Times New Roman" w:hAnsi="Calibri" w:cs="Times New Roman"/>
                <w:color w:val="76933C"/>
              </w:rPr>
            </w:pPr>
          </w:p>
        </w:tc>
      </w:tr>
      <w:tr w:rsidR="00871A62" w:rsidRPr="00871A62" w14:paraId="0927410B" w14:textId="77777777" w:rsidTr="00871A62">
        <w:trPr>
          <w:trHeight w:val="375"/>
        </w:trPr>
        <w:tc>
          <w:tcPr>
            <w:tcW w:w="1281" w:type="dxa"/>
            <w:tcBorders>
              <w:top w:val="nil"/>
              <w:left w:val="nil"/>
              <w:bottom w:val="nil"/>
              <w:right w:val="nil"/>
            </w:tcBorders>
            <w:shd w:val="clear" w:color="auto" w:fill="auto"/>
            <w:noWrap/>
            <w:hideMark/>
          </w:tcPr>
          <w:p w14:paraId="6FA30BF3"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3.</w:t>
            </w:r>
          </w:p>
        </w:tc>
        <w:tc>
          <w:tcPr>
            <w:tcW w:w="8639" w:type="dxa"/>
            <w:gridSpan w:val="3"/>
            <w:tcBorders>
              <w:top w:val="nil"/>
              <w:left w:val="nil"/>
              <w:bottom w:val="nil"/>
              <w:right w:val="nil"/>
            </w:tcBorders>
            <w:shd w:val="clear" w:color="auto" w:fill="auto"/>
            <w:hideMark/>
          </w:tcPr>
          <w:p w14:paraId="5D0E5031"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Immediately contact Security (ext. 1234) and advise them of the call.</w:t>
            </w:r>
          </w:p>
        </w:tc>
      </w:tr>
      <w:tr w:rsidR="00871A62" w:rsidRPr="00871A62" w14:paraId="292E1295" w14:textId="77777777" w:rsidTr="00871A62">
        <w:trPr>
          <w:trHeight w:val="240"/>
        </w:trPr>
        <w:tc>
          <w:tcPr>
            <w:tcW w:w="1281" w:type="dxa"/>
            <w:tcBorders>
              <w:top w:val="nil"/>
              <w:left w:val="nil"/>
              <w:bottom w:val="nil"/>
              <w:right w:val="nil"/>
            </w:tcBorders>
            <w:shd w:val="clear" w:color="auto" w:fill="auto"/>
            <w:vAlign w:val="center"/>
            <w:hideMark/>
          </w:tcPr>
          <w:p w14:paraId="41F70349"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vAlign w:val="center"/>
            <w:hideMark/>
          </w:tcPr>
          <w:p w14:paraId="3C45DB84" w14:textId="77777777" w:rsidR="00871A62" w:rsidRPr="00871A62" w:rsidRDefault="00871A62" w:rsidP="00871A62">
            <w:pPr>
              <w:rPr>
                <w:rFonts w:ascii="Calibri" w:eastAsia="Times New Roman" w:hAnsi="Calibri" w:cs="Times New Roman"/>
                <w:color w:val="76933C"/>
              </w:rPr>
            </w:pPr>
          </w:p>
        </w:tc>
        <w:tc>
          <w:tcPr>
            <w:tcW w:w="3200" w:type="dxa"/>
            <w:tcBorders>
              <w:top w:val="nil"/>
              <w:left w:val="nil"/>
              <w:bottom w:val="nil"/>
              <w:right w:val="nil"/>
            </w:tcBorders>
            <w:shd w:val="clear" w:color="auto" w:fill="auto"/>
            <w:vAlign w:val="center"/>
            <w:hideMark/>
          </w:tcPr>
          <w:p w14:paraId="5F03222E" w14:textId="77777777" w:rsidR="00871A62" w:rsidRPr="00871A62" w:rsidRDefault="00871A62" w:rsidP="00871A62">
            <w:pPr>
              <w:rPr>
                <w:rFonts w:ascii="Calibri" w:eastAsia="Times New Roman" w:hAnsi="Calibri" w:cs="Times New Roman"/>
                <w:color w:val="76933C"/>
              </w:rPr>
            </w:pPr>
          </w:p>
        </w:tc>
        <w:tc>
          <w:tcPr>
            <w:tcW w:w="2480" w:type="dxa"/>
            <w:tcBorders>
              <w:top w:val="nil"/>
              <w:left w:val="nil"/>
              <w:bottom w:val="nil"/>
              <w:right w:val="nil"/>
            </w:tcBorders>
            <w:shd w:val="clear" w:color="auto" w:fill="auto"/>
            <w:vAlign w:val="center"/>
            <w:hideMark/>
          </w:tcPr>
          <w:p w14:paraId="164326A4" w14:textId="77777777" w:rsidR="00871A62" w:rsidRPr="00871A62" w:rsidRDefault="00871A62" w:rsidP="00871A62">
            <w:pPr>
              <w:rPr>
                <w:rFonts w:ascii="Calibri" w:eastAsia="Times New Roman" w:hAnsi="Calibri" w:cs="Times New Roman"/>
                <w:color w:val="76933C"/>
              </w:rPr>
            </w:pPr>
          </w:p>
        </w:tc>
      </w:tr>
      <w:tr w:rsidR="00871A62" w:rsidRPr="00871A62" w14:paraId="74ECC479" w14:textId="77777777" w:rsidTr="00871A62">
        <w:trPr>
          <w:trHeight w:val="300"/>
        </w:trPr>
        <w:tc>
          <w:tcPr>
            <w:tcW w:w="9920" w:type="dxa"/>
            <w:gridSpan w:val="4"/>
            <w:tcBorders>
              <w:top w:val="nil"/>
              <w:left w:val="nil"/>
              <w:bottom w:val="nil"/>
              <w:right w:val="nil"/>
            </w:tcBorders>
            <w:shd w:val="clear" w:color="auto" w:fill="auto"/>
            <w:noWrap/>
            <w:vAlign w:val="center"/>
            <w:hideMark/>
          </w:tcPr>
          <w:p w14:paraId="678BB006" w14:textId="77777777" w:rsidR="00871A62" w:rsidRPr="00871A62" w:rsidRDefault="00871A62" w:rsidP="00871A62">
            <w:pPr>
              <w:ind w:firstLineChars="200" w:firstLine="520"/>
              <w:rPr>
                <w:rFonts w:ascii="Calibri" w:eastAsia="Times New Roman" w:hAnsi="Calibri" w:cs="Times New Roman"/>
                <w:color w:val="76933C"/>
              </w:rPr>
            </w:pPr>
            <w:r w:rsidRPr="00871A62">
              <w:rPr>
                <w:rFonts w:ascii="Calibri" w:eastAsia="Times New Roman" w:hAnsi="Calibri" w:cs="Times New Roman"/>
                <w:b/>
                <w:bCs/>
                <w:color w:val="76933C"/>
              </w:rPr>
              <w:t>Letter</w:t>
            </w:r>
            <w:r w:rsidRPr="00871A62">
              <w:rPr>
                <w:rFonts w:ascii="Calibri" w:eastAsia="Times New Roman" w:hAnsi="Calibri" w:cs="Times New Roman"/>
                <w:color w:val="76933C"/>
              </w:rPr>
              <w:t xml:space="preserve"> (Threat reported by Letter)</w:t>
            </w:r>
          </w:p>
        </w:tc>
      </w:tr>
      <w:tr w:rsidR="00871A62" w:rsidRPr="00871A62" w14:paraId="0E7E3F4C" w14:textId="77777777" w:rsidTr="00871A62">
        <w:trPr>
          <w:trHeight w:val="180"/>
        </w:trPr>
        <w:tc>
          <w:tcPr>
            <w:tcW w:w="1281" w:type="dxa"/>
            <w:tcBorders>
              <w:top w:val="nil"/>
              <w:left w:val="nil"/>
              <w:bottom w:val="nil"/>
              <w:right w:val="nil"/>
            </w:tcBorders>
            <w:shd w:val="clear" w:color="auto" w:fill="auto"/>
            <w:noWrap/>
            <w:vAlign w:val="center"/>
            <w:hideMark/>
          </w:tcPr>
          <w:p w14:paraId="3A3A3E2F"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center"/>
            <w:hideMark/>
          </w:tcPr>
          <w:p w14:paraId="67705E06" w14:textId="77777777" w:rsidR="00871A62" w:rsidRPr="00871A62" w:rsidRDefault="00871A62" w:rsidP="00871A62">
            <w:pPr>
              <w:rPr>
                <w:rFonts w:ascii="Calibri" w:eastAsia="Times New Roman" w:hAnsi="Calibri" w:cs="Times New Roman"/>
                <w:color w:val="76933C"/>
              </w:rPr>
            </w:pPr>
          </w:p>
        </w:tc>
        <w:tc>
          <w:tcPr>
            <w:tcW w:w="3200" w:type="dxa"/>
            <w:tcBorders>
              <w:top w:val="nil"/>
              <w:left w:val="nil"/>
              <w:bottom w:val="nil"/>
              <w:right w:val="nil"/>
            </w:tcBorders>
            <w:shd w:val="clear" w:color="auto" w:fill="auto"/>
            <w:noWrap/>
            <w:vAlign w:val="center"/>
            <w:hideMark/>
          </w:tcPr>
          <w:p w14:paraId="5CD3FAEC" w14:textId="77777777" w:rsidR="00871A62" w:rsidRPr="00871A62" w:rsidRDefault="00871A62" w:rsidP="00871A62">
            <w:pPr>
              <w:rPr>
                <w:rFonts w:ascii="Calibri" w:eastAsia="Times New Roman" w:hAnsi="Calibri" w:cs="Times New Roman"/>
                <w:color w:val="76933C"/>
              </w:rPr>
            </w:pPr>
          </w:p>
        </w:tc>
        <w:tc>
          <w:tcPr>
            <w:tcW w:w="2480" w:type="dxa"/>
            <w:tcBorders>
              <w:top w:val="nil"/>
              <w:left w:val="nil"/>
              <w:bottom w:val="nil"/>
              <w:right w:val="nil"/>
            </w:tcBorders>
            <w:shd w:val="clear" w:color="auto" w:fill="auto"/>
            <w:noWrap/>
            <w:vAlign w:val="center"/>
            <w:hideMark/>
          </w:tcPr>
          <w:p w14:paraId="4B4E1B68" w14:textId="77777777" w:rsidR="00871A62" w:rsidRPr="00871A62" w:rsidRDefault="00871A62" w:rsidP="00871A62">
            <w:pPr>
              <w:rPr>
                <w:rFonts w:ascii="Calibri" w:eastAsia="Times New Roman" w:hAnsi="Calibri" w:cs="Times New Roman"/>
                <w:color w:val="76933C"/>
              </w:rPr>
            </w:pPr>
          </w:p>
        </w:tc>
      </w:tr>
      <w:tr w:rsidR="00871A62" w:rsidRPr="00871A62" w14:paraId="6E4C7E87" w14:textId="77777777" w:rsidTr="00871A62">
        <w:trPr>
          <w:trHeight w:val="1005"/>
        </w:trPr>
        <w:tc>
          <w:tcPr>
            <w:tcW w:w="1281" w:type="dxa"/>
            <w:tcBorders>
              <w:top w:val="nil"/>
              <w:left w:val="nil"/>
              <w:bottom w:val="nil"/>
              <w:right w:val="nil"/>
            </w:tcBorders>
            <w:shd w:val="clear" w:color="auto" w:fill="auto"/>
            <w:noWrap/>
            <w:hideMark/>
          </w:tcPr>
          <w:p w14:paraId="1C4F0A46"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1.</w:t>
            </w:r>
          </w:p>
        </w:tc>
        <w:tc>
          <w:tcPr>
            <w:tcW w:w="8639" w:type="dxa"/>
            <w:gridSpan w:val="3"/>
            <w:tcBorders>
              <w:top w:val="nil"/>
              <w:left w:val="nil"/>
              <w:bottom w:val="nil"/>
              <w:right w:val="nil"/>
            </w:tcBorders>
            <w:shd w:val="clear" w:color="auto" w:fill="auto"/>
            <w:hideMark/>
          </w:tcPr>
          <w:p w14:paraId="1F49D3BB"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When receiving a threat in the mail, limit the number of persons who have touched the letter to an absolute minimum. This will help preserve the item as evidence so that it can be processed for fingerprints, etc.</w:t>
            </w:r>
          </w:p>
        </w:tc>
      </w:tr>
      <w:tr w:rsidR="00871A62" w:rsidRPr="00871A62" w14:paraId="71D72257" w14:textId="77777777" w:rsidTr="00871A62">
        <w:trPr>
          <w:trHeight w:val="225"/>
        </w:trPr>
        <w:tc>
          <w:tcPr>
            <w:tcW w:w="1281" w:type="dxa"/>
            <w:tcBorders>
              <w:top w:val="nil"/>
              <w:left w:val="nil"/>
              <w:bottom w:val="nil"/>
              <w:right w:val="nil"/>
            </w:tcBorders>
            <w:shd w:val="clear" w:color="auto" w:fill="auto"/>
            <w:vAlign w:val="center"/>
            <w:hideMark/>
          </w:tcPr>
          <w:p w14:paraId="079EF9D5"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vAlign w:val="center"/>
            <w:hideMark/>
          </w:tcPr>
          <w:p w14:paraId="78E30C5C" w14:textId="77777777" w:rsidR="00871A62" w:rsidRPr="00871A62" w:rsidRDefault="00871A62" w:rsidP="00871A62">
            <w:pPr>
              <w:ind w:firstLineChars="300" w:firstLine="720"/>
              <w:rPr>
                <w:rFonts w:ascii="Calibri" w:eastAsia="Times New Roman" w:hAnsi="Calibri" w:cs="Times New Roman"/>
                <w:color w:val="76933C"/>
              </w:rPr>
            </w:pPr>
          </w:p>
        </w:tc>
        <w:tc>
          <w:tcPr>
            <w:tcW w:w="3200" w:type="dxa"/>
            <w:tcBorders>
              <w:top w:val="nil"/>
              <w:left w:val="nil"/>
              <w:bottom w:val="nil"/>
              <w:right w:val="nil"/>
            </w:tcBorders>
            <w:shd w:val="clear" w:color="auto" w:fill="auto"/>
            <w:vAlign w:val="center"/>
            <w:hideMark/>
          </w:tcPr>
          <w:p w14:paraId="395E172A" w14:textId="77777777" w:rsidR="00871A62" w:rsidRPr="00871A62" w:rsidRDefault="00871A62" w:rsidP="00871A62">
            <w:pPr>
              <w:ind w:firstLineChars="300" w:firstLine="720"/>
              <w:rPr>
                <w:rFonts w:ascii="Calibri" w:eastAsia="Times New Roman" w:hAnsi="Calibri" w:cs="Times New Roman"/>
                <w:color w:val="76933C"/>
              </w:rPr>
            </w:pPr>
          </w:p>
        </w:tc>
        <w:tc>
          <w:tcPr>
            <w:tcW w:w="2480" w:type="dxa"/>
            <w:tcBorders>
              <w:top w:val="nil"/>
              <w:left w:val="nil"/>
              <w:bottom w:val="nil"/>
              <w:right w:val="nil"/>
            </w:tcBorders>
            <w:shd w:val="clear" w:color="auto" w:fill="auto"/>
            <w:vAlign w:val="center"/>
            <w:hideMark/>
          </w:tcPr>
          <w:p w14:paraId="69AB75E8" w14:textId="77777777" w:rsidR="00871A62" w:rsidRPr="00871A62" w:rsidRDefault="00871A62" w:rsidP="00871A62">
            <w:pPr>
              <w:ind w:firstLineChars="300" w:firstLine="720"/>
              <w:rPr>
                <w:rFonts w:ascii="Calibri" w:eastAsia="Times New Roman" w:hAnsi="Calibri" w:cs="Times New Roman"/>
                <w:color w:val="76933C"/>
              </w:rPr>
            </w:pPr>
          </w:p>
        </w:tc>
      </w:tr>
      <w:tr w:rsidR="00871A62" w:rsidRPr="00871A62" w14:paraId="481267CC" w14:textId="77777777" w:rsidTr="00871A62">
        <w:trPr>
          <w:trHeight w:val="300"/>
        </w:trPr>
        <w:tc>
          <w:tcPr>
            <w:tcW w:w="1281" w:type="dxa"/>
            <w:tcBorders>
              <w:top w:val="nil"/>
              <w:left w:val="nil"/>
              <w:bottom w:val="nil"/>
              <w:right w:val="nil"/>
            </w:tcBorders>
            <w:shd w:val="clear" w:color="auto" w:fill="auto"/>
            <w:noWrap/>
            <w:hideMark/>
          </w:tcPr>
          <w:p w14:paraId="654D545F"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2.</w:t>
            </w:r>
          </w:p>
        </w:tc>
        <w:tc>
          <w:tcPr>
            <w:tcW w:w="8639" w:type="dxa"/>
            <w:gridSpan w:val="3"/>
            <w:tcBorders>
              <w:top w:val="nil"/>
              <w:left w:val="nil"/>
              <w:bottom w:val="nil"/>
              <w:right w:val="nil"/>
            </w:tcBorders>
            <w:shd w:val="clear" w:color="auto" w:fill="auto"/>
            <w:hideMark/>
          </w:tcPr>
          <w:p w14:paraId="62AAA896"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Immediately contact Security (ext. 1234</w:t>
            </w:r>
            <w:proofErr w:type="gramStart"/>
            <w:r w:rsidRPr="00871A62">
              <w:rPr>
                <w:rFonts w:ascii="Calibri" w:eastAsia="Times New Roman" w:hAnsi="Calibri" w:cs="Times New Roman"/>
                <w:color w:val="76933C"/>
              </w:rPr>
              <w:t>)  and</w:t>
            </w:r>
            <w:proofErr w:type="gramEnd"/>
            <w:r w:rsidRPr="00871A62">
              <w:rPr>
                <w:rFonts w:ascii="Calibri" w:eastAsia="Times New Roman" w:hAnsi="Calibri" w:cs="Times New Roman"/>
                <w:color w:val="76933C"/>
              </w:rPr>
              <w:t xml:space="preserve"> advise them of the call.</w:t>
            </w:r>
          </w:p>
        </w:tc>
      </w:tr>
      <w:tr w:rsidR="00871A62" w:rsidRPr="00871A62" w14:paraId="2E10B841" w14:textId="77777777" w:rsidTr="00871A62">
        <w:trPr>
          <w:trHeight w:val="300"/>
        </w:trPr>
        <w:tc>
          <w:tcPr>
            <w:tcW w:w="1281" w:type="dxa"/>
            <w:tcBorders>
              <w:top w:val="nil"/>
              <w:left w:val="nil"/>
              <w:bottom w:val="nil"/>
              <w:right w:val="nil"/>
            </w:tcBorders>
            <w:shd w:val="clear" w:color="auto" w:fill="auto"/>
            <w:noWrap/>
            <w:vAlign w:val="center"/>
            <w:hideMark/>
          </w:tcPr>
          <w:p w14:paraId="0524C6C5" w14:textId="77777777" w:rsidR="00871A62" w:rsidRPr="00871A62" w:rsidRDefault="00871A62" w:rsidP="00871A62">
            <w:pPr>
              <w:ind w:firstLineChars="300" w:firstLine="720"/>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center"/>
            <w:hideMark/>
          </w:tcPr>
          <w:p w14:paraId="6EEA15E2" w14:textId="77777777" w:rsidR="00871A62" w:rsidRPr="00871A62" w:rsidRDefault="00871A62" w:rsidP="00871A62">
            <w:pPr>
              <w:ind w:firstLineChars="300" w:firstLine="720"/>
              <w:rPr>
                <w:rFonts w:ascii="Calibri" w:eastAsia="Times New Roman" w:hAnsi="Calibri" w:cs="Times New Roman"/>
                <w:color w:val="76933C"/>
              </w:rPr>
            </w:pPr>
          </w:p>
        </w:tc>
        <w:tc>
          <w:tcPr>
            <w:tcW w:w="3200" w:type="dxa"/>
            <w:tcBorders>
              <w:top w:val="nil"/>
              <w:left w:val="nil"/>
              <w:bottom w:val="nil"/>
              <w:right w:val="nil"/>
            </w:tcBorders>
            <w:shd w:val="clear" w:color="auto" w:fill="auto"/>
            <w:noWrap/>
            <w:vAlign w:val="center"/>
            <w:hideMark/>
          </w:tcPr>
          <w:p w14:paraId="25566049" w14:textId="77777777" w:rsidR="00871A62" w:rsidRPr="00871A62" w:rsidRDefault="00871A62" w:rsidP="00871A62">
            <w:pPr>
              <w:ind w:firstLineChars="300" w:firstLine="720"/>
              <w:rPr>
                <w:rFonts w:ascii="Calibri" w:eastAsia="Times New Roman" w:hAnsi="Calibri" w:cs="Times New Roman"/>
                <w:color w:val="76933C"/>
              </w:rPr>
            </w:pPr>
          </w:p>
        </w:tc>
        <w:tc>
          <w:tcPr>
            <w:tcW w:w="2480" w:type="dxa"/>
            <w:tcBorders>
              <w:top w:val="nil"/>
              <w:left w:val="nil"/>
              <w:bottom w:val="nil"/>
              <w:right w:val="nil"/>
            </w:tcBorders>
            <w:shd w:val="clear" w:color="auto" w:fill="auto"/>
            <w:noWrap/>
            <w:vAlign w:val="center"/>
            <w:hideMark/>
          </w:tcPr>
          <w:p w14:paraId="7DB89A9F" w14:textId="77777777" w:rsidR="00871A62" w:rsidRPr="00871A62" w:rsidRDefault="00871A62" w:rsidP="00871A62">
            <w:pPr>
              <w:ind w:firstLineChars="300" w:firstLine="720"/>
              <w:rPr>
                <w:rFonts w:ascii="Calibri" w:eastAsia="Times New Roman" w:hAnsi="Calibri" w:cs="Times New Roman"/>
                <w:color w:val="76933C"/>
              </w:rPr>
            </w:pPr>
          </w:p>
        </w:tc>
      </w:tr>
      <w:tr w:rsidR="00871A62" w:rsidRPr="00871A62" w14:paraId="211259D3" w14:textId="77777777" w:rsidTr="00871A62">
        <w:trPr>
          <w:trHeight w:val="300"/>
        </w:trPr>
        <w:tc>
          <w:tcPr>
            <w:tcW w:w="4240" w:type="dxa"/>
            <w:gridSpan w:val="2"/>
            <w:tcBorders>
              <w:top w:val="nil"/>
              <w:left w:val="nil"/>
              <w:bottom w:val="nil"/>
              <w:right w:val="nil"/>
            </w:tcBorders>
            <w:shd w:val="clear" w:color="auto" w:fill="auto"/>
            <w:noWrap/>
            <w:vAlign w:val="center"/>
            <w:hideMark/>
          </w:tcPr>
          <w:p w14:paraId="52795E11" w14:textId="77777777" w:rsidR="00871A62" w:rsidRPr="00871A62" w:rsidRDefault="00871A62" w:rsidP="00871A62">
            <w:pPr>
              <w:rPr>
                <w:rFonts w:ascii="Calibri" w:eastAsia="Times New Roman" w:hAnsi="Calibri" w:cs="Times New Roman"/>
                <w:b/>
                <w:bCs/>
                <w:color w:val="76933C"/>
              </w:rPr>
            </w:pPr>
            <w:r w:rsidRPr="00871A62">
              <w:rPr>
                <w:rFonts w:ascii="Calibri" w:eastAsia="Times New Roman" w:hAnsi="Calibri" w:cs="Times New Roman"/>
                <w:b/>
                <w:bCs/>
                <w:color w:val="76933C"/>
              </w:rPr>
              <w:t>Security (Role of Security)</w:t>
            </w:r>
          </w:p>
        </w:tc>
        <w:tc>
          <w:tcPr>
            <w:tcW w:w="3200" w:type="dxa"/>
            <w:tcBorders>
              <w:top w:val="nil"/>
              <w:left w:val="nil"/>
              <w:bottom w:val="nil"/>
              <w:right w:val="nil"/>
            </w:tcBorders>
            <w:shd w:val="clear" w:color="auto" w:fill="auto"/>
            <w:noWrap/>
            <w:vAlign w:val="bottom"/>
            <w:hideMark/>
          </w:tcPr>
          <w:p w14:paraId="151AA4D2"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3A31BC52"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799A5B26" w14:textId="77777777" w:rsidTr="00871A62">
        <w:trPr>
          <w:trHeight w:val="180"/>
        </w:trPr>
        <w:tc>
          <w:tcPr>
            <w:tcW w:w="1281" w:type="dxa"/>
            <w:tcBorders>
              <w:top w:val="nil"/>
              <w:left w:val="nil"/>
              <w:bottom w:val="nil"/>
              <w:right w:val="nil"/>
            </w:tcBorders>
            <w:shd w:val="clear" w:color="auto" w:fill="auto"/>
            <w:noWrap/>
            <w:vAlign w:val="center"/>
            <w:hideMark/>
          </w:tcPr>
          <w:p w14:paraId="580CCACB"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center"/>
            <w:hideMark/>
          </w:tcPr>
          <w:p w14:paraId="7DCCB119" w14:textId="77777777" w:rsidR="00871A62" w:rsidRPr="00871A62" w:rsidRDefault="00871A62" w:rsidP="00871A62">
            <w:pPr>
              <w:rPr>
                <w:rFonts w:ascii="Calibri" w:eastAsia="Times New Roman" w:hAnsi="Calibri" w:cs="Times New Roman"/>
                <w:color w:val="76933C"/>
              </w:rPr>
            </w:pPr>
          </w:p>
        </w:tc>
        <w:tc>
          <w:tcPr>
            <w:tcW w:w="3200" w:type="dxa"/>
            <w:tcBorders>
              <w:top w:val="nil"/>
              <w:left w:val="nil"/>
              <w:bottom w:val="nil"/>
              <w:right w:val="nil"/>
            </w:tcBorders>
            <w:shd w:val="clear" w:color="auto" w:fill="auto"/>
            <w:noWrap/>
            <w:vAlign w:val="bottom"/>
            <w:hideMark/>
          </w:tcPr>
          <w:p w14:paraId="30B306BE"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5F1667D6"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6BD650BF" w14:textId="77777777" w:rsidTr="00871A62">
        <w:trPr>
          <w:trHeight w:val="735"/>
        </w:trPr>
        <w:tc>
          <w:tcPr>
            <w:tcW w:w="1281" w:type="dxa"/>
            <w:tcBorders>
              <w:top w:val="nil"/>
              <w:left w:val="nil"/>
              <w:bottom w:val="nil"/>
              <w:right w:val="nil"/>
            </w:tcBorders>
            <w:shd w:val="clear" w:color="auto" w:fill="auto"/>
            <w:noWrap/>
            <w:hideMark/>
          </w:tcPr>
          <w:p w14:paraId="31A7BBEA"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1.</w:t>
            </w:r>
          </w:p>
        </w:tc>
        <w:tc>
          <w:tcPr>
            <w:tcW w:w="8639" w:type="dxa"/>
            <w:gridSpan w:val="3"/>
            <w:tcBorders>
              <w:top w:val="nil"/>
              <w:left w:val="nil"/>
              <w:bottom w:val="nil"/>
              <w:right w:val="nil"/>
            </w:tcBorders>
            <w:shd w:val="clear" w:color="auto" w:fill="auto"/>
            <w:hideMark/>
          </w:tcPr>
          <w:p w14:paraId="0AE0C445"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Upon notification of bomb threat, Security shall get the details of the threat.</w:t>
            </w:r>
          </w:p>
        </w:tc>
      </w:tr>
      <w:tr w:rsidR="00871A62" w:rsidRPr="00871A62" w14:paraId="1279C229" w14:textId="77777777" w:rsidTr="00871A62">
        <w:trPr>
          <w:trHeight w:val="180"/>
        </w:trPr>
        <w:tc>
          <w:tcPr>
            <w:tcW w:w="1281" w:type="dxa"/>
            <w:tcBorders>
              <w:top w:val="nil"/>
              <w:left w:val="nil"/>
              <w:bottom w:val="nil"/>
              <w:right w:val="nil"/>
            </w:tcBorders>
            <w:shd w:val="clear" w:color="auto" w:fill="auto"/>
            <w:noWrap/>
            <w:vAlign w:val="center"/>
            <w:hideMark/>
          </w:tcPr>
          <w:p w14:paraId="17E4ACBF"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bottom"/>
            <w:hideMark/>
          </w:tcPr>
          <w:p w14:paraId="3AC3CA84"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043D0D76"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353A23BC"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332342DF" w14:textId="77777777" w:rsidTr="00871A62">
        <w:trPr>
          <w:trHeight w:val="1650"/>
        </w:trPr>
        <w:tc>
          <w:tcPr>
            <w:tcW w:w="1281" w:type="dxa"/>
            <w:tcBorders>
              <w:top w:val="nil"/>
              <w:left w:val="nil"/>
              <w:bottom w:val="nil"/>
              <w:right w:val="nil"/>
            </w:tcBorders>
            <w:shd w:val="clear" w:color="auto" w:fill="auto"/>
            <w:noWrap/>
            <w:hideMark/>
          </w:tcPr>
          <w:p w14:paraId="641A50B8" w14:textId="77777777" w:rsidR="00871A62" w:rsidRPr="00871A62" w:rsidRDefault="00871A62" w:rsidP="00871A62">
            <w:pPr>
              <w:ind w:firstLineChars="300" w:firstLine="66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a.</w:t>
            </w:r>
          </w:p>
        </w:tc>
        <w:tc>
          <w:tcPr>
            <w:tcW w:w="8639" w:type="dxa"/>
            <w:gridSpan w:val="3"/>
            <w:tcBorders>
              <w:top w:val="nil"/>
              <w:left w:val="nil"/>
              <w:bottom w:val="nil"/>
              <w:right w:val="nil"/>
            </w:tcBorders>
            <w:shd w:val="clear" w:color="auto" w:fill="auto"/>
            <w:hideMark/>
          </w:tcPr>
          <w:p w14:paraId="60979B07" w14:textId="77777777" w:rsidR="00871A62" w:rsidRPr="00871A62" w:rsidRDefault="00871A62" w:rsidP="00871A62">
            <w:pPr>
              <w:ind w:firstLineChars="200" w:firstLine="480"/>
              <w:rPr>
                <w:rFonts w:ascii="Calibri" w:eastAsia="Times New Roman" w:hAnsi="Calibri" w:cs="Times New Roman"/>
                <w:color w:val="76933C"/>
              </w:rPr>
            </w:pPr>
            <w:r w:rsidRPr="00871A62">
              <w:rPr>
                <w:rFonts w:ascii="Calibri" w:eastAsia="Times New Roman" w:hAnsi="Calibri" w:cs="Times New Roman"/>
                <w:color w:val="76933C"/>
              </w:rPr>
              <w:t>Facilities Managers should report any suspicious packages to Security immediately. Do not move or touch any suspected package. Employees shall also refrain from using cell phones or 2-way radios during a bomb threat. If a package is seen, the office, rooms or mfg. space surrounding the immediate area of the package will need to be evacuated immediately.</w:t>
            </w:r>
          </w:p>
        </w:tc>
      </w:tr>
      <w:tr w:rsidR="00871A62" w:rsidRPr="00871A62" w14:paraId="10F1CDC9" w14:textId="77777777" w:rsidTr="00871A62">
        <w:trPr>
          <w:trHeight w:val="180"/>
        </w:trPr>
        <w:tc>
          <w:tcPr>
            <w:tcW w:w="1281" w:type="dxa"/>
            <w:tcBorders>
              <w:top w:val="nil"/>
              <w:left w:val="nil"/>
              <w:bottom w:val="nil"/>
              <w:right w:val="nil"/>
            </w:tcBorders>
            <w:shd w:val="clear" w:color="auto" w:fill="auto"/>
            <w:vAlign w:val="center"/>
            <w:hideMark/>
          </w:tcPr>
          <w:p w14:paraId="6AC92AFE" w14:textId="77777777" w:rsidR="00871A62" w:rsidRPr="00871A62" w:rsidRDefault="00871A62" w:rsidP="00871A62">
            <w:pPr>
              <w:ind w:firstLineChars="700" w:firstLine="1680"/>
              <w:rPr>
                <w:rFonts w:ascii="Calibri" w:eastAsia="Times New Roman" w:hAnsi="Calibri" w:cs="Times New Roman"/>
                <w:color w:val="76933C"/>
              </w:rPr>
            </w:pPr>
          </w:p>
        </w:tc>
        <w:tc>
          <w:tcPr>
            <w:tcW w:w="2959" w:type="dxa"/>
            <w:tcBorders>
              <w:top w:val="nil"/>
              <w:left w:val="nil"/>
              <w:bottom w:val="nil"/>
              <w:right w:val="nil"/>
            </w:tcBorders>
            <w:shd w:val="clear" w:color="auto" w:fill="auto"/>
            <w:vAlign w:val="center"/>
            <w:hideMark/>
          </w:tcPr>
          <w:p w14:paraId="42834524" w14:textId="77777777" w:rsidR="00871A62" w:rsidRPr="00871A62" w:rsidRDefault="00871A62" w:rsidP="00871A62">
            <w:pPr>
              <w:ind w:firstLineChars="700" w:firstLine="1680"/>
              <w:rPr>
                <w:rFonts w:ascii="Calibri" w:eastAsia="Times New Roman" w:hAnsi="Calibri" w:cs="Times New Roman"/>
                <w:color w:val="76933C"/>
              </w:rPr>
            </w:pPr>
          </w:p>
        </w:tc>
        <w:tc>
          <w:tcPr>
            <w:tcW w:w="3200" w:type="dxa"/>
            <w:tcBorders>
              <w:top w:val="nil"/>
              <w:left w:val="nil"/>
              <w:bottom w:val="nil"/>
              <w:right w:val="nil"/>
            </w:tcBorders>
            <w:shd w:val="clear" w:color="auto" w:fill="auto"/>
            <w:vAlign w:val="center"/>
            <w:hideMark/>
          </w:tcPr>
          <w:p w14:paraId="41003B16" w14:textId="77777777" w:rsidR="00871A62" w:rsidRPr="00871A62" w:rsidRDefault="00871A62" w:rsidP="00871A62">
            <w:pPr>
              <w:ind w:firstLineChars="700" w:firstLine="1680"/>
              <w:rPr>
                <w:rFonts w:ascii="Calibri" w:eastAsia="Times New Roman" w:hAnsi="Calibri" w:cs="Times New Roman"/>
                <w:color w:val="76933C"/>
              </w:rPr>
            </w:pPr>
          </w:p>
        </w:tc>
        <w:tc>
          <w:tcPr>
            <w:tcW w:w="2480" w:type="dxa"/>
            <w:tcBorders>
              <w:top w:val="nil"/>
              <w:left w:val="nil"/>
              <w:bottom w:val="nil"/>
              <w:right w:val="nil"/>
            </w:tcBorders>
            <w:shd w:val="clear" w:color="auto" w:fill="auto"/>
            <w:vAlign w:val="center"/>
            <w:hideMark/>
          </w:tcPr>
          <w:p w14:paraId="40E79FFF" w14:textId="77777777" w:rsidR="00871A62" w:rsidRPr="00871A62" w:rsidRDefault="00871A62" w:rsidP="00871A62">
            <w:pPr>
              <w:ind w:firstLineChars="700" w:firstLine="1680"/>
              <w:rPr>
                <w:rFonts w:ascii="Calibri" w:eastAsia="Times New Roman" w:hAnsi="Calibri" w:cs="Times New Roman"/>
                <w:color w:val="76933C"/>
              </w:rPr>
            </w:pPr>
          </w:p>
        </w:tc>
      </w:tr>
      <w:tr w:rsidR="00871A62" w:rsidRPr="00871A62" w14:paraId="2303DD93" w14:textId="77777777" w:rsidTr="00871A62">
        <w:trPr>
          <w:trHeight w:val="2340"/>
        </w:trPr>
        <w:tc>
          <w:tcPr>
            <w:tcW w:w="1281" w:type="dxa"/>
            <w:tcBorders>
              <w:top w:val="nil"/>
              <w:left w:val="nil"/>
              <w:bottom w:val="nil"/>
              <w:right w:val="nil"/>
            </w:tcBorders>
            <w:shd w:val="clear" w:color="auto" w:fill="auto"/>
            <w:noWrap/>
            <w:hideMark/>
          </w:tcPr>
          <w:p w14:paraId="27704AD3" w14:textId="77777777" w:rsidR="00871A62" w:rsidRPr="00871A62" w:rsidRDefault="00871A62" w:rsidP="00871A62">
            <w:pPr>
              <w:ind w:firstLineChars="300" w:firstLine="66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b.</w:t>
            </w:r>
          </w:p>
        </w:tc>
        <w:tc>
          <w:tcPr>
            <w:tcW w:w="8639" w:type="dxa"/>
            <w:gridSpan w:val="3"/>
            <w:tcBorders>
              <w:top w:val="nil"/>
              <w:left w:val="nil"/>
              <w:bottom w:val="nil"/>
              <w:right w:val="nil"/>
            </w:tcBorders>
            <w:shd w:val="clear" w:color="auto" w:fill="auto"/>
            <w:hideMark/>
          </w:tcPr>
          <w:p w14:paraId="19F339FA" w14:textId="77777777" w:rsidR="00871A62" w:rsidRPr="00871A62" w:rsidRDefault="00871A62" w:rsidP="00871A62">
            <w:pPr>
              <w:ind w:firstLineChars="200" w:firstLine="480"/>
              <w:rPr>
                <w:rFonts w:ascii="Calibri" w:eastAsia="Times New Roman" w:hAnsi="Calibri" w:cs="Times New Roman"/>
                <w:color w:val="76933C"/>
              </w:rPr>
            </w:pPr>
            <w:r w:rsidRPr="00871A62">
              <w:rPr>
                <w:rFonts w:ascii="Calibri" w:eastAsia="Times New Roman" w:hAnsi="Calibri" w:cs="Times New Roman"/>
                <w:color w:val="76933C"/>
              </w:rPr>
              <w:t>Security will notify the Security and appropriate authorities and will initiate evacuation. In addition to contacting the in2vate Incident Commander, the Security will call 911 advising local emergency services authorities of the situation about the bomb threat or suspicious package, and request local emergency services assistance.  Local emergency services authorities should receive updated information upon their arrival.</w:t>
            </w:r>
          </w:p>
        </w:tc>
      </w:tr>
      <w:tr w:rsidR="00871A62" w:rsidRPr="00871A62" w14:paraId="30657B84" w14:textId="77777777" w:rsidTr="00871A62">
        <w:trPr>
          <w:trHeight w:val="195"/>
        </w:trPr>
        <w:tc>
          <w:tcPr>
            <w:tcW w:w="1281" w:type="dxa"/>
            <w:tcBorders>
              <w:top w:val="nil"/>
              <w:left w:val="nil"/>
              <w:bottom w:val="nil"/>
              <w:right w:val="nil"/>
            </w:tcBorders>
            <w:shd w:val="clear" w:color="auto" w:fill="auto"/>
            <w:noWrap/>
            <w:vAlign w:val="bottom"/>
            <w:hideMark/>
          </w:tcPr>
          <w:p w14:paraId="66581B41" w14:textId="77777777" w:rsidR="00871A62" w:rsidRPr="00871A62" w:rsidRDefault="00871A62" w:rsidP="00871A62">
            <w:pPr>
              <w:rPr>
                <w:rFonts w:ascii="Calibri" w:eastAsia="Times New Roman" w:hAnsi="Calibri" w:cs="Times New Roman"/>
                <w:color w:val="76933C"/>
                <w:sz w:val="22"/>
                <w:szCs w:val="22"/>
              </w:rPr>
            </w:pPr>
          </w:p>
        </w:tc>
        <w:tc>
          <w:tcPr>
            <w:tcW w:w="2959" w:type="dxa"/>
            <w:tcBorders>
              <w:top w:val="nil"/>
              <w:left w:val="nil"/>
              <w:bottom w:val="nil"/>
              <w:right w:val="nil"/>
            </w:tcBorders>
            <w:shd w:val="clear" w:color="auto" w:fill="auto"/>
            <w:noWrap/>
            <w:vAlign w:val="bottom"/>
            <w:hideMark/>
          </w:tcPr>
          <w:p w14:paraId="5D1A780F"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5B7CC36B"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5C61D642"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5CF5ADDF" w14:textId="77777777" w:rsidTr="00871A62">
        <w:trPr>
          <w:trHeight w:val="300"/>
        </w:trPr>
        <w:tc>
          <w:tcPr>
            <w:tcW w:w="1281" w:type="dxa"/>
            <w:tcBorders>
              <w:top w:val="nil"/>
              <w:left w:val="nil"/>
              <w:bottom w:val="nil"/>
              <w:right w:val="nil"/>
            </w:tcBorders>
            <w:shd w:val="clear" w:color="auto" w:fill="auto"/>
            <w:noWrap/>
            <w:hideMark/>
          </w:tcPr>
          <w:p w14:paraId="4040531D" w14:textId="77777777" w:rsidR="00871A62" w:rsidRPr="00871A62" w:rsidRDefault="00871A62" w:rsidP="00871A62">
            <w:pPr>
              <w:ind w:firstLineChars="200" w:firstLine="44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2.</w:t>
            </w:r>
          </w:p>
        </w:tc>
        <w:tc>
          <w:tcPr>
            <w:tcW w:w="8639" w:type="dxa"/>
            <w:gridSpan w:val="3"/>
            <w:tcBorders>
              <w:top w:val="nil"/>
              <w:left w:val="nil"/>
              <w:bottom w:val="nil"/>
              <w:right w:val="nil"/>
            </w:tcBorders>
            <w:shd w:val="clear" w:color="auto" w:fill="auto"/>
            <w:hideMark/>
          </w:tcPr>
          <w:p w14:paraId="7EC16968"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Security at the time the bomb threat is made will:</w:t>
            </w:r>
          </w:p>
        </w:tc>
      </w:tr>
      <w:tr w:rsidR="00871A62" w:rsidRPr="00871A62" w14:paraId="778B63AC" w14:textId="77777777" w:rsidTr="00871A62">
        <w:trPr>
          <w:trHeight w:val="210"/>
        </w:trPr>
        <w:tc>
          <w:tcPr>
            <w:tcW w:w="1281" w:type="dxa"/>
            <w:tcBorders>
              <w:top w:val="nil"/>
              <w:left w:val="nil"/>
              <w:bottom w:val="nil"/>
              <w:right w:val="nil"/>
            </w:tcBorders>
            <w:shd w:val="clear" w:color="auto" w:fill="auto"/>
            <w:noWrap/>
            <w:vAlign w:val="center"/>
            <w:hideMark/>
          </w:tcPr>
          <w:p w14:paraId="581C1DD9"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bottom"/>
            <w:hideMark/>
          </w:tcPr>
          <w:p w14:paraId="49B205DE"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4D97EF0A"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58BA20DB"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187AA608" w14:textId="77777777" w:rsidTr="00871A62">
        <w:trPr>
          <w:trHeight w:val="300"/>
        </w:trPr>
        <w:tc>
          <w:tcPr>
            <w:tcW w:w="1281" w:type="dxa"/>
            <w:tcBorders>
              <w:top w:val="nil"/>
              <w:left w:val="nil"/>
              <w:bottom w:val="nil"/>
              <w:right w:val="nil"/>
            </w:tcBorders>
            <w:shd w:val="clear" w:color="auto" w:fill="auto"/>
            <w:noWrap/>
            <w:hideMark/>
          </w:tcPr>
          <w:p w14:paraId="397BAFD3" w14:textId="77777777" w:rsidR="00871A62" w:rsidRPr="00871A62" w:rsidRDefault="00871A62" w:rsidP="00871A62">
            <w:pPr>
              <w:ind w:firstLineChars="300" w:firstLine="66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a.</w:t>
            </w:r>
          </w:p>
        </w:tc>
        <w:tc>
          <w:tcPr>
            <w:tcW w:w="8639" w:type="dxa"/>
            <w:gridSpan w:val="3"/>
            <w:tcBorders>
              <w:top w:val="nil"/>
              <w:left w:val="nil"/>
              <w:bottom w:val="nil"/>
              <w:right w:val="nil"/>
            </w:tcBorders>
            <w:shd w:val="clear" w:color="auto" w:fill="auto"/>
            <w:hideMark/>
          </w:tcPr>
          <w:p w14:paraId="591512AF" w14:textId="77777777" w:rsidR="00871A62" w:rsidRPr="00871A62" w:rsidRDefault="00871A62" w:rsidP="00871A62">
            <w:pPr>
              <w:ind w:firstLineChars="200" w:firstLine="480"/>
              <w:rPr>
                <w:rFonts w:ascii="Calibri" w:eastAsia="Times New Roman" w:hAnsi="Calibri" w:cs="Times New Roman"/>
                <w:color w:val="76933C"/>
              </w:rPr>
            </w:pPr>
            <w:r w:rsidRPr="00871A62">
              <w:rPr>
                <w:rFonts w:ascii="Calibri" w:eastAsia="Times New Roman" w:hAnsi="Calibri" w:cs="Times New Roman"/>
                <w:color w:val="76933C"/>
              </w:rPr>
              <w:t>Meet with law enforcement officials at the time of their arrival.</w:t>
            </w:r>
          </w:p>
        </w:tc>
      </w:tr>
      <w:tr w:rsidR="00871A62" w:rsidRPr="00871A62" w14:paraId="00759662" w14:textId="77777777" w:rsidTr="00871A62">
        <w:trPr>
          <w:trHeight w:val="165"/>
        </w:trPr>
        <w:tc>
          <w:tcPr>
            <w:tcW w:w="1281" w:type="dxa"/>
            <w:tcBorders>
              <w:top w:val="nil"/>
              <w:left w:val="nil"/>
              <w:bottom w:val="nil"/>
              <w:right w:val="nil"/>
            </w:tcBorders>
            <w:shd w:val="clear" w:color="auto" w:fill="auto"/>
            <w:vAlign w:val="center"/>
            <w:hideMark/>
          </w:tcPr>
          <w:p w14:paraId="34404E4F" w14:textId="77777777" w:rsidR="00871A62" w:rsidRPr="00871A62" w:rsidRDefault="00871A62" w:rsidP="00871A62">
            <w:pPr>
              <w:ind w:firstLineChars="700" w:firstLine="1680"/>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center"/>
            <w:hideMark/>
          </w:tcPr>
          <w:p w14:paraId="2208F887" w14:textId="77777777" w:rsidR="00871A62" w:rsidRPr="00871A62" w:rsidRDefault="00871A62" w:rsidP="00871A62">
            <w:pPr>
              <w:ind w:firstLineChars="700" w:firstLine="1680"/>
              <w:rPr>
                <w:rFonts w:ascii="Calibri" w:eastAsia="Times New Roman" w:hAnsi="Calibri" w:cs="Times New Roman"/>
                <w:color w:val="76933C"/>
              </w:rPr>
            </w:pPr>
          </w:p>
        </w:tc>
        <w:tc>
          <w:tcPr>
            <w:tcW w:w="3200" w:type="dxa"/>
            <w:tcBorders>
              <w:top w:val="nil"/>
              <w:left w:val="nil"/>
              <w:bottom w:val="nil"/>
              <w:right w:val="nil"/>
            </w:tcBorders>
            <w:shd w:val="clear" w:color="auto" w:fill="auto"/>
            <w:noWrap/>
            <w:vAlign w:val="center"/>
            <w:hideMark/>
          </w:tcPr>
          <w:p w14:paraId="4D3325FD" w14:textId="77777777" w:rsidR="00871A62" w:rsidRPr="00871A62" w:rsidRDefault="00871A62" w:rsidP="00871A62">
            <w:pPr>
              <w:ind w:firstLineChars="700" w:firstLine="1680"/>
              <w:rPr>
                <w:rFonts w:ascii="Calibri" w:eastAsia="Times New Roman" w:hAnsi="Calibri" w:cs="Times New Roman"/>
                <w:color w:val="76933C"/>
              </w:rPr>
            </w:pPr>
          </w:p>
        </w:tc>
        <w:tc>
          <w:tcPr>
            <w:tcW w:w="2480" w:type="dxa"/>
            <w:tcBorders>
              <w:top w:val="nil"/>
              <w:left w:val="nil"/>
              <w:bottom w:val="nil"/>
              <w:right w:val="nil"/>
            </w:tcBorders>
            <w:shd w:val="clear" w:color="auto" w:fill="auto"/>
            <w:noWrap/>
            <w:vAlign w:val="center"/>
            <w:hideMark/>
          </w:tcPr>
          <w:p w14:paraId="3E4537AC" w14:textId="77777777" w:rsidR="00871A62" w:rsidRPr="00871A62" w:rsidRDefault="00871A62" w:rsidP="00871A62">
            <w:pPr>
              <w:ind w:firstLineChars="700" w:firstLine="1680"/>
              <w:rPr>
                <w:rFonts w:ascii="Calibri" w:eastAsia="Times New Roman" w:hAnsi="Calibri" w:cs="Times New Roman"/>
                <w:color w:val="76933C"/>
              </w:rPr>
            </w:pPr>
          </w:p>
        </w:tc>
      </w:tr>
      <w:tr w:rsidR="00871A62" w:rsidRPr="00871A62" w14:paraId="498E7A4D" w14:textId="77777777" w:rsidTr="00871A62">
        <w:trPr>
          <w:trHeight w:val="750"/>
        </w:trPr>
        <w:tc>
          <w:tcPr>
            <w:tcW w:w="1281" w:type="dxa"/>
            <w:tcBorders>
              <w:top w:val="nil"/>
              <w:left w:val="nil"/>
              <w:bottom w:val="nil"/>
              <w:right w:val="nil"/>
            </w:tcBorders>
            <w:shd w:val="clear" w:color="auto" w:fill="auto"/>
            <w:noWrap/>
            <w:hideMark/>
          </w:tcPr>
          <w:p w14:paraId="3A16D95C" w14:textId="77777777" w:rsidR="00871A62" w:rsidRPr="00871A62" w:rsidRDefault="00871A62" w:rsidP="00871A62">
            <w:pPr>
              <w:ind w:firstLineChars="300" w:firstLine="66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b.</w:t>
            </w:r>
          </w:p>
        </w:tc>
        <w:tc>
          <w:tcPr>
            <w:tcW w:w="8639" w:type="dxa"/>
            <w:gridSpan w:val="3"/>
            <w:tcBorders>
              <w:top w:val="nil"/>
              <w:left w:val="nil"/>
              <w:bottom w:val="nil"/>
              <w:right w:val="nil"/>
            </w:tcBorders>
            <w:shd w:val="clear" w:color="auto" w:fill="auto"/>
            <w:hideMark/>
          </w:tcPr>
          <w:p w14:paraId="199D7B43" w14:textId="77777777" w:rsidR="00871A62" w:rsidRPr="00871A62" w:rsidRDefault="00871A62" w:rsidP="00871A62">
            <w:pPr>
              <w:ind w:firstLineChars="200" w:firstLine="480"/>
              <w:rPr>
                <w:rFonts w:ascii="Calibri" w:eastAsia="Times New Roman" w:hAnsi="Calibri" w:cs="Times New Roman"/>
                <w:color w:val="76933C"/>
              </w:rPr>
            </w:pPr>
            <w:proofErr w:type="gramStart"/>
            <w:r w:rsidRPr="00871A62">
              <w:rPr>
                <w:rFonts w:ascii="Calibri" w:eastAsia="Times New Roman" w:hAnsi="Calibri" w:cs="Times New Roman"/>
                <w:color w:val="76933C"/>
              </w:rPr>
              <w:t>Building searches will be conducted by law enforcement officials utilizing appropriately trained officers and bomb detecting dogs</w:t>
            </w:r>
            <w:proofErr w:type="gramEnd"/>
            <w:r w:rsidRPr="00871A62">
              <w:rPr>
                <w:rFonts w:ascii="Calibri" w:eastAsia="Times New Roman" w:hAnsi="Calibri" w:cs="Times New Roman"/>
                <w:color w:val="76933C"/>
              </w:rPr>
              <w:t>.</w:t>
            </w:r>
          </w:p>
        </w:tc>
      </w:tr>
      <w:tr w:rsidR="00871A62" w:rsidRPr="00871A62" w14:paraId="6B5BA38A" w14:textId="77777777" w:rsidTr="00871A62">
        <w:trPr>
          <w:trHeight w:val="180"/>
        </w:trPr>
        <w:tc>
          <w:tcPr>
            <w:tcW w:w="1281" w:type="dxa"/>
            <w:tcBorders>
              <w:top w:val="nil"/>
              <w:left w:val="nil"/>
              <w:bottom w:val="nil"/>
              <w:right w:val="nil"/>
            </w:tcBorders>
            <w:shd w:val="clear" w:color="auto" w:fill="auto"/>
            <w:noWrap/>
            <w:vAlign w:val="bottom"/>
            <w:hideMark/>
          </w:tcPr>
          <w:p w14:paraId="79F6C851" w14:textId="77777777" w:rsidR="00871A62" w:rsidRPr="00871A62" w:rsidRDefault="00871A62" w:rsidP="00871A62">
            <w:pPr>
              <w:rPr>
                <w:rFonts w:ascii="Calibri" w:eastAsia="Times New Roman" w:hAnsi="Calibri" w:cs="Times New Roman"/>
                <w:color w:val="76933C"/>
                <w:sz w:val="22"/>
                <w:szCs w:val="22"/>
              </w:rPr>
            </w:pPr>
          </w:p>
        </w:tc>
        <w:tc>
          <w:tcPr>
            <w:tcW w:w="2959" w:type="dxa"/>
            <w:tcBorders>
              <w:top w:val="nil"/>
              <w:left w:val="nil"/>
              <w:bottom w:val="nil"/>
              <w:right w:val="nil"/>
            </w:tcBorders>
            <w:shd w:val="clear" w:color="auto" w:fill="auto"/>
            <w:vAlign w:val="center"/>
            <w:hideMark/>
          </w:tcPr>
          <w:p w14:paraId="0B6FBE4B" w14:textId="77777777" w:rsidR="00871A62" w:rsidRPr="00871A62" w:rsidRDefault="00871A62" w:rsidP="00871A62">
            <w:pPr>
              <w:ind w:firstLineChars="700" w:firstLine="1680"/>
              <w:rPr>
                <w:rFonts w:ascii="Calibri" w:eastAsia="Times New Roman" w:hAnsi="Calibri" w:cs="Times New Roman"/>
                <w:color w:val="76933C"/>
              </w:rPr>
            </w:pPr>
          </w:p>
        </w:tc>
        <w:tc>
          <w:tcPr>
            <w:tcW w:w="3200" w:type="dxa"/>
            <w:tcBorders>
              <w:top w:val="nil"/>
              <w:left w:val="nil"/>
              <w:bottom w:val="nil"/>
              <w:right w:val="nil"/>
            </w:tcBorders>
            <w:shd w:val="clear" w:color="auto" w:fill="auto"/>
            <w:vAlign w:val="center"/>
            <w:hideMark/>
          </w:tcPr>
          <w:p w14:paraId="58E40841" w14:textId="77777777" w:rsidR="00871A62" w:rsidRPr="00871A62" w:rsidRDefault="00871A62" w:rsidP="00871A62">
            <w:pPr>
              <w:ind w:firstLineChars="700" w:firstLine="1680"/>
              <w:rPr>
                <w:rFonts w:ascii="Calibri" w:eastAsia="Times New Roman" w:hAnsi="Calibri" w:cs="Times New Roman"/>
                <w:color w:val="76933C"/>
              </w:rPr>
            </w:pPr>
          </w:p>
        </w:tc>
        <w:tc>
          <w:tcPr>
            <w:tcW w:w="2480" w:type="dxa"/>
            <w:tcBorders>
              <w:top w:val="nil"/>
              <w:left w:val="nil"/>
              <w:bottom w:val="nil"/>
              <w:right w:val="nil"/>
            </w:tcBorders>
            <w:shd w:val="clear" w:color="auto" w:fill="auto"/>
            <w:vAlign w:val="center"/>
            <w:hideMark/>
          </w:tcPr>
          <w:p w14:paraId="3F1D8A9E" w14:textId="77777777" w:rsidR="00871A62" w:rsidRPr="00871A62" w:rsidRDefault="00871A62" w:rsidP="00871A62">
            <w:pPr>
              <w:ind w:firstLineChars="700" w:firstLine="1680"/>
              <w:rPr>
                <w:rFonts w:ascii="Calibri" w:eastAsia="Times New Roman" w:hAnsi="Calibri" w:cs="Times New Roman"/>
                <w:color w:val="76933C"/>
              </w:rPr>
            </w:pPr>
          </w:p>
        </w:tc>
      </w:tr>
      <w:tr w:rsidR="00871A62" w:rsidRPr="00871A62" w14:paraId="69D4221F" w14:textId="77777777" w:rsidTr="00871A62">
        <w:trPr>
          <w:trHeight w:val="735"/>
        </w:trPr>
        <w:tc>
          <w:tcPr>
            <w:tcW w:w="1281" w:type="dxa"/>
            <w:tcBorders>
              <w:top w:val="nil"/>
              <w:left w:val="nil"/>
              <w:bottom w:val="nil"/>
              <w:right w:val="nil"/>
            </w:tcBorders>
            <w:shd w:val="clear" w:color="auto" w:fill="auto"/>
            <w:noWrap/>
            <w:hideMark/>
          </w:tcPr>
          <w:p w14:paraId="359DE4A9" w14:textId="77777777" w:rsidR="00871A62" w:rsidRPr="00871A62" w:rsidRDefault="00871A62" w:rsidP="00871A62">
            <w:pPr>
              <w:ind w:firstLineChars="300" w:firstLine="660"/>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c.</w:t>
            </w:r>
          </w:p>
        </w:tc>
        <w:tc>
          <w:tcPr>
            <w:tcW w:w="8639" w:type="dxa"/>
            <w:gridSpan w:val="3"/>
            <w:tcBorders>
              <w:top w:val="nil"/>
              <w:left w:val="nil"/>
              <w:bottom w:val="nil"/>
              <w:right w:val="nil"/>
            </w:tcBorders>
            <w:shd w:val="clear" w:color="auto" w:fill="auto"/>
            <w:hideMark/>
          </w:tcPr>
          <w:p w14:paraId="055A073B" w14:textId="77777777" w:rsidR="00871A62" w:rsidRPr="00871A62" w:rsidRDefault="00871A62" w:rsidP="00871A62">
            <w:pPr>
              <w:ind w:firstLineChars="200" w:firstLine="480"/>
              <w:rPr>
                <w:rFonts w:ascii="Calibri" w:eastAsia="Times New Roman" w:hAnsi="Calibri" w:cs="Times New Roman"/>
                <w:color w:val="76933C"/>
              </w:rPr>
            </w:pPr>
            <w:r w:rsidRPr="00871A62">
              <w:rPr>
                <w:rFonts w:ascii="Calibri" w:eastAsia="Times New Roman" w:hAnsi="Calibri" w:cs="Times New Roman"/>
                <w:color w:val="76933C"/>
              </w:rPr>
              <w:t>Law enforcement officials will determine when buildings are "All Clear" and will notify appropriate persons when this determination has been made.</w:t>
            </w:r>
          </w:p>
        </w:tc>
      </w:tr>
      <w:tr w:rsidR="00871A62" w:rsidRPr="00871A62" w14:paraId="3D45F376" w14:textId="77777777" w:rsidTr="00871A62">
        <w:trPr>
          <w:trHeight w:val="280"/>
        </w:trPr>
        <w:tc>
          <w:tcPr>
            <w:tcW w:w="1281" w:type="dxa"/>
            <w:tcBorders>
              <w:top w:val="nil"/>
              <w:left w:val="nil"/>
              <w:bottom w:val="nil"/>
              <w:right w:val="nil"/>
            </w:tcBorders>
            <w:shd w:val="clear" w:color="auto" w:fill="auto"/>
            <w:noWrap/>
            <w:vAlign w:val="bottom"/>
            <w:hideMark/>
          </w:tcPr>
          <w:p w14:paraId="0A2DE83D" w14:textId="77777777" w:rsidR="00871A62" w:rsidRPr="00871A62" w:rsidRDefault="00871A62" w:rsidP="00871A62">
            <w:pPr>
              <w:rPr>
                <w:rFonts w:ascii="Calibri" w:eastAsia="Times New Roman" w:hAnsi="Calibri" w:cs="Times New Roman"/>
                <w:color w:val="76933C"/>
                <w:sz w:val="22"/>
                <w:szCs w:val="22"/>
              </w:rPr>
            </w:pPr>
          </w:p>
        </w:tc>
        <w:tc>
          <w:tcPr>
            <w:tcW w:w="2959" w:type="dxa"/>
            <w:tcBorders>
              <w:top w:val="nil"/>
              <w:left w:val="nil"/>
              <w:bottom w:val="nil"/>
              <w:right w:val="nil"/>
            </w:tcBorders>
            <w:shd w:val="clear" w:color="auto" w:fill="auto"/>
            <w:noWrap/>
            <w:vAlign w:val="bottom"/>
            <w:hideMark/>
          </w:tcPr>
          <w:p w14:paraId="1E3331FF"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2D11C234"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1D541212"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5D6590F0" w14:textId="77777777" w:rsidTr="00871A62">
        <w:trPr>
          <w:trHeight w:val="300"/>
        </w:trPr>
        <w:tc>
          <w:tcPr>
            <w:tcW w:w="4240" w:type="dxa"/>
            <w:gridSpan w:val="2"/>
            <w:tcBorders>
              <w:top w:val="nil"/>
              <w:left w:val="nil"/>
              <w:bottom w:val="nil"/>
              <w:right w:val="nil"/>
            </w:tcBorders>
            <w:shd w:val="clear" w:color="auto" w:fill="auto"/>
            <w:noWrap/>
            <w:vAlign w:val="center"/>
            <w:hideMark/>
          </w:tcPr>
          <w:p w14:paraId="3F99D52D" w14:textId="77777777" w:rsidR="00871A62" w:rsidRPr="00871A62" w:rsidRDefault="00871A62" w:rsidP="00871A62">
            <w:pPr>
              <w:rPr>
                <w:rFonts w:ascii="Calibri" w:eastAsia="Times New Roman" w:hAnsi="Calibri" w:cs="Times New Roman"/>
                <w:b/>
                <w:bCs/>
                <w:color w:val="76933C"/>
              </w:rPr>
            </w:pPr>
            <w:r w:rsidRPr="00871A62">
              <w:rPr>
                <w:rFonts w:ascii="Calibri" w:eastAsia="Times New Roman" w:hAnsi="Calibri" w:cs="Times New Roman"/>
                <w:b/>
                <w:bCs/>
                <w:color w:val="76933C"/>
              </w:rPr>
              <w:t>Expected Impact</w:t>
            </w:r>
          </w:p>
        </w:tc>
        <w:tc>
          <w:tcPr>
            <w:tcW w:w="3200" w:type="dxa"/>
            <w:tcBorders>
              <w:top w:val="nil"/>
              <w:left w:val="nil"/>
              <w:bottom w:val="nil"/>
              <w:right w:val="nil"/>
            </w:tcBorders>
            <w:shd w:val="clear" w:color="auto" w:fill="auto"/>
            <w:noWrap/>
            <w:vAlign w:val="bottom"/>
            <w:hideMark/>
          </w:tcPr>
          <w:p w14:paraId="0B93FAFD"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47107501"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188F2C33" w14:textId="77777777" w:rsidTr="00871A62">
        <w:trPr>
          <w:trHeight w:val="300"/>
        </w:trPr>
        <w:tc>
          <w:tcPr>
            <w:tcW w:w="1281" w:type="dxa"/>
            <w:tcBorders>
              <w:top w:val="nil"/>
              <w:left w:val="nil"/>
              <w:bottom w:val="nil"/>
              <w:right w:val="nil"/>
            </w:tcBorders>
            <w:shd w:val="clear" w:color="auto" w:fill="auto"/>
            <w:noWrap/>
            <w:vAlign w:val="bottom"/>
            <w:hideMark/>
          </w:tcPr>
          <w:p w14:paraId="1C761E68" w14:textId="77777777" w:rsidR="00871A62" w:rsidRPr="00871A62" w:rsidRDefault="00871A62" w:rsidP="00871A62">
            <w:pPr>
              <w:rPr>
                <w:rFonts w:ascii="Calibri" w:eastAsia="Times New Roman" w:hAnsi="Calibri" w:cs="Times New Roman"/>
                <w:color w:val="76933C"/>
                <w:sz w:val="22"/>
                <w:szCs w:val="22"/>
              </w:rPr>
            </w:pPr>
          </w:p>
        </w:tc>
        <w:tc>
          <w:tcPr>
            <w:tcW w:w="8639" w:type="dxa"/>
            <w:gridSpan w:val="3"/>
            <w:tcBorders>
              <w:top w:val="nil"/>
              <w:left w:val="nil"/>
              <w:bottom w:val="nil"/>
              <w:right w:val="nil"/>
            </w:tcBorders>
            <w:shd w:val="clear" w:color="auto" w:fill="auto"/>
            <w:noWrap/>
            <w:vAlign w:val="center"/>
            <w:hideMark/>
          </w:tcPr>
          <w:p w14:paraId="7A793FBD"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Since this is only a threat, it is assumed that there are no injuries or damages</w:t>
            </w:r>
          </w:p>
        </w:tc>
      </w:tr>
      <w:tr w:rsidR="00871A62" w:rsidRPr="00871A62" w14:paraId="5D974CED" w14:textId="77777777" w:rsidTr="00871A62">
        <w:trPr>
          <w:trHeight w:val="300"/>
        </w:trPr>
        <w:tc>
          <w:tcPr>
            <w:tcW w:w="1281" w:type="dxa"/>
            <w:tcBorders>
              <w:top w:val="nil"/>
              <w:left w:val="nil"/>
              <w:bottom w:val="nil"/>
              <w:right w:val="nil"/>
            </w:tcBorders>
            <w:shd w:val="clear" w:color="auto" w:fill="auto"/>
            <w:noWrap/>
            <w:vAlign w:val="bottom"/>
            <w:hideMark/>
          </w:tcPr>
          <w:p w14:paraId="479F61CA" w14:textId="77777777" w:rsidR="00871A62" w:rsidRPr="00871A62" w:rsidRDefault="00871A62" w:rsidP="00871A62">
            <w:pPr>
              <w:rPr>
                <w:rFonts w:ascii="Calibri" w:eastAsia="Times New Roman" w:hAnsi="Calibri" w:cs="Times New Roman"/>
                <w:color w:val="76933C"/>
                <w:sz w:val="22"/>
                <w:szCs w:val="22"/>
              </w:rPr>
            </w:pPr>
          </w:p>
        </w:tc>
        <w:tc>
          <w:tcPr>
            <w:tcW w:w="6159" w:type="dxa"/>
            <w:gridSpan w:val="2"/>
            <w:tcBorders>
              <w:top w:val="nil"/>
              <w:left w:val="nil"/>
              <w:bottom w:val="nil"/>
              <w:right w:val="nil"/>
            </w:tcBorders>
            <w:shd w:val="clear" w:color="auto" w:fill="auto"/>
            <w:noWrap/>
            <w:vAlign w:val="center"/>
            <w:hideMark/>
          </w:tcPr>
          <w:p w14:paraId="4877643D" w14:textId="77777777" w:rsidR="00871A62" w:rsidRPr="00871A62" w:rsidRDefault="00871A62" w:rsidP="00871A62">
            <w:pPr>
              <w:rPr>
                <w:rFonts w:ascii="Calibri" w:eastAsia="Times New Roman" w:hAnsi="Calibri" w:cs="Times New Roman"/>
                <w:color w:val="76933C"/>
              </w:rPr>
            </w:pPr>
            <w:r w:rsidRPr="00871A62">
              <w:rPr>
                <w:rFonts w:ascii="Calibri" w:eastAsia="Times New Roman" w:hAnsi="Calibri" w:cs="Times New Roman"/>
                <w:color w:val="76933C"/>
              </w:rPr>
              <w:t>Affected buildings will be closed temporarily</w:t>
            </w:r>
          </w:p>
        </w:tc>
        <w:tc>
          <w:tcPr>
            <w:tcW w:w="2480" w:type="dxa"/>
            <w:tcBorders>
              <w:top w:val="nil"/>
              <w:left w:val="nil"/>
              <w:bottom w:val="nil"/>
              <w:right w:val="nil"/>
            </w:tcBorders>
            <w:shd w:val="clear" w:color="auto" w:fill="auto"/>
            <w:noWrap/>
            <w:vAlign w:val="center"/>
            <w:hideMark/>
          </w:tcPr>
          <w:p w14:paraId="274D5A8B" w14:textId="77777777" w:rsidR="00871A62" w:rsidRPr="00871A62" w:rsidRDefault="00871A62" w:rsidP="00871A62">
            <w:pPr>
              <w:rPr>
                <w:rFonts w:ascii="Calibri" w:eastAsia="Times New Roman" w:hAnsi="Calibri" w:cs="Times New Roman"/>
                <w:color w:val="76933C"/>
              </w:rPr>
            </w:pPr>
          </w:p>
        </w:tc>
      </w:tr>
      <w:tr w:rsidR="00871A62" w:rsidRPr="00871A62" w14:paraId="3E3D9BDB" w14:textId="77777777" w:rsidTr="00871A62">
        <w:trPr>
          <w:trHeight w:val="300"/>
        </w:trPr>
        <w:tc>
          <w:tcPr>
            <w:tcW w:w="1281" w:type="dxa"/>
            <w:tcBorders>
              <w:top w:val="nil"/>
              <w:left w:val="nil"/>
              <w:bottom w:val="nil"/>
              <w:right w:val="nil"/>
            </w:tcBorders>
            <w:shd w:val="clear" w:color="auto" w:fill="auto"/>
            <w:noWrap/>
            <w:vAlign w:val="center"/>
            <w:hideMark/>
          </w:tcPr>
          <w:p w14:paraId="106F166A" w14:textId="77777777" w:rsidR="00871A62" w:rsidRPr="00871A62" w:rsidRDefault="00871A62" w:rsidP="00871A62">
            <w:pPr>
              <w:rPr>
                <w:rFonts w:ascii="Calibri" w:eastAsia="Times New Roman" w:hAnsi="Calibri" w:cs="Times New Roman"/>
                <w:color w:val="76933C"/>
              </w:rPr>
            </w:pPr>
          </w:p>
        </w:tc>
        <w:tc>
          <w:tcPr>
            <w:tcW w:w="2959" w:type="dxa"/>
            <w:tcBorders>
              <w:top w:val="nil"/>
              <w:left w:val="nil"/>
              <w:bottom w:val="nil"/>
              <w:right w:val="nil"/>
            </w:tcBorders>
            <w:shd w:val="clear" w:color="auto" w:fill="auto"/>
            <w:noWrap/>
            <w:vAlign w:val="bottom"/>
            <w:hideMark/>
          </w:tcPr>
          <w:p w14:paraId="10BB8CB8" w14:textId="77777777" w:rsidR="00871A62" w:rsidRPr="00871A62" w:rsidRDefault="00871A62" w:rsidP="00871A62">
            <w:pPr>
              <w:rPr>
                <w:rFonts w:ascii="Calibri" w:eastAsia="Times New Roman" w:hAnsi="Calibri" w:cs="Times New Roman"/>
                <w:color w:val="76933C"/>
                <w:sz w:val="22"/>
                <w:szCs w:val="22"/>
              </w:rPr>
            </w:pPr>
          </w:p>
        </w:tc>
        <w:tc>
          <w:tcPr>
            <w:tcW w:w="3200" w:type="dxa"/>
            <w:tcBorders>
              <w:top w:val="nil"/>
              <w:left w:val="nil"/>
              <w:bottom w:val="nil"/>
              <w:right w:val="nil"/>
            </w:tcBorders>
            <w:shd w:val="clear" w:color="auto" w:fill="auto"/>
            <w:noWrap/>
            <w:vAlign w:val="bottom"/>
            <w:hideMark/>
          </w:tcPr>
          <w:p w14:paraId="061228C4"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01B2AA58"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437E8BF8" w14:textId="77777777" w:rsidTr="00871A62">
        <w:trPr>
          <w:trHeight w:val="300"/>
        </w:trPr>
        <w:tc>
          <w:tcPr>
            <w:tcW w:w="4240" w:type="dxa"/>
            <w:gridSpan w:val="2"/>
            <w:tcBorders>
              <w:top w:val="nil"/>
              <w:left w:val="nil"/>
              <w:bottom w:val="nil"/>
              <w:right w:val="nil"/>
            </w:tcBorders>
            <w:shd w:val="clear" w:color="auto" w:fill="auto"/>
            <w:noWrap/>
            <w:vAlign w:val="center"/>
            <w:hideMark/>
          </w:tcPr>
          <w:p w14:paraId="5C90E8A4" w14:textId="77777777" w:rsidR="00871A62" w:rsidRPr="00871A62" w:rsidRDefault="00871A62" w:rsidP="00871A62">
            <w:pPr>
              <w:rPr>
                <w:rFonts w:ascii="Calibri" w:eastAsia="Times New Roman" w:hAnsi="Calibri" w:cs="Times New Roman"/>
                <w:b/>
                <w:bCs/>
                <w:color w:val="76933C"/>
              </w:rPr>
            </w:pPr>
            <w:r w:rsidRPr="00871A62">
              <w:rPr>
                <w:rFonts w:ascii="Calibri" w:eastAsia="Times New Roman" w:hAnsi="Calibri" w:cs="Times New Roman"/>
                <w:b/>
                <w:bCs/>
                <w:color w:val="76933C"/>
              </w:rPr>
              <w:t>Action Steps</w:t>
            </w:r>
          </w:p>
        </w:tc>
        <w:tc>
          <w:tcPr>
            <w:tcW w:w="3200" w:type="dxa"/>
            <w:tcBorders>
              <w:top w:val="nil"/>
              <w:left w:val="nil"/>
              <w:bottom w:val="nil"/>
              <w:right w:val="nil"/>
            </w:tcBorders>
            <w:shd w:val="clear" w:color="auto" w:fill="auto"/>
            <w:noWrap/>
            <w:vAlign w:val="bottom"/>
            <w:hideMark/>
          </w:tcPr>
          <w:p w14:paraId="3E39C261" w14:textId="77777777" w:rsidR="00871A62" w:rsidRPr="00871A62" w:rsidRDefault="00871A62" w:rsidP="00871A62">
            <w:pPr>
              <w:rPr>
                <w:rFonts w:ascii="Calibri" w:eastAsia="Times New Roman" w:hAnsi="Calibri" w:cs="Times New Roman"/>
                <w:color w:val="76933C"/>
                <w:sz w:val="22"/>
                <w:szCs w:val="22"/>
              </w:rPr>
            </w:pPr>
          </w:p>
        </w:tc>
        <w:tc>
          <w:tcPr>
            <w:tcW w:w="2480" w:type="dxa"/>
            <w:tcBorders>
              <w:top w:val="nil"/>
              <w:left w:val="nil"/>
              <w:bottom w:val="nil"/>
              <w:right w:val="nil"/>
            </w:tcBorders>
            <w:shd w:val="clear" w:color="auto" w:fill="auto"/>
            <w:noWrap/>
            <w:vAlign w:val="bottom"/>
            <w:hideMark/>
          </w:tcPr>
          <w:p w14:paraId="48E2E52B" w14:textId="77777777" w:rsidR="00871A62" w:rsidRPr="00871A62" w:rsidRDefault="00871A62" w:rsidP="00871A62">
            <w:pPr>
              <w:rPr>
                <w:rFonts w:ascii="Calibri" w:eastAsia="Times New Roman" w:hAnsi="Calibri" w:cs="Times New Roman"/>
                <w:color w:val="76933C"/>
                <w:sz w:val="22"/>
                <w:szCs w:val="22"/>
              </w:rPr>
            </w:pPr>
          </w:p>
        </w:tc>
      </w:tr>
      <w:tr w:rsidR="00871A62" w:rsidRPr="00871A62" w14:paraId="40D8B3E1" w14:textId="77777777" w:rsidTr="00871A62">
        <w:trPr>
          <w:trHeight w:val="375"/>
        </w:trPr>
        <w:tc>
          <w:tcPr>
            <w:tcW w:w="1281" w:type="dxa"/>
            <w:tcBorders>
              <w:top w:val="nil"/>
              <w:left w:val="nil"/>
              <w:bottom w:val="nil"/>
              <w:right w:val="nil"/>
            </w:tcBorders>
            <w:shd w:val="clear" w:color="auto" w:fill="auto"/>
            <w:noWrap/>
            <w:hideMark/>
          </w:tcPr>
          <w:p w14:paraId="68CC91C4" w14:textId="77777777" w:rsidR="00871A62" w:rsidRPr="00871A62" w:rsidRDefault="00871A62" w:rsidP="00871A62">
            <w:pPr>
              <w:jc w:val="right"/>
              <w:rPr>
                <w:rFonts w:ascii="Wingdings" w:eastAsia="Times New Roman" w:hAnsi="Wingdings" w:cs="Times New Roman"/>
                <w:b/>
                <w:bCs/>
                <w:color w:val="76933C"/>
                <w:sz w:val="28"/>
                <w:szCs w:val="28"/>
              </w:rPr>
            </w:pPr>
            <w:r w:rsidRPr="00871A62">
              <w:rPr>
                <w:rFonts w:ascii="Wingdings" w:eastAsia="Times New Roman" w:hAnsi="Wingdings" w:cs="Times New Roman"/>
                <w:b/>
                <w:bCs/>
                <w:color w:val="76933C"/>
                <w:sz w:val="28"/>
                <w:szCs w:val="28"/>
              </w:rPr>
              <w:t></w:t>
            </w:r>
          </w:p>
        </w:tc>
        <w:tc>
          <w:tcPr>
            <w:tcW w:w="8639" w:type="dxa"/>
            <w:gridSpan w:val="3"/>
            <w:tcBorders>
              <w:top w:val="nil"/>
              <w:left w:val="nil"/>
              <w:bottom w:val="nil"/>
              <w:right w:val="nil"/>
            </w:tcBorders>
            <w:shd w:val="clear" w:color="auto" w:fill="auto"/>
            <w:hideMark/>
          </w:tcPr>
          <w:p w14:paraId="0B0102E5" w14:textId="77777777" w:rsidR="00871A62" w:rsidRPr="00871A62" w:rsidRDefault="00871A62" w:rsidP="00871A62">
            <w:pPr>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Consider Evacuation and/or Evacuate threatened buildings/areas</w:t>
            </w:r>
          </w:p>
        </w:tc>
      </w:tr>
      <w:tr w:rsidR="00871A62" w:rsidRPr="00871A62" w14:paraId="3F626FBE" w14:textId="77777777" w:rsidTr="00871A62">
        <w:trPr>
          <w:trHeight w:val="375"/>
        </w:trPr>
        <w:tc>
          <w:tcPr>
            <w:tcW w:w="1281" w:type="dxa"/>
            <w:tcBorders>
              <w:top w:val="nil"/>
              <w:left w:val="nil"/>
              <w:bottom w:val="nil"/>
              <w:right w:val="nil"/>
            </w:tcBorders>
            <w:shd w:val="clear" w:color="auto" w:fill="auto"/>
            <w:noWrap/>
            <w:hideMark/>
          </w:tcPr>
          <w:p w14:paraId="54798A6A" w14:textId="77777777" w:rsidR="00871A62" w:rsidRPr="00871A62" w:rsidRDefault="00871A62" w:rsidP="00871A62">
            <w:pPr>
              <w:jc w:val="right"/>
              <w:rPr>
                <w:rFonts w:ascii="Wingdings" w:eastAsia="Times New Roman" w:hAnsi="Wingdings" w:cs="Times New Roman"/>
                <w:b/>
                <w:bCs/>
                <w:color w:val="76933C"/>
                <w:sz w:val="28"/>
                <w:szCs w:val="28"/>
              </w:rPr>
            </w:pPr>
            <w:r w:rsidRPr="00871A62">
              <w:rPr>
                <w:rFonts w:ascii="Wingdings" w:eastAsia="Times New Roman" w:hAnsi="Wingdings" w:cs="Times New Roman"/>
                <w:b/>
                <w:bCs/>
                <w:color w:val="76933C"/>
                <w:sz w:val="28"/>
                <w:szCs w:val="28"/>
              </w:rPr>
              <w:t></w:t>
            </w:r>
          </w:p>
        </w:tc>
        <w:tc>
          <w:tcPr>
            <w:tcW w:w="8639" w:type="dxa"/>
            <w:gridSpan w:val="3"/>
            <w:tcBorders>
              <w:top w:val="nil"/>
              <w:left w:val="nil"/>
              <w:bottom w:val="nil"/>
              <w:right w:val="nil"/>
            </w:tcBorders>
            <w:shd w:val="clear" w:color="auto" w:fill="auto"/>
            <w:hideMark/>
          </w:tcPr>
          <w:p w14:paraId="55BFEFE1" w14:textId="77777777" w:rsidR="00871A62" w:rsidRPr="00871A62" w:rsidRDefault="00871A62" w:rsidP="00871A62">
            <w:pPr>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Prosecute all hoaxes</w:t>
            </w:r>
          </w:p>
        </w:tc>
      </w:tr>
      <w:tr w:rsidR="00871A62" w:rsidRPr="00871A62" w14:paraId="331380B4" w14:textId="77777777" w:rsidTr="00871A62">
        <w:trPr>
          <w:trHeight w:val="675"/>
        </w:trPr>
        <w:tc>
          <w:tcPr>
            <w:tcW w:w="1281" w:type="dxa"/>
            <w:tcBorders>
              <w:top w:val="nil"/>
              <w:left w:val="nil"/>
              <w:bottom w:val="nil"/>
              <w:right w:val="nil"/>
            </w:tcBorders>
            <w:shd w:val="clear" w:color="auto" w:fill="auto"/>
            <w:noWrap/>
            <w:hideMark/>
          </w:tcPr>
          <w:p w14:paraId="3E65A02B" w14:textId="77777777" w:rsidR="00871A62" w:rsidRPr="00871A62" w:rsidRDefault="00871A62" w:rsidP="00871A62">
            <w:pPr>
              <w:jc w:val="right"/>
              <w:rPr>
                <w:rFonts w:ascii="Wingdings" w:eastAsia="Times New Roman" w:hAnsi="Wingdings" w:cs="Times New Roman"/>
                <w:b/>
                <w:bCs/>
                <w:color w:val="76933C"/>
                <w:sz w:val="28"/>
                <w:szCs w:val="28"/>
              </w:rPr>
            </w:pPr>
            <w:r w:rsidRPr="00871A62">
              <w:rPr>
                <w:rFonts w:ascii="Wingdings" w:eastAsia="Times New Roman" w:hAnsi="Wingdings" w:cs="Times New Roman"/>
                <w:b/>
                <w:bCs/>
                <w:color w:val="76933C"/>
                <w:sz w:val="28"/>
                <w:szCs w:val="28"/>
              </w:rPr>
              <w:t></w:t>
            </w:r>
          </w:p>
        </w:tc>
        <w:tc>
          <w:tcPr>
            <w:tcW w:w="8639" w:type="dxa"/>
            <w:gridSpan w:val="3"/>
            <w:tcBorders>
              <w:top w:val="nil"/>
              <w:left w:val="nil"/>
              <w:bottom w:val="nil"/>
              <w:right w:val="nil"/>
            </w:tcBorders>
            <w:shd w:val="clear" w:color="auto" w:fill="auto"/>
            <w:hideMark/>
          </w:tcPr>
          <w:p w14:paraId="5BBE6AC9" w14:textId="77777777" w:rsidR="00871A62" w:rsidRPr="00871A62" w:rsidRDefault="00871A62" w:rsidP="00871A62">
            <w:pPr>
              <w:rPr>
                <w:rFonts w:ascii="Calibri" w:eastAsia="Times New Roman" w:hAnsi="Calibri" w:cs="Times New Roman"/>
                <w:color w:val="76933C"/>
                <w:sz w:val="22"/>
                <w:szCs w:val="22"/>
              </w:rPr>
            </w:pPr>
            <w:r w:rsidRPr="00871A62">
              <w:rPr>
                <w:rFonts w:ascii="Calibri" w:eastAsia="Times New Roman" w:hAnsi="Calibri" w:cs="Times New Roman"/>
                <w:color w:val="76933C"/>
                <w:sz w:val="22"/>
                <w:szCs w:val="22"/>
              </w:rPr>
              <w:t>The Crisis Management Team will not be assembled and the Emergency Operations Center is not activated (Level 1 – Minor Incident)</w:t>
            </w:r>
          </w:p>
        </w:tc>
      </w:tr>
    </w:tbl>
    <w:p w14:paraId="0E3D5182" w14:textId="77777777" w:rsidR="003D046A" w:rsidRPr="00667625" w:rsidRDefault="003D046A" w:rsidP="00667625">
      <w:bookmarkStart w:id="0" w:name="_GoBack"/>
      <w:bookmarkEnd w:id="0"/>
    </w:p>
    <w:sectPr w:rsidR="003D046A" w:rsidRPr="00667625"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25"/>
    <w:rsid w:val="000E4D3C"/>
    <w:rsid w:val="003D046A"/>
    <w:rsid w:val="00667625"/>
    <w:rsid w:val="0087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1EF1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8540">
      <w:bodyDiv w:val="1"/>
      <w:marLeft w:val="0"/>
      <w:marRight w:val="0"/>
      <w:marTop w:val="0"/>
      <w:marBottom w:val="0"/>
      <w:divBdr>
        <w:top w:val="none" w:sz="0" w:space="0" w:color="auto"/>
        <w:left w:val="none" w:sz="0" w:space="0" w:color="auto"/>
        <w:bottom w:val="none" w:sz="0" w:space="0" w:color="auto"/>
        <w:right w:val="none" w:sz="0" w:space="0" w:color="auto"/>
      </w:divBdr>
    </w:div>
    <w:div w:id="495221936">
      <w:bodyDiv w:val="1"/>
      <w:marLeft w:val="0"/>
      <w:marRight w:val="0"/>
      <w:marTop w:val="0"/>
      <w:marBottom w:val="0"/>
      <w:divBdr>
        <w:top w:val="none" w:sz="0" w:space="0" w:color="auto"/>
        <w:left w:val="none" w:sz="0" w:space="0" w:color="auto"/>
        <w:bottom w:val="none" w:sz="0" w:space="0" w:color="auto"/>
        <w:right w:val="none" w:sz="0" w:space="0" w:color="auto"/>
      </w:divBdr>
    </w:div>
    <w:div w:id="1686787318">
      <w:bodyDiv w:val="1"/>
      <w:marLeft w:val="0"/>
      <w:marRight w:val="0"/>
      <w:marTop w:val="0"/>
      <w:marBottom w:val="0"/>
      <w:divBdr>
        <w:top w:val="none" w:sz="0" w:space="0" w:color="auto"/>
        <w:left w:val="none" w:sz="0" w:space="0" w:color="auto"/>
        <w:bottom w:val="none" w:sz="0" w:space="0" w:color="auto"/>
        <w:right w:val="none" w:sz="0" w:space="0" w:color="auto"/>
      </w:divBdr>
    </w:div>
    <w:div w:id="1932815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2</cp:revision>
  <dcterms:created xsi:type="dcterms:W3CDTF">2015-11-20T15:42:00Z</dcterms:created>
  <dcterms:modified xsi:type="dcterms:W3CDTF">2015-11-25T15:48:00Z</dcterms:modified>
  <cp:category/>
</cp:coreProperties>
</file>