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0" w:type="dxa"/>
        <w:tblInd w:w="93" w:type="dxa"/>
        <w:tblLook w:val="04A0" w:firstRow="1" w:lastRow="0" w:firstColumn="1" w:lastColumn="0" w:noHBand="0" w:noVBand="1"/>
      </w:tblPr>
      <w:tblGrid>
        <w:gridCol w:w="1281"/>
        <w:gridCol w:w="2959"/>
        <w:gridCol w:w="3200"/>
        <w:gridCol w:w="2480"/>
      </w:tblGrid>
      <w:tr w:rsidR="00BC2D0C" w:rsidRPr="00BC2D0C" w:rsidTr="00BC2D0C">
        <w:trPr>
          <w:trHeight w:val="360"/>
        </w:trPr>
        <w:tc>
          <w:tcPr>
            <w:tcW w:w="4240" w:type="dxa"/>
            <w:gridSpan w:val="2"/>
            <w:tcBorders>
              <w:top w:val="nil"/>
              <w:left w:val="nil"/>
              <w:bottom w:val="nil"/>
              <w:right w:val="nil"/>
            </w:tcBorders>
            <w:shd w:val="clear" w:color="auto" w:fill="auto"/>
            <w:noWrap/>
            <w:vAlign w:val="center"/>
            <w:hideMark/>
          </w:tcPr>
          <w:p w:rsidR="00BC2D0C" w:rsidRPr="00BC2D0C" w:rsidRDefault="00BC2D0C" w:rsidP="00BC2D0C">
            <w:pPr>
              <w:rPr>
                <w:rFonts w:ascii="Calibri" w:eastAsia="Times New Roman" w:hAnsi="Calibri" w:cs="Times New Roman"/>
                <w:b/>
                <w:bCs/>
                <w:color w:val="000000"/>
                <w:sz w:val="28"/>
                <w:szCs w:val="28"/>
              </w:rPr>
            </w:pPr>
            <w:r w:rsidRPr="00BC2D0C">
              <w:rPr>
                <w:rFonts w:ascii="Calibri" w:eastAsia="Times New Roman" w:hAnsi="Calibri" w:cs="Times New Roman"/>
                <w:b/>
                <w:bCs/>
                <w:color w:val="000000"/>
                <w:sz w:val="28"/>
                <w:szCs w:val="28"/>
              </w:rPr>
              <w:t>BOMB THREAT</w:t>
            </w:r>
          </w:p>
        </w:tc>
        <w:tc>
          <w:tcPr>
            <w:tcW w:w="3200"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c>
          <w:tcPr>
            <w:tcW w:w="2480"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r>
      <w:tr w:rsidR="00BC2D0C" w:rsidRPr="00BC2D0C" w:rsidTr="00BC2D0C">
        <w:trPr>
          <w:trHeight w:val="300"/>
        </w:trPr>
        <w:tc>
          <w:tcPr>
            <w:tcW w:w="1281" w:type="dxa"/>
            <w:tcBorders>
              <w:top w:val="nil"/>
              <w:left w:val="nil"/>
              <w:bottom w:val="nil"/>
              <w:right w:val="nil"/>
            </w:tcBorders>
            <w:shd w:val="clear" w:color="auto" w:fill="auto"/>
            <w:noWrap/>
            <w:vAlign w:val="center"/>
            <w:hideMark/>
          </w:tcPr>
          <w:p w:rsidR="00BC2D0C" w:rsidRPr="00BC2D0C" w:rsidRDefault="00BC2D0C" w:rsidP="00BC2D0C">
            <w:pPr>
              <w:rPr>
                <w:rFonts w:ascii="Calibri" w:eastAsia="Times New Roman" w:hAnsi="Calibri" w:cs="Times New Roman"/>
                <w:b/>
                <w:bCs/>
                <w:color w:val="000000"/>
                <w:sz w:val="28"/>
                <w:szCs w:val="28"/>
              </w:rPr>
            </w:pPr>
          </w:p>
        </w:tc>
        <w:tc>
          <w:tcPr>
            <w:tcW w:w="2959"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c>
          <w:tcPr>
            <w:tcW w:w="3200"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c>
          <w:tcPr>
            <w:tcW w:w="2480"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r>
      <w:tr w:rsidR="00BC2D0C" w:rsidRPr="00BC2D0C" w:rsidTr="00BC2D0C">
        <w:trPr>
          <w:trHeight w:val="300"/>
        </w:trPr>
        <w:tc>
          <w:tcPr>
            <w:tcW w:w="4240" w:type="dxa"/>
            <w:gridSpan w:val="2"/>
            <w:tcBorders>
              <w:top w:val="nil"/>
              <w:left w:val="nil"/>
              <w:bottom w:val="nil"/>
              <w:right w:val="nil"/>
            </w:tcBorders>
            <w:shd w:val="clear" w:color="auto" w:fill="auto"/>
            <w:noWrap/>
            <w:vAlign w:val="center"/>
            <w:hideMark/>
          </w:tcPr>
          <w:p w:rsidR="00BC2D0C" w:rsidRPr="00BC2D0C" w:rsidRDefault="00BC2D0C" w:rsidP="00BC2D0C">
            <w:pPr>
              <w:rPr>
                <w:rFonts w:ascii="Calibri" w:eastAsia="Times New Roman" w:hAnsi="Calibri" w:cs="Times New Roman"/>
                <w:b/>
                <w:bCs/>
                <w:color w:val="000000"/>
              </w:rPr>
            </w:pPr>
            <w:r w:rsidRPr="00BC2D0C">
              <w:rPr>
                <w:rFonts w:ascii="Calibri" w:eastAsia="Times New Roman" w:hAnsi="Calibri" w:cs="Times New Roman"/>
                <w:b/>
                <w:bCs/>
                <w:color w:val="000000"/>
              </w:rPr>
              <w:t>Employee (Reported by the Employee)</w:t>
            </w:r>
          </w:p>
        </w:tc>
        <w:tc>
          <w:tcPr>
            <w:tcW w:w="3200"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c>
          <w:tcPr>
            <w:tcW w:w="2480"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r>
      <w:tr w:rsidR="00BC2D0C" w:rsidRPr="00BC2D0C" w:rsidTr="00BC2D0C">
        <w:trPr>
          <w:trHeight w:val="210"/>
        </w:trPr>
        <w:tc>
          <w:tcPr>
            <w:tcW w:w="1281" w:type="dxa"/>
            <w:tcBorders>
              <w:top w:val="nil"/>
              <w:left w:val="nil"/>
              <w:bottom w:val="nil"/>
              <w:right w:val="nil"/>
            </w:tcBorders>
            <w:shd w:val="clear" w:color="auto" w:fill="auto"/>
            <w:noWrap/>
            <w:vAlign w:val="center"/>
            <w:hideMark/>
          </w:tcPr>
          <w:p w:rsidR="00BC2D0C" w:rsidRPr="00BC2D0C" w:rsidRDefault="00BC2D0C" w:rsidP="00BC2D0C">
            <w:pPr>
              <w:rPr>
                <w:rFonts w:ascii="Calibri" w:eastAsia="Times New Roman" w:hAnsi="Calibri" w:cs="Times New Roman"/>
                <w:color w:val="000000"/>
              </w:rPr>
            </w:pPr>
          </w:p>
        </w:tc>
        <w:tc>
          <w:tcPr>
            <w:tcW w:w="2959"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c>
          <w:tcPr>
            <w:tcW w:w="3200"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c>
          <w:tcPr>
            <w:tcW w:w="2480"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r>
      <w:tr w:rsidR="00BC2D0C" w:rsidRPr="00BC2D0C" w:rsidTr="00BC2D0C">
        <w:trPr>
          <w:trHeight w:val="300"/>
        </w:trPr>
        <w:tc>
          <w:tcPr>
            <w:tcW w:w="4240" w:type="dxa"/>
            <w:gridSpan w:val="2"/>
            <w:tcBorders>
              <w:top w:val="nil"/>
              <w:left w:val="nil"/>
              <w:bottom w:val="nil"/>
              <w:right w:val="nil"/>
            </w:tcBorders>
            <w:shd w:val="clear" w:color="auto" w:fill="auto"/>
            <w:noWrap/>
            <w:vAlign w:val="center"/>
            <w:hideMark/>
          </w:tcPr>
          <w:p w:rsidR="00BC2D0C" w:rsidRPr="00BC2D0C" w:rsidRDefault="00BC2D0C" w:rsidP="00BC2D0C">
            <w:pPr>
              <w:ind w:firstLineChars="200" w:firstLine="520"/>
              <w:rPr>
                <w:rFonts w:ascii="Calibri" w:eastAsia="Times New Roman" w:hAnsi="Calibri" w:cs="Times New Roman"/>
                <w:b/>
                <w:bCs/>
                <w:color w:val="000000"/>
              </w:rPr>
            </w:pPr>
            <w:r w:rsidRPr="00BC2D0C">
              <w:rPr>
                <w:rFonts w:ascii="Calibri" w:eastAsia="Times New Roman" w:hAnsi="Calibri" w:cs="Times New Roman"/>
                <w:b/>
                <w:bCs/>
                <w:color w:val="000000"/>
              </w:rPr>
              <w:t>Phone Call</w:t>
            </w:r>
          </w:p>
        </w:tc>
        <w:tc>
          <w:tcPr>
            <w:tcW w:w="3200"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c>
          <w:tcPr>
            <w:tcW w:w="2480"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r>
      <w:tr w:rsidR="00BC2D0C" w:rsidRPr="00BC2D0C" w:rsidTr="00BC2D0C">
        <w:trPr>
          <w:trHeight w:val="300"/>
        </w:trPr>
        <w:tc>
          <w:tcPr>
            <w:tcW w:w="1281" w:type="dxa"/>
            <w:tcBorders>
              <w:top w:val="nil"/>
              <w:left w:val="nil"/>
              <w:bottom w:val="nil"/>
              <w:right w:val="nil"/>
            </w:tcBorders>
            <w:shd w:val="clear" w:color="auto" w:fill="auto"/>
            <w:noWrap/>
            <w:vAlign w:val="center"/>
            <w:hideMark/>
          </w:tcPr>
          <w:p w:rsidR="00BC2D0C" w:rsidRPr="00BC2D0C" w:rsidRDefault="00BC2D0C" w:rsidP="00BC2D0C">
            <w:pPr>
              <w:rPr>
                <w:rFonts w:ascii="Calibri" w:eastAsia="Times New Roman" w:hAnsi="Calibri" w:cs="Times New Roman"/>
                <w:color w:val="000000"/>
              </w:rPr>
            </w:pPr>
          </w:p>
        </w:tc>
        <w:tc>
          <w:tcPr>
            <w:tcW w:w="2959"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c>
          <w:tcPr>
            <w:tcW w:w="3200"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c>
          <w:tcPr>
            <w:tcW w:w="2480"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r>
      <w:tr w:rsidR="00BC2D0C" w:rsidRPr="00BC2D0C" w:rsidTr="00BC2D0C">
        <w:trPr>
          <w:trHeight w:val="660"/>
        </w:trPr>
        <w:tc>
          <w:tcPr>
            <w:tcW w:w="1281" w:type="dxa"/>
            <w:tcBorders>
              <w:top w:val="nil"/>
              <w:left w:val="nil"/>
              <w:bottom w:val="nil"/>
              <w:right w:val="nil"/>
            </w:tcBorders>
            <w:shd w:val="clear" w:color="auto" w:fill="auto"/>
            <w:noWrap/>
            <w:hideMark/>
          </w:tcPr>
          <w:p w:rsidR="00BC2D0C" w:rsidRPr="00BC2D0C" w:rsidRDefault="00BC2D0C" w:rsidP="00BC2D0C">
            <w:pPr>
              <w:ind w:firstLineChars="200" w:firstLine="440"/>
              <w:rPr>
                <w:rFonts w:ascii="Calibri" w:eastAsia="Times New Roman" w:hAnsi="Calibri" w:cs="Times New Roman"/>
                <w:color w:val="000000"/>
                <w:sz w:val="22"/>
                <w:szCs w:val="22"/>
              </w:rPr>
            </w:pPr>
            <w:r w:rsidRPr="00BC2D0C">
              <w:rPr>
                <w:rFonts w:ascii="Calibri" w:eastAsia="Times New Roman" w:hAnsi="Calibri" w:cs="Times New Roman"/>
                <w:color w:val="000000"/>
                <w:sz w:val="22"/>
                <w:szCs w:val="22"/>
              </w:rPr>
              <w:t>1.</w:t>
            </w:r>
          </w:p>
        </w:tc>
        <w:tc>
          <w:tcPr>
            <w:tcW w:w="8639" w:type="dxa"/>
            <w:gridSpan w:val="3"/>
            <w:tcBorders>
              <w:top w:val="nil"/>
              <w:left w:val="nil"/>
              <w:bottom w:val="nil"/>
              <w:right w:val="nil"/>
            </w:tcBorders>
            <w:shd w:val="clear" w:color="auto" w:fill="auto"/>
            <w:hideMark/>
          </w:tcPr>
          <w:p w:rsidR="00BC2D0C" w:rsidRPr="00BC2D0C" w:rsidRDefault="00BC2D0C" w:rsidP="00BC2D0C">
            <w:pPr>
              <w:rPr>
                <w:rFonts w:ascii="Calibri" w:eastAsia="Times New Roman" w:hAnsi="Calibri" w:cs="Times New Roman"/>
                <w:color w:val="000000"/>
              </w:rPr>
            </w:pPr>
            <w:r w:rsidRPr="00BC2D0C">
              <w:rPr>
                <w:rFonts w:ascii="Calibri" w:eastAsia="Times New Roman" w:hAnsi="Calibri" w:cs="Times New Roman"/>
                <w:color w:val="000000"/>
              </w:rPr>
              <w:t>Upon receipt of a bomb threat (via phone call), employee will take note of all the information given about the threat (see next page).</w:t>
            </w:r>
          </w:p>
        </w:tc>
      </w:tr>
      <w:tr w:rsidR="00BC2D0C" w:rsidRPr="00BC2D0C" w:rsidTr="00BC2D0C">
        <w:trPr>
          <w:trHeight w:val="135"/>
        </w:trPr>
        <w:tc>
          <w:tcPr>
            <w:tcW w:w="1281" w:type="dxa"/>
            <w:tcBorders>
              <w:top w:val="nil"/>
              <w:left w:val="nil"/>
              <w:bottom w:val="nil"/>
              <w:right w:val="nil"/>
            </w:tcBorders>
            <w:shd w:val="clear" w:color="auto" w:fill="auto"/>
            <w:vAlign w:val="center"/>
            <w:hideMark/>
          </w:tcPr>
          <w:p w:rsidR="00BC2D0C" w:rsidRPr="00BC2D0C" w:rsidRDefault="00BC2D0C" w:rsidP="00BC2D0C">
            <w:pPr>
              <w:rPr>
                <w:rFonts w:ascii="Calibri" w:eastAsia="Times New Roman" w:hAnsi="Calibri" w:cs="Times New Roman"/>
                <w:color w:val="000000"/>
              </w:rPr>
            </w:pPr>
          </w:p>
        </w:tc>
        <w:tc>
          <w:tcPr>
            <w:tcW w:w="2959" w:type="dxa"/>
            <w:tcBorders>
              <w:top w:val="nil"/>
              <w:left w:val="nil"/>
              <w:bottom w:val="nil"/>
              <w:right w:val="nil"/>
            </w:tcBorders>
            <w:shd w:val="clear" w:color="auto" w:fill="auto"/>
            <w:vAlign w:val="center"/>
            <w:hideMark/>
          </w:tcPr>
          <w:p w:rsidR="00BC2D0C" w:rsidRPr="00BC2D0C" w:rsidRDefault="00BC2D0C" w:rsidP="00BC2D0C">
            <w:pPr>
              <w:rPr>
                <w:rFonts w:ascii="Calibri" w:eastAsia="Times New Roman" w:hAnsi="Calibri" w:cs="Times New Roman"/>
                <w:color w:val="000000"/>
              </w:rPr>
            </w:pPr>
          </w:p>
        </w:tc>
        <w:tc>
          <w:tcPr>
            <w:tcW w:w="3200" w:type="dxa"/>
            <w:tcBorders>
              <w:top w:val="nil"/>
              <w:left w:val="nil"/>
              <w:bottom w:val="nil"/>
              <w:right w:val="nil"/>
            </w:tcBorders>
            <w:shd w:val="clear" w:color="auto" w:fill="auto"/>
            <w:vAlign w:val="center"/>
            <w:hideMark/>
          </w:tcPr>
          <w:p w:rsidR="00BC2D0C" w:rsidRPr="00BC2D0C" w:rsidRDefault="00BC2D0C" w:rsidP="00BC2D0C">
            <w:pPr>
              <w:rPr>
                <w:rFonts w:ascii="Calibri" w:eastAsia="Times New Roman" w:hAnsi="Calibri" w:cs="Times New Roman"/>
                <w:color w:val="000000"/>
              </w:rPr>
            </w:pPr>
          </w:p>
        </w:tc>
        <w:tc>
          <w:tcPr>
            <w:tcW w:w="2480" w:type="dxa"/>
            <w:tcBorders>
              <w:top w:val="nil"/>
              <w:left w:val="nil"/>
              <w:bottom w:val="nil"/>
              <w:right w:val="nil"/>
            </w:tcBorders>
            <w:shd w:val="clear" w:color="auto" w:fill="auto"/>
            <w:vAlign w:val="center"/>
            <w:hideMark/>
          </w:tcPr>
          <w:p w:rsidR="00BC2D0C" w:rsidRPr="00BC2D0C" w:rsidRDefault="00BC2D0C" w:rsidP="00BC2D0C">
            <w:pPr>
              <w:rPr>
                <w:rFonts w:ascii="Calibri" w:eastAsia="Times New Roman" w:hAnsi="Calibri" w:cs="Times New Roman"/>
                <w:color w:val="000000"/>
              </w:rPr>
            </w:pPr>
          </w:p>
        </w:tc>
      </w:tr>
      <w:tr w:rsidR="00BC2D0C" w:rsidRPr="00BC2D0C" w:rsidTr="00BC2D0C">
        <w:trPr>
          <w:trHeight w:val="645"/>
        </w:trPr>
        <w:tc>
          <w:tcPr>
            <w:tcW w:w="1281" w:type="dxa"/>
            <w:tcBorders>
              <w:top w:val="nil"/>
              <w:left w:val="nil"/>
              <w:bottom w:val="nil"/>
              <w:right w:val="nil"/>
            </w:tcBorders>
            <w:shd w:val="clear" w:color="auto" w:fill="auto"/>
            <w:noWrap/>
            <w:hideMark/>
          </w:tcPr>
          <w:p w:rsidR="00BC2D0C" w:rsidRPr="00BC2D0C" w:rsidRDefault="00BC2D0C" w:rsidP="00BC2D0C">
            <w:pPr>
              <w:ind w:firstLineChars="200" w:firstLine="440"/>
              <w:rPr>
                <w:rFonts w:ascii="Calibri" w:eastAsia="Times New Roman" w:hAnsi="Calibri" w:cs="Times New Roman"/>
                <w:color w:val="000000"/>
                <w:sz w:val="22"/>
                <w:szCs w:val="22"/>
              </w:rPr>
            </w:pPr>
            <w:r w:rsidRPr="00BC2D0C">
              <w:rPr>
                <w:rFonts w:ascii="Calibri" w:eastAsia="Times New Roman" w:hAnsi="Calibri" w:cs="Times New Roman"/>
                <w:color w:val="000000"/>
                <w:sz w:val="22"/>
                <w:szCs w:val="22"/>
              </w:rPr>
              <w:t>2.</w:t>
            </w:r>
          </w:p>
        </w:tc>
        <w:tc>
          <w:tcPr>
            <w:tcW w:w="8639" w:type="dxa"/>
            <w:gridSpan w:val="3"/>
            <w:tcBorders>
              <w:top w:val="nil"/>
              <w:left w:val="nil"/>
              <w:bottom w:val="nil"/>
              <w:right w:val="nil"/>
            </w:tcBorders>
            <w:shd w:val="clear" w:color="auto" w:fill="auto"/>
            <w:hideMark/>
          </w:tcPr>
          <w:p w:rsidR="00BC2D0C" w:rsidRPr="00BC2D0C" w:rsidRDefault="00BC2D0C" w:rsidP="00BC2D0C">
            <w:pPr>
              <w:rPr>
                <w:rFonts w:ascii="Calibri" w:eastAsia="Times New Roman" w:hAnsi="Calibri" w:cs="Times New Roman"/>
                <w:color w:val="000000"/>
              </w:rPr>
            </w:pPr>
            <w:r w:rsidRPr="00BC2D0C">
              <w:rPr>
                <w:rFonts w:ascii="Calibri" w:eastAsia="Times New Roman" w:hAnsi="Calibri" w:cs="Times New Roman"/>
                <w:color w:val="000000"/>
              </w:rPr>
              <w:t>Do not hang up the phone when the call is completed. Keep the line open or place it on “HOLD”.</w:t>
            </w:r>
          </w:p>
        </w:tc>
      </w:tr>
      <w:tr w:rsidR="00BC2D0C" w:rsidRPr="00BC2D0C" w:rsidTr="00BC2D0C">
        <w:trPr>
          <w:trHeight w:val="195"/>
        </w:trPr>
        <w:tc>
          <w:tcPr>
            <w:tcW w:w="1281" w:type="dxa"/>
            <w:tcBorders>
              <w:top w:val="nil"/>
              <w:left w:val="nil"/>
              <w:bottom w:val="nil"/>
              <w:right w:val="nil"/>
            </w:tcBorders>
            <w:shd w:val="clear" w:color="auto" w:fill="auto"/>
            <w:vAlign w:val="center"/>
            <w:hideMark/>
          </w:tcPr>
          <w:p w:rsidR="00BC2D0C" w:rsidRPr="00BC2D0C" w:rsidRDefault="00BC2D0C" w:rsidP="00BC2D0C">
            <w:pPr>
              <w:rPr>
                <w:rFonts w:ascii="Calibri" w:eastAsia="Times New Roman" w:hAnsi="Calibri" w:cs="Times New Roman"/>
                <w:color w:val="000000"/>
              </w:rPr>
            </w:pPr>
          </w:p>
        </w:tc>
        <w:tc>
          <w:tcPr>
            <w:tcW w:w="2959" w:type="dxa"/>
            <w:tcBorders>
              <w:top w:val="nil"/>
              <w:left w:val="nil"/>
              <w:bottom w:val="nil"/>
              <w:right w:val="nil"/>
            </w:tcBorders>
            <w:shd w:val="clear" w:color="auto" w:fill="auto"/>
            <w:vAlign w:val="center"/>
            <w:hideMark/>
          </w:tcPr>
          <w:p w:rsidR="00BC2D0C" w:rsidRPr="00BC2D0C" w:rsidRDefault="00BC2D0C" w:rsidP="00BC2D0C">
            <w:pPr>
              <w:rPr>
                <w:rFonts w:ascii="Calibri" w:eastAsia="Times New Roman" w:hAnsi="Calibri" w:cs="Times New Roman"/>
                <w:color w:val="000000"/>
              </w:rPr>
            </w:pPr>
          </w:p>
        </w:tc>
        <w:tc>
          <w:tcPr>
            <w:tcW w:w="3200" w:type="dxa"/>
            <w:tcBorders>
              <w:top w:val="nil"/>
              <w:left w:val="nil"/>
              <w:bottom w:val="nil"/>
              <w:right w:val="nil"/>
            </w:tcBorders>
            <w:shd w:val="clear" w:color="auto" w:fill="auto"/>
            <w:vAlign w:val="center"/>
            <w:hideMark/>
          </w:tcPr>
          <w:p w:rsidR="00BC2D0C" w:rsidRPr="00BC2D0C" w:rsidRDefault="00BC2D0C" w:rsidP="00BC2D0C">
            <w:pPr>
              <w:rPr>
                <w:rFonts w:ascii="Calibri" w:eastAsia="Times New Roman" w:hAnsi="Calibri" w:cs="Times New Roman"/>
                <w:color w:val="000000"/>
              </w:rPr>
            </w:pPr>
          </w:p>
        </w:tc>
        <w:tc>
          <w:tcPr>
            <w:tcW w:w="2480" w:type="dxa"/>
            <w:tcBorders>
              <w:top w:val="nil"/>
              <w:left w:val="nil"/>
              <w:bottom w:val="nil"/>
              <w:right w:val="nil"/>
            </w:tcBorders>
            <w:shd w:val="clear" w:color="auto" w:fill="auto"/>
            <w:vAlign w:val="center"/>
            <w:hideMark/>
          </w:tcPr>
          <w:p w:rsidR="00BC2D0C" w:rsidRPr="00BC2D0C" w:rsidRDefault="00BC2D0C" w:rsidP="00BC2D0C">
            <w:pPr>
              <w:rPr>
                <w:rFonts w:ascii="Calibri" w:eastAsia="Times New Roman" w:hAnsi="Calibri" w:cs="Times New Roman"/>
                <w:color w:val="000000"/>
              </w:rPr>
            </w:pPr>
          </w:p>
        </w:tc>
      </w:tr>
      <w:tr w:rsidR="00BC2D0C" w:rsidRPr="00BC2D0C" w:rsidTr="00BC2D0C">
        <w:trPr>
          <w:trHeight w:val="375"/>
        </w:trPr>
        <w:tc>
          <w:tcPr>
            <w:tcW w:w="1281" w:type="dxa"/>
            <w:tcBorders>
              <w:top w:val="nil"/>
              <w:left w:val="nil"/>
              <w:bottom w:val="nil"/>
              <w:right w:val="nil"/>
            </w:tcBorders>
            <w:shd w:val="clear" w:color="auto" w:fill="auto"/>
            <w:noWrap/>
            <w:hideMark/>
          </w:tcPr>
          <w:p w:rsidR="00BC2D0C" w:rsidRPr="00BC2D0C" w:rsidRDefault="00BC2D0C" w:rsidP="00BC2D0C">
            <w:pPr>
              <w:ind w:firstLineChars="200" w:firstLine="440"/>
              <w:rPr>
                <w:rFonts w:ascii="Calibri" w:eastAsia="Times New Roman" w:hAnsi="Calibri" w:cs="Times New Roman"/>
                <w:color w:val="000000"/>
                <w:sz w:val="22"/>
                <w:szCs w:val="22"/>
              </w:rPr>
            </w:pPr>
            <w:r w:rsidRPr="00BC2D0C">
              <w:rPr>
                <w:rFonts w:ascii="Calibri" w:eastAsia="Times New Roman" w:hAnsi="Calibri" w:cs="Times New Roman"/>
                <w:color w:val="000000"/>
                <w:sz w:val="22"/>
                <w:szCs w:val="22"/>
              </w:rPr>
              <w:t>3.</w:t>
            </w:r>
          </w:p>
        </w:tc>
        <w:tc>
          <w:tcPr>
            <w:tcW w:w="8639" w:type="dxa"/>
            <w:gridSpan w:val="3"/>
            <w:tcBorders>
              <w:top w:val="nil"/>
              <w:left w:val="nil"/>
              <w:bottom w:val="nil"/>
              <w:right w:val="nil"/>
            </w:tcBorders>
            <w:shd w:val="clear" w:color="auto" w:fill="auto"/>
            <w:hideMark/>
          </w:tcPr>
          <w:p w:rsidR="00BC2D0C" w:rsidRPr="00BC2D0C" w:rsidRDefault="00BC2D0C" w:rsidP="00BC2D0C">
            <w:pPr>
              <w:rPr>
                <w:rFonts w:ascii="Calibri" w:eastAsia="Times New Roman" w:hAnsi="Calibri" w:cs="Times New Roman"/>
                <w:color w:val="000000"/>
              </w:rPr>
            </w:pPr>
            <w:r w:rsidRPr="00BC2D0C">
              <w:rPr>
                <w:rFonts w:ascii="Calibri" w:eastAsia="Times New Roman" w:hAnsi="Calibri" w:cs="Times New Roman"/>
                <w:color w:val="000000"/>
              </w:rPr>
              <w:t>Immediately contact Security (ext. 1234) and advise them of the call.</w:t>
            </w:r>
          </w:p>
        </w:tc>
      </w:tr>
      <w:tr w:rsidR="00BC2D0C" w:rsidRPr="00BC2D0C" w:rsidTr="00BC2D0C">
        <w:trPr>
          <w:trHeight w:val="240"/>
        </w:trPr>
        <w:tc>
          <w:tcPr>
            <w:tcW w:w="1281" w:type="dxa"/>
            <w:tcBorders>
              <w:top w:val="nil"/>
              <w:left w:val="nil"/>
              <w:bottom w:val="nil"/>
              <w:right w:val="nil"/>
            </w:tcBorders>
            <w:shd w:val="clear" w:color="auto" w:fill="auto"/>
            <w:vAlign w:val="center"/>
            <w:hideMark/>
          </w:tcPr>
          <w:p w:rsidR="00BC2D0C" w:rsidRPr="00BC2D0C" w:rsidRDefault="00BC2D0C" w:rsidP="00BC2D0C">
            <w:pPr>
              <w:rPr>
                <w:rFonts w:ascii="Calibri" w:eastAsia="Times New Roman" w:hAnsi="Calibri" w:cs="Times New Roman"/>
                <w:color w:val="000000"/>
              </w:rPr>
            </w:pPr>
          </w:p>
        </w:tc>
        <w:tc>
          <w:tcPr>
            <w:tcW w:w="2959" w:type="dxa"/>
            <w:tcBorders>
              <w:top w:val="nil"/>
              <w:left w:val="nil"/>
              <w:bottom w:val="nil"/>
              <w:right w:val="nil"/>
            </w:tcBorders>
            <w:shd w:val="clear" w:color="auto" w:fill="auto"/>
            <w:vAlign w:val="center"/>
            <w:hideMark/>
          </w:tcPr>
          <w:p w:rsidR="00BC2D0C" w:rsidRPr="00BC2D0C" w:rsidRDefault="00BC2D0C" w:rsidP="00BC2D0C">
            <w:pPr>
              <w:rPr>
                <w:rFonts w:ascii="Calibri" w:eastAsia="Times New Roman" w:hAnsi="Calibri" w:cs="Times New Roman"/>
                <w:color w:val="000000"/>
              </w:rPr>
            </w:pPr>
          </w:p>
        </w:tc>
        <w:tc>
          <w:tcPr>
            <w:tcW w:w="3200" w:type="dxa"/>
            <w:tcBorders>
              <w:top w:val="nil"/>
              <w:left w:val="nil"/>
              <w:bottom w:val="nil"/>
              <w:right w:val="nil"/>
            </w:tcBorders>
            <w:shd w:val="clear" w:color="auto" w:fill="auto"/>
            <w:vAlign w:val="center"/>
            <w:hideMark/>
          </w:tcPr>
          <w:p w:rsidR="00BC2D0C" w:rsidRPr="00BC2D0C" w:rsidRDefault="00BC2D0C" w:rsidP="00BC2D0C">
            <w:pPr>
              <w:rPr>
                <w:rFonts w:ascii="Calibri" w:eastAsia="Times New Roman" w:hAnsi="Calibri" w:cs="Times New Roman"/>
                <w:color w:val="000000"/>
              </w:rPr>
            </w:pPr>
          </w:p>
        </w:tc>
        <w:tc>
          <w:tcPr>
            <w:tcW w:w="2480" w:type="dxa"/>
            <w:tcBorders>
              <w:top w:val="nil"/>
              <w:left w:val="nil"/>
              <w:bottom w:val="nil"/>
              <w:right w:val="nil"/>
            </w:tcBorders>
            <w:shd w:val="clear" w:color="auto" w:fill="auto"/>
            <w:vAlign w:val="center"/>
            <w:hideMark/>
          </w:tcPr>
          <w:p w:rsidR="00BC2D0C" w:rsidRPr="00BC2D0C" w:rsidRDefault="00BC2D0C" w:rsidP="00BC2D0C">
            <w:pPr>
              <w:rPr>
                <w:rFonts w:ascii="Calibri" w:eastAsia="Times New Roman" w:hAnsi="Calibri" w:cs="Times New Roman"/>
                <w:color w:val="000000"/>
              </w:rPr>
            </w:pPr>
          </w:p>
        </w:tc>
      </w:tr>
      <w:tr w:rsidR="00BC2D0C" w:rsidRPr="00BC2D0C" w:rsidTr="00BC2D0C">
        <w:trPr>
          <w:trHeight w:val="300"/>
        </w:trPr>
        <w:tc>
          <w:tcPr>
            <w:tcW w:w="9920" w:type="dxa"/>
            <w:gridSpan w:val="4"/>
            <w:tcBorders>
              <w:top w:val="nil"/>
              <w:left w:val="nil"/>
              <w:bottom w:val="nil"/>
              <w:right w:val="nil"/>
            </w:tcBorders>
            <w:shd w:val="clear" w:color="auto" w:fill="auto"/>
            <w:noWrap/>
            <w:vAlign w:val="center"/>
            <w:hideMark/>
          </w:tcPr>
          <w:p w:rsidR="00BC2D0C" w:rsidRPr="00BC2D0C" w:rsidRDefault="00BC2D0C" w:rsidP="00BC2D0C">
            <w:pPr>
              <w:ind w:firstLineChars="200" w:firstLine="520"/>
              <w:rPr>
                <w:rFonts w:ascii="Calibri" w:eastAsia="Times New Roman" w:hAnsi="Calibri" w:cs="Times New Roman"/>
                <w:color w:val="000000"/>
              </w:rPr>
            </w:pPr>
            <w:r w:rsidRPr="00BC2D0C">
              <w:rPr>
                <w:rFonts w:ascii="Calibri" w:eastAsia="Times New Roman" w:hAnsi="Calibri" w:cs="Times New Roman"/>
                <w:b/>
                <w:bCs/>
                <w:color w:val="000000"/>
              </w:rPr>
              <w:t>Letter</w:t>
            </w:r>
            <w:r w:rsidRPr="00BC2D0C">
              <w:rPr>
                <w:rFonts w:ascii="Calibri" w:eastAsia="Times New Roman" w:hAnsi="Calibri" w:cs="Times New Roman"/>
                <w:color w:val="000000"/>
              </w:rPr>
              <w:t xml:space="preserve"> (Threat reported by Letter)</w:t>
            </w:r>
          </w:p>
        </w:tc>
      </w:tr>
      <w:tr w:rsidR="00BC2D0C" w:rsidRPr="00BC2D0C" w:rsidTr="00BC2D0C">
        <w:trPr>
          <w:trHeight w:val="180"/>
        </w:trPr>
        <w:tc>
          <w:tcPr>
            <w:tcW w:w="1281" w:type="dxa"/>
            <w:tcBorders>
              <w:top w:val="nil"/>
              <w:left w:val="nil"/>
              <w:bottom w:val="nil"/>
              <w:right w:val="nil"/>
            </w:tcBorders>
            <w:shd w:val="clear" w:color="auto" w:fill="auto"/>
            <w:noWrap/>
            <w:vAlign w:val="center"/>
            <w:hideMark/>
          </w:tcPr>
          <w:p w:rsidR="00BC2D0C" w:rsidRPr="00BC2D0C" w:rsidRDefault="00BC2D0C" w:rsidP="00BC2D0C">
            <w:pPr>
              <w:rPr>
                <w:rFonts w:ascii="Calibri" w:eastAsia="Times New Roman" w:hAnsi="Calibri" w:cs="Times New Roman"/>
                <w:color w:val="000000"/>
              </w:rPr>
            </w:pPr>
          </w:p>
        </w:tc>
        <w:tc>
          <w:tcPr>
            <w:tcW w:w="2959" w:type="dxa"/>
            <w:tcBorders>
              <w:top w:val="nil"/>
              <w:left w:val="nil"/>
              <w:bottom w:val="nil"/>
              <w:right w:val="nil"/>
            </w:tcBorders>
            <w:shd w:val="clear" w:color="auto" w:fill="auto"/>
            <w:noWrap/>
            <w:vAlign w:val="center"/>
            <w:hideMark/>
          </w:tcPr>
          <w:p w:rsidR="00BC2D0C" w:rsidRPr="00BC2D0C" w:rsidRDefault="00BC2D0C" w:rsidP="00BC2D0C">
            <w:pPr>
              <w:rPr>
                <w:rFonts w:ascii="Calibri" w:eastAsia="Times New Roman" w:hAnsi="Calibri" w:cs="Times New Roman"/>
                <w:color w:val="000000"/>
              </w:rPr>
            </w:pPr>
          </w:p>
        </w:tc>
        <w:tc>
          <w:tcPr>
            <w:tcW w:w="3200" w:type="dxa"/>
            <w:tcBorders>
              <w:top w:val="nil"/>
              <w:left w:val="nil"/>
              <w:bottom w:val="nil"/>
              <w:right w:val="nil"/>
            </w:tcBorders>
            <w:shd w:val="clear" w:color="auto" w:fill="auto"/>
            <w:noWrap/>
            <w:vAlign w:val="center"/>
            <w:hideMark/>
          </w:tcPr>
          <w:p w:rsidR="00BC2D0C" w:rsidRPr="00BC2D0C" w:rsidRDefault="00BC2D0C" w:rsidP="00BC2D0C">
            <w:pPr>
              <w:rPr>
                <w:rFonts w:ascii="Calibri" w:eastAsia="Times New Roman" w:hAnsi="Calibri" w:cs="Times New Roman"/>
                <w:color w:val="000000"/>
              </w:rPr>
            </w:pPr>
          </w:p>
        </w:tc>
        <w:tc>
          <w:tcPr>
            <w:tcW w:w="2480" w:type="dxa"/>
            <w:tcBorders>
              <w:top w:val="nil"/>
              <w:left w:val="nil"/>
              <w:bottom w:val="nil"/>
              <w:right w:val="nil"/>
            </w:tcBorders>
            <w:shd w:val="clear" w:color="auto" w:fill="auto"/>
            <w:noWrap/>
            <w:vAlign w:val="center"/>
            <w:hideMark/>
          </w:tcPr>
          <w:p w:rsidR="00BC2D0C" w:rsidRPr="00BC2D0C" w:rsidRDefault="00BC2D0C" w:rsidP="00BC2D0C">
            <w:pPr>
              <w:rPr>
                <w:rFonts w:ascii="Calibri" w:eastAsia="Times New Roman" w:hAnsi="Calibri" w:cs="Times New Roman"/>
                <w:color w:val="000000"/>
              </w:rPr>
            </w:pPr>
          </w:p>
        </w:tc>
      </w:tr>
      <w:tr w:rsidR="00BC2D0C" w:rsidRPr="00BC2D0C" w:rsidTr="00BC2D0C">
        <w:trPr>
          <w:trHeight w:val="1005"/>
        </w:trPr>
        <w:tc>
          <w:tcPr>
            <w:tcW w:w="1281" w:type="dxa"/>
            <w:tcBorders>
              <w:top w:val="nil"/>
              <w:left w:val="nil"/>
              <w:bottom w:val="nil"/>
              <w:right w:val="nil"/>
            </w:tcBorders>
            <w:shd w:val="clear" w:color="auto" w:fill="auto"/>
            <w:noWrap/>
            <w:hideMark/>
          </w:tcPr>
          <w:p w:rsidR="00BC2D0C" w:rsidRPr="00BC2D0C" w:rsidRDefault="00BC2D0C" w:rsidP="00BC2D0C">
            <w:pPr>
              <w:ind w:firstLineChars="200" w:firstLine="440"/>
              <w:rPr>
                <w:rFonts w:ascii="Calibri" w:eastAsia="Times New Roman" w:hAnsi="Calibri" w:cs="Times New Roman"/>
                <w:color w:val="000000"/>
                <w:sz w:val="22"/>
                <w:szCs w:val="22"/>
              </w:rPr>
            </w:pPr>
            <w:r w:rsidRPr="00BC2D0C">
              <w:rPr>
                <w:rFonts w:ascii="Calibri" w:eastAsia="Times New Roman" w:hAnsi="Calibri" w:cs="Times New Roman"/>
                <w:color w:val="000000"/>
                <w:sz w:val="22"/>
                <w:szCs w:val="22"/>
              </w:rPr>
              <w:t>1.</w:t>
            </w:r>
          </w:p>
        </w:tc>
        <w:tc>
          <w:tcPr>
            <w:tcW w:w="8639" w:type="dxa"/>
            <w:gridSpan w:val="3"/>
            <w:tcBorders>
              <w:top w:val="nil"/>
              <w:left w:val="nil"/>
              <w:bottom w:val="nil"/>
              <w:right w:val="nil"/>
            </w:tcBorders>
            <w:shd w:val="clear" w:color="auto" w:fill="auto"/>
            <w:hideMark/>
          </w:tcPr>
          <w:p w:rsidR="00BC2D0C" w:rsidRPr="00BC2D0C" w:rsidRDefault="00BC2D0C" w:rsidP="00BC2D0C">
            <w:pPr>
              <w:rPr>
                <w:rFonts w:ascii="Calibri" w:eastAsia="Times New Roman" w:hAnsi="Calibri" w:cs="Times New Roman"/>
                <w:color w:val="000000"/>
              </w:rPr>
            </w:pPr>
            <w:r w:rsidRPr="00BC2D0C">
              <w:rPr>
                <w:rFonts w:ascii="Calibri" w:eastAsia="Times New Roman" w:hAnsi="Calibri" w:cs="Times New Roman"/>
                <w:color w:val="000000"/>
              </w:rPr>
              <w:t>When receiving a threat in the mail, limit the number of persons who have touched the letter to an absolute minimum. This will help preserve the item as evidence so that it can be processed for fingerprints, etc.</w:t>
            </w:r>
          </w:p>
        </w:tc>
      </w:tr>
      <w:tr w:rsidR="00BC2D0C" w:rsidRPr="00BC2D0C" w:rsidTr="00BC2D0C">
        <w:trPr>
          <w:trHeight w:val="225"/>
        </w:trPr>
        <w:tc>
          <w:tcPr>
            <w:tcW w:w="1281" w:type="dxa"/>
            <w:tcBorders>
              <w:top w:val="nil"/>
              <w:left w:val="nil"/>
              <w:bottom w:val="nil"/>
              <w:right w:val="nil"/>
            </w:tcBorders>
            <w:shd w:val="clear" w:color="auto" w:fill="auto"/>
            <w:vAlign w:val="center"/>
            <w:hideMark/>
          </w:tcPr>
          <w:p w:rsidR="00BC2D0C" w:rsidRPr="00BC2D0C" w:rsidRDefault="00BC2D0C" w:rsidP="00BC2D0C">
            <w:pPr>
              <w:rPr>
                <w:rFonts w:ascii="Calibri" w:eastAsia="Times New Roman" w:hAnsi="Calibri" w:cs="Times New Roman"/>
                <w:color w:val="000000"/>
              </w:rPr>
            </w:pPr>
          </w:p>
        </w:tc>
        <w:tc>
          <w:tcPr>
            <w:tcW w:w="2959" w:type="dxa"/>
            <w:tcBorders>
              <w:top w:val="nil"/>
              <w:left w:val="nil"/>
              <w:bottom w:val="nil"/>
              <w:right w:val="nil"/>
            </w:tcBorders>
            <w:shd w:val="clear" w:color="auto" w:fill="auto"/>
            <w:vAlign w:val="center"/>
            <w:hideMark/>
          </w:tcPr>
          <w:p w:rsidR="00BC2D0C" w:rsidRPr="00BC2D0C" w:rsidRDefault="00BC2D0C" w:rsidP="00BC2D0C">
            <w:pPr>
              <w:ind w:firstLineChars="300" w:firstLine="720"/>
              <w:rPr>
                <w:rFonts w:ascii="Calibri" w:eastAsia="Times New Roman" w:hAnsi="Calibri" w:cs="Times New Roman"/>
                <w:color w:val="000000"/>
              </w:rPr>
            </w:pPr>
          </w:p>
        </w:tc>
        <w:tc>
          <w:tcPr>
            <w:tcW w:w="3200" w:type="dxa"/>
            <w:tcBorders>
              <w:top w:val="nil"/>
              <w:left w:val="nil"/>
              <w:bottom w:val="nil"/>
              <w:right w:val="nil"/>
            </w:tcBorders>
            <w:shd w:val="clear" w:color="auto" w:fill="auto"/>
            <w:vAlign w:val="center"/>
            <w:hideMark/>
          </w:tcPr>
          <w:p w:rsidR="00BC2D0C" w:rsidRPr="00BC2D0C" w:rsidRDefault="00BC2D0C" w:rsidP="00BC2D0C">
            <w:pPr>
              <w:ind w:firstLineChars="300" w:firstLine="720"/>
              <w:rPr>
                <w:rFonts w:ascii="Calibri" w:eastAsia="Times New Roman" w:hAnsi="Calibri" w:cs="Times New Roman"/>
                <w:color w:val="000000"/>
              </w:rPr>
            </w:pPr>
          </w:p>
        </w:tc>
        <w:tc>
          <w:tcPr>
            <w:tcW w:w="2480" w:type="dxa"/>
            <w:tcBorders>
              <w:top w:val="nil"/>
              <w:left w:val="nil"/>
              <w:bottom w:val="nil"/>
              <w:right w:val="nil"/>
            </w:tcBorders>
            <w:shd w:val="clear" w:color="auto" w:fill="auto"/>
            <w:vAlign w:val="center"/>
            <w:hideMark/>
          </w:tcPr>
          <w:p w:rsidR="00BC2D0C" w:rsidRPr="00BC2D0C" w:rsidRDefault="00BC2D0C" w:rsidP="00BC2D0C">
            <w:pPr>
              <w:ind w:firstLineChars="300" w:firstLine="720"/>
              <w:rPr>
                <w:rFonts w:ascii="Calibri" w:eastAsia="Times New Roman" w:hAnsi="Calibri" w:cs="Times New Roman"/>
                <w:color w:val="000000"/>
              </w:rPr>
            </w:pPr>
          </w:p>
        </w:tc>
      </w:tr>
      <w:tr w:rsidR="00BC2D0C" w:rsidRPr="00BC2D0C" w:rsidTr="00BC2D0C">
        <w:trPr>
          <w:trHeight w:val="300"/>
        </w:trPr>
        <w:tc>
          <w:tcPr>
            <w:tcW w:w="1281" w:type="dxa"/>
            <w:tcBorders>
              <w:top w:val="nil"/>
              <w:left w:val="nil"/>
              <w:bottom w:val="nil"/>
              <w:right w:val="nil"/>
            </w:tcBorders>
            <w:shd w:val="clear" w:color="auto" w:fill="auto"/>
            <w:noWrap/>
            <w:hideMark/>
          </w:tcPr>
          <w:p w:rsidR="00BC2D0C" w:rsidRPr="00BC2D0C" w:rsidRDefault="00BC2D0C" w:rsidP="00BC2D0C">
            <w:pPr>
              <w:ind w:firstLineChars="200" w:firstLine="440"/>
              <w:rPr>
                <w:rFonts w:ascii="Calibri" w:eastAsia="Times New Roman" w:hAnsi="Calibri" w:cs="Times New Roman"/>
                <w:color w:val="000000"/>
                <w:sz w:val="22"/>
                <w:szCs w:val="22"/>
              </w:rPr>
            </w:pPr>
            <w:r w:rsidRPr="00BC2D0C">
              <w:rPr>
                <w:rFonts w:ascii="Calibri" w:eastAsia="Times New Roman" w:hAnsi="Calibri" w:cs="Times New Roman"/>
                <w:color w:val="000000"/>
                <w:sz w:val="22"/>
                <w:szCs w:val="22"/>
              </w:rPr>
              <w:t>2.</w:t>
            </w:r>
          </w:p>
        </w:tc>
        <w:tc>
          <w:tcPr>
            <w:tcW w:w="8639" w:type="dxa"/>
            <w:gridSpan w:val="3"/>
            <w:tcBorders>
              <w:top w:val="nil"/>
              <w:left w:val="nil"/>
              <w:bottom w:val="nil"/>
              <w:right w:val="nil"/>
            </w:tcBorders>
            <w:shd w:val="clear" w:color="auto" w:fill="auto"/>
            <w:hideMark/>
          </w:tcPr>
          <w:p w:rsidR="00BC2D0C" w:rsidRPr="00BC2D0C" w:rsidRDefault="00BC2D0C" w:rsidP="00BC2D0C">
            <w:pPr>
              <w:rPr>
                <w:rFonts w:ascii="Calibri" w:eastAsia="Times New Roman" w:hAnsi="Calibri" w:cs="Times New Roman"/>
                <w:color w:val="000000"/>
              </w:rPr>
            </w:pPr>
            <w:r w:rsidRPr="00BC2D0C">
              <w:rPr>
                <w:rFonts w:ascii="Calibri" w:eastAsia="Times New Roman" w:hAnsi="Calibri" w:cs="Times New Roman"/>
                <w:color w:val="000000"/>
              </w:rPr>
              <w:t>Immediately contact Security (ext. 1234</w:t>
            </w:r>
            <w:proofErr w:type="gramStart"/>
            <w:r w:rsidRPr="00BC2D0C">
              <w:rPr>
                <w:rFonts w:ascii="Calibri" w:eastAsia="Times New Roman" w:hAnsi="Calibri" w:cs="Times New Roman"/>
                <w:color w:val="000000"/>
              </w:rPr>
              <w:t>)  and</w:t>
            </w:r>
            <w:proofErr w:type="gramEnd"/>
            <w:r w:rsidRPr="00BC2D0C">
              <w:rPr>
                <w:rFonts w:ascii="Calibri" w:eastAsia="Times New Roman" w:hAnsi="Calibri" w:cs="Times New Roman"/>
                <w:color w:val="000000"/>
              </w:rPr>
              <w:t xml:space="preserve"> advise them of the call.</w:t>
            </w:r>
          </w:p>
        </w:tc>
      </w:tr>
      <w:tr w:rsidR="00BC2D0C" w:rsidRPr="00BC2D0C" w:rsidTr="00BC2D0C">
        <w:trPr>
          <w:trHeight w:val="300"/>
        </w:trPr>
        <w:tc>
          <w:tcPr>
            <w:tcW w:w="1281" w:type="dxa"/>
            <w:tcBorders>
              <w:top w:val="nil"/>
              <w:left w:val="nil"/>
              <w:bottom w:val="nil"/>
              <w:right w:val="nil"/>
            </w:tcBorders>
            <w:shd w:val="clear" w:color="auto" w:fill="auto"/>
            <w:noWrap/>
            <w:vAlign w:val="center"/>
            <w:hideMark/>
          </w:tcPr>
          <w:p w:rsidR="00BC2D0C" w:rsidRPr="00BC2D0C" w:rsidRDefault="00BC2D0C" w:rsidP="00BC2D0C">
            <w:pPr>
              <w:ind w:firstLineChars="300" w:firstLine="720"/>
              <w:rPr>
                <w:rFonts w:ascii="Calibri" w:eastAsia="Times New Roman" w:hAnsi="Calibri" w:cs="Times New Roman"/>
                <w:color w:val="000000"/>
              </w:rPr>
            </w:pPr>
          </w:p>
        </w:tc>
        <w:tc>
          <w:tcPr>
            <w:tcW w:w="2959" w:type="dxa"/>
            <w:tcBorders>
              <w:top w:val="nil"/>
              <w:left w:val="nil"/>
              <w:bottom w:val="nil"/>
              <w:right w:val="nil"/>
            </w:tcBorders>
            <w:shd w:val="clear" w:color="auto" w:fill="auto"/>
            <w:noWrap/>
            <w:vAlign w:val="center"/>
            <w:hideMark/>
          </w:tcPr>
          <w:p w:rsidR="00BC2D0C" w:rsidRPr="00BC2D0C" w:rsidRDefault="00BC2D0C" w:rsidP="00BC2D0C">
            <w:pPr>
              <w:ind w:firstLineChars="300" w:firstLine="720"/>
              <w:rPr>
                <w:rFonts w:ascii="Calibri" w:eastAsia="Times New Roman" w:hAnsi="Calibri" w:cs="Times New Roman"/>
                <w:color w:val="000000"/>
              </w:rPr>
            </w:pPr>
          </w:p>
        </w:tc>
        <w:tc>
          <w:tcPr>
            <w:tcW w:w="3200" w:type="dxa"/>
            <w:tcBorders>
              <w:top w:val="nil"/>
              <w:left w:val="nil"/>
              <w:bottom w:val="nil"/>
              <w:right w:val="nil"/>
            </w:tcBorders>
            <w:shd w:val="clear" w:color="auto" w:fill="auto"/>
            <w:noWrap/>
            <w:vAlign w:val="center"/>
            <w:hideMark/>
          </w:tcPr>
          <w:p w:rsidR="00BC2D0C" w:rsidRPr="00BC2D0C" w:rsidRDefault="00BC2D0C" w:rsidP="00BC2D0C">
            <w:pPr>
              <w:ind w:firstLineChars="300" w:firstLine="720"/>
              <w:rPr>
                <w:rFonts w:ascii="Calibri" w:eastAsia="Times New Roman" w:hAnsi="Calibri" w:cs="Times New Roman"/>
                <w:color w:val="000000"/>
              </w:rPr>
            </w:pPr>
          </w:p>
        </w:tc>
        <w:tc>
          <w:tcPr>
            <w:tcW w:w="2480" w:type="dxa"/>
            <w:tcBorders>
              <w:top w:val="nil"/>
              <w:left w:val="nil"/>
              <w:bottom w:val="nil"/>
              <w:right w:val="nil"/>
            </w:tcBorders>
            <w:shd w:val="clear" w:color="auto" w:fill="auto"/>
            <w:noWrap/>
            <w:vAlign w:val="center"/>
            <w:hideMark/>
          </w:tcPr>
          <w:p w:rsidR="00BC2D0C" w:rsidRPr="00BC2D0C" w:rsidRDefault="00BC2D0C" w:rsidP="00BC2D0C">
            <w:pPr>
              <w:ind w:firstLineChars="300" w:firstLine="720"/>
              <w:rPr>
                <w:rFonts w:ascii="Calibri" w:eastAsia="Times New Roman" w:hAnsi="Calibri" w:cs="Times New Roman"/>
                <w:color w:val="000000"/>
              </w:rPr>
            </w:pPr>
          </w:p>
        </w:tc>
      </w:tr>
      <w:tr w:rsidR="00BC2D0C" w:rsidRPr="00BC2D0C" w:rsidTr="00BC2D0C">
        <w:trPr>
          <w:trHeight w:val="300"/>
        </w:trPr>
        <w:tc>
          <w:tcPr>
            <w:tcW w:w="4240" w:type="dxa"/>
            <w:gridSpan w:val="2"/>
            <w:tcBorders>
              <w:top w:val="nil"/>
              <w:left w:val="nil"/>
              <w:bottom w:val="nil"/>
              <w:right w:val="nil"/>
            </w:tcBorders>
            <w:shd w:val="clear" w:color="auto" w:fill="auto"/>
            <w:noWrap/>
            <w:vAlign w:val="center"/>
            <w:hideMark/>
          </w:tcPr>
          <w:p w:rsidR="00BC2D0C" w:rsidRPr="00BC2D0C" w:rsidRDefault="00BC2D0C" w:rsidP="00BC2D0C">
            <w:pPr>
              <w:rPr>
                <w:rFonts w:ascii="Calibri" w:eastAsia="Times New Roman" w:hAnsi="Calibri" w:cs="Times New Roman"/>
                <w:b/>
                <w:bCs/>
                <w:color w:val="000000"/>
              </w:rPr>
            </w:pPr>
            <w:r w:rsidRPr="00BC2D0C">
              <w:rPr>
                <w:rFonts w:ascii="Calibri" w:eastAsia="Times New Roman" w:hAnsi="Calibri" w:cs="Times New Roman"/>
                <w:b/>
                <w:bCs/>
                <w:color w:val="000000"/>
              </w:rPr>
              <w:t>Security (Role of Security)</w:t>
            </w:r>
          </w:p>
        </w:tc>
        <w:tc>
          <w:tcPr>
            <w:tcW w:w="3200"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c>
          <w:tcPr>
            <w:tcW w:w="2480"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r>
      <w:tr w:rsidR="00BC2D0C" w:rsidRPr="00BC2D0C" w:rsidTr="00BC2D0C">
        <w:trPr>
          <w:trHeight w:val="180"/>
        </w:trPr>
        <w:tc>
          <w:tcPr>
            <w:tcW w:w="1281" w:type="dxa"/>
            <w:tcBorders>
              <w:top w:val="nil"/>
              <w:left w:val="nil"/>
              <w:bottom w:val="nil"/>
              <w:right w:val="nil"/>
            </w:tcBorders>
            <w:shd w:val="clear" w:color="auto" w:fill="auto"/>
            <w:noWrap/>
            <w:vAlign w:val="center"/>
            <w:hideMark/>
          </w:tcPr>
          <w:p w:rsidR="00BC2D0C" w:rsidRPr="00BC2D0C" w:rsidRDefault="00BC2D0C" w:rsidP="00BC2D0C">
            <w:pPr>
              <w:rPr>
                <w:rFonts w:ascii="Calibri" w:eastAsia="Times New Roman" w:hAnsi="Calibri" w:cs="Times New Roman"/>
                <w:color w:val="000000"/>
              </w:rPr>
            </w:pPr>
          </w:p>
        </w:tc>
        <w:tc>
          <w:tcPr>
            <w:tcW w:w="2959" w:type="dxa"/>
            <w:tcBorders>
              <w:top w:val="nil"/>
              <w:left w:val="nil"/>
              <w:bottom w:val="nil"/>
              <w:right w:val="nil"/>
            </w:tcBorders>
            <w:shd w:val="clear" w:color="auto" w:fill="auto"/>
            <w:noWrap/>
            <w:vAlign w:val="center"/>
            <w:hideMark/>
          </w:tcPr>
          <w:p w:rsidR="00BC2D0C" w:rsidRPr="00BC2D0C" w:rsidRDefault="00BC2D0C" w:rsidP="00BC2D0C">
            <w:pPr>
              <w:rPr>
                <w:rFonts w:ascii="Calibri" w:eastAsia="Times New Roman" w:hAnsi="Calibri" w:cs="Times New Roman"/>
                <w:color w:val="000000"/>
              </w:rPr>
            </w:pPr>
          </w:p>
        </w:tc>
        <w:tc>
          <w:tcPr>
            <w:tcW w:w="3200"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c>
          <w:tcPr>
            <w:tcW w:w="2480"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r>
      <w:tr w:rsidR="00BC2D0C" w:rsidRPr="00BC2D0C" w:rsidTr="00BC2D0C">
        <w:trPr>
          <w:trHeight w:val="735"/>
        </w:trPr>
        <w:tc>
          <w:tcPr>
            <w:tcW w:w="1281" w:type="dxa"/>
            <w:tcBorders>
              <w:top w:val="nil"/>
              <w:left w:val="nil"/>
              <w:bottom w:val="nil"/>
              <w:right w:val="nil"/>
            </w:tcBorders>
            <w:shd w:val="clear" w:color="auto" w:fill="auto"/>
            <w:noWrap/>
            <w:hideMark/>
          </w:tcPr>
          <w:p w:rsidR="00BC2D0C" w:rsidRPr="00BC2D0C" w:rsidRDefault="00BC2D0C" w:rsidP="00BC2D0C">
            <w:pPr>
              <w:ind w:firstLineChars="200" w:firstLine="440"/>
              <w:rPr>
                <w:rFonts w:ascii="Calibri" w:eastAsia="Times New Roman" w:hAnsi="Calibri" w:cs="Times New Roman"/>
                <w:color w:val="000000"/>
                <w:sz w:val="22"/>
                <w:szCs w:val="22"/>
              </w:rPr>
            </w:pPr>
            <w:r w:rsidRPr="00BC2D0C">
              <w:rPr>
                <w:rFonts w:ascii="Calibri" w:eastAsia="Times New Roman" w:hAnsi="Calibri" w:cs="Times New Roman"/>
                <w:color w:val="000000"/>
                <w:sz w:val="22"/>
                <w:szCs w:val="22"/>
              </w:rPr>
              <w:t>1.</w:t>
            </w:r>
          </w:p>
        </w:tc>
        <w:tc>
          <w:tcPr>
            <w:tcW w:w="8639" w:type="dxa"/>
            <w:gridSpan w:val="3"/>
            <w:tcBorders>
              <w:top w:val="nil"/>
              <w:left w:val="nil"/>
              <w:bottom w:val="nil"/>
              <w:right w:val="nil"/>
            </w:tcBorders>
            <w:shd w:val="clear" w:color="auto" w:fill="auto"/>
            <w:hideMark/>
          </w:tcPr>
          <w:p w:rsidR="00BC2D0C" w:rsidRPr="00BC2D0C" w:rsidRDefault="00BC2D0C" w:rsidP="00BC2D0C">
            <w:pPr>
              <w:rPr>
                <w:rFonts w:ascii="Calibri" w:eastAsia="Times New Roman" w:hAnsi="Calibri" w:cs="Times New Roman"/>
                <w:color w:val="000000"/>
              </w:rPr>
            </w:pPr>
            <w:r w:rsidRPr="00BC2D0C">
              <w:rPr>
                <w:rFonts w:ascii="Calibri" w:eastAsia="Times New Roman" w:hAnsi="Calibri" w:cs="Times New Roman"/>
                <w:color w:val="000000"/>
              </w:rPr>
              <w:t>Upon notification of bomb threat, Security shall get the details of the threat.</w:t>
            </w:r>
          </w:p>
        </w:tc>
      </w:tr>
      <w:tr w:rsidR="00BC2D0C" w:rsidRPr="00BC2D0C" w:rsidTr="00BC2D0C">
        <w:trPr>
          <w:trHeight w:val="180"/>
        </w:trPr>
        <w:tc>
          <w:tcPr>
            <w:tcW w:w="1281" w:type="dxa"/>
            <w:tcBorders>
              <w:top w:val="nil"/>
              <w:left w:val="nil"/>
              <w:bottom w:val="nil"/>
              <w:right w:val="nil"/>
            </w:tcBorders>
            <w:shd w:val="clear" w:color="auto" w:fill="auto"/>
            <w:noWrap/>
            <w:vAlign w:val="center"/>
            <w:hideMark/>
          </w:tcPr>
          <w:p w:rsidR="00BC2D0C" w:rsidRPr="00BC2D0C" w:rsidRDefault="00BC2D0C" w:rsidP="00BC2D0C">
            <w:pPr>
              <w:rPr>
                <w:rFonts w:ascii="Calibri" w:eastAsia="Times New Roman" w:hAnsi="Calibri" w:cs="Times New Roman"/>
                <w:color w:val="000000"/>
              </w:rPr>
            </w:pPr>
          </w:p>
        </w:tc>
        <w:tc>
          <w:tcPr>
            <w:tcW w:w="2959"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c>
          <w:tcPr>
            <w:tcW w:w="3200"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c>
          <w:tcPr>
            <w:tcW w:w="2480"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r>
      <w:tr w:rsidR="00BC2D0C" w:rsidRPr="00BC2D0C" w:rsidTr="00BC2D0C">
        <w:trPr>
          <w:trHeight w:val="1650"/>
        </w:trPr>
        <w:tc>
          <w:tcPr>
            <w:tcW w:w="1281" w:type="dxa"/>
            <w:tcBorders>
              <w:top w:val="nil"/>
              <w:left w:val="nil"/>
              <w:bottom w:val="nil"/>
              <w:right w:val="nil"/>
            </w:tcBorders>
            <w:shd w:val="clear" w:color="auto" w:fill="auto"/>
            <w:noWrap/>
            <w:hideMark/>
          </w:tcPr>
          <w:p w:rsidR="00BC2D0C" w:rsidRPr="00BC2D0C" w:rsidRDefault="00BC2D0C" w:rsidP="00BC2D0C">
            <w:pPr>
              <w:ind w:firstLineChars="300" w:firstLine="660"/>
              <w:rPr>
                <w:rFonts w:ascii="Calibri" w:eastAsia="Times New Roman" w:hAnsi="Calibri" w:cs="Times New Roman"/>
                <w:color w:val="000000"/>
                <w:sz w:val="22"/>
                <w:szCs w:val="22"/>
              </w:rPr>
            </w:pPr>
            <w:r w:rsidRPr="00BC2D0C">
              <w:rPr>
                <w:rFonts w:ascii="Calibri" w:eastAsia="Times New Roman" w:hAnsi="Calibri" w:cs="Times New Roman"/>
                <w:color w:val="000000"/>
                <w:sz w:val="22"/>
                <w:szCs w:val="22"/>
              </w:rPr>
              <w:t>a.</w:t>
            </w:r>
          </w:p>
        </w:tc>
        <w:tc>
          <w:tcPr>
            <w:tcW w:w="8639" w:type="dxa"/>
            <w:gridSpan w:val="3"/>
            <w:tcBorders>
              <w:top w:val="nil"/>
              <w:left w:val="nil"/>
              <w:bottom w:val="nil"/>
              <w:right w:val="nil"/>
            </w:tcBorders>
            <w:shd w:val="clear" w:color="auto" w:fill="auto"/>
            <w:hideMark/>
          </w:tcPr>
          <w:p w:rsidR="00BC2D0C" w:rsidRPr="00BC2D0C" w:rsidRDefault="00BC2D0C" w:rsidP="00BC2D0C">
            <w:pPr>
              <w:ind w:firstLineChars="200" w:firstLine="480"/>
              <w:rPr>
                <w:rFonts w:ascii="Calibri" w:eastAsia="Times New Roman" w:hAnsi="Calibri" w:cs="Times New Roman"/>
                <w:color w:val="000000"/>
              </w:rPr>
            </w:pPr>
            <w:r w:rsidRPr="00BC2D0C">
              <w:rPr>
                <w:rFonts w:ascii="Calibri" w:eastAsia="Times New Roman" w:hAnsi="Calibri" w:cs="Times New Roman"/>
                <w:color w:val="000000"/>
              </w:rPr>
              <w:t>Facilities Managers should report any suspicious packages to Security immediately. Do not move or touch any suspected package. Employees shall also refrain from using cell phones or 2-way radios during a bomb threat. If a package is seen, the office, rooms or mfg. space surrounding the immediate area of the package will need to be evacuated immediately.</w:t>
            </w:r>
          </w:p>
        </w:tc>
      </w:tr>
      <w:tr w:rsidR="00BC2D0C" w:rsidRPr="00BC2D0C" w:rsidTr="00BC2D0C">
        <w:trPr>
          <w:trHeight w:val="180"/>
        </w:trPr>
        <w:tc>
          <w:tcPr>
            <w:tcW w:w="1281" w:type="dxa"/>
            <w:tcBorders>
              <w:top w:val="nil"/>
              <w:left w:val="nil"/>
              <w:bottom w:val="nil"/>
              <w:right w:val="nil"/>
            </w:tcBorders>
            <w:shd w:val="clear" w:color="auto" w:fill="auto"/>
            <w:vAlign w:val="center"/>
            <w:hideMark/>
          </w:tcPr>
          <w:p w:rsidR="00BC2D0C" w:rsidRPr="00BC2D0C" w:rsidRDefault="00BC2D0C" w:rsidP="00BC2D0C">
            <w:pPr>
              <w:ind w:firstLineChars="700" w:firstLine="1680"/>
              <w:rPr>
                <w:rFonts w:ascii="Calibri" w:eastAsia="Times New Roman" w:hAnsi="Calibri" w:cs="Times New Roman"/>
                <w:color w:val="000000"/>
              </w:rPr>
            </w:pPr>
          </w:p>
        </w:tc>
        <w:tc>
          <w:tcPr>
            <w:tcW w:w="2959" w:type="dxa"/>
            <w:tcBorders>
              <w:top w:val="nil"/>
              <w:left w:val="nil"/>
              <w:bottom w:val="nil"/>
              <w:right w:val="nil"/>
            </w:tcBorders>
            <w:shd w:val="clear" w:color="auto" w:fill="auto"/>
            <w:vAlign w:val="center"/>
            <w:hideMark/>
          </w:tcPr>
          <w:p w:rsidR="00BC2D0C" w:rsidRPr="00BC2D0C" w:rsidRDefault="00BC2D0C" w:rsidP="00BC2D0C">
            <w:pPr>
              <w:ind w:firstLineChars="700" w:firstLine="1680"/>
              <w:rPr>
                <w:rFonts w:ascii="Calibri" w:eastAsia="Times New Roman" w:hAnsi="Calibri" w:cs="Times New Roman"/>
                <w:color w:val="000000"/>
              </w:rPr>
            </w:pPr>
          </w:p>
        </w:tc>
        <w:tc>
          <w:tcPr>
            <w:tcW w:w="3200" w:type="dxa"/>
            <w:tcBorders>
              <w:top w:val="nil"/>
              <w:left w:val="nil"/>
              <w:bottom w:val="nil"/>
              <w:right w:val="nil"/>
            </w:tcBorders>
            <w:shd w:val="clear" w:color="auto" w:fill="auto"/>
            <w:vAlign w:val="center"/>
            <w:hideMark/>
          </w:tcPr>
          <w:p w:rsidR="00BC2D0C" w:rsidRPr="00BC2D0C" w:rsidRDefault="00BC2D0C" w:rsidP="00BC2D0C">
            <w:pPr>
              <w:ind w:firstLineChars="700" w:firstLine="1680"/>
              <w:rPr>
                <w:rFonts w:ascii="Calibri" w:eastAsia="Times New Roman" w:hAnsi="Calibri" w:cs="Times New Roman"/>
                <w:color w:val="000000"/>
              </w:rPr>
            </w:pPr>
          </w:p>
        </w:tc>
        <w:tc>
          <w:tcPr>
            <w:tcW w:w="2480" w:type="dxa"/>
            <w:tcBorders>
              <w:top w:val="nil"/>
              <w:left w:val="nil"/>
              <w:bottom w:val="nil"/>
              <w:right w:val="nil"/>
            </w:tcBorders>
            <w:shd w:val="clear" w:color="auto" w:fill="auto"/>
            <w:vAlign w:val="center"/>
            <w:hideMark/>
          </w:tcPr>
          <w:p w:rsidR="00BC2D0C" w:rsidRPr="00BC2D0C" w:rsidRDefault="00BC2D0C" w:rsidP="00BC2D0C">
            <w:pPr>
              <w:ind w:firstLineChars="700" w:firstLine="1680"/>
              <w:rPr>
                <w:rFonts w:ascii="Calibri" w:eastAsia="Times New Roman" w:hAnsi="Calibri" w:cs="Times New Roman"/>
                <w:color w:val="000000"/>
              </w:rPr>
            </w:pPr>
          </w:p>
        </w:tc>
      </w:tr>
      <w:tr w:rsidR="00BC2D0C" w:rsidRPr="00BC2D0C" w:rsidTr="00BC2D0C">
        <w:trPr>
          <w:trHeight w:val="2340"/>
        </w:trPr>
        <w:tc>
          <w:tcPr>
            <w:tcW w:w="1281" w:type="dxa"/>
            <w:tcBorders>
              <w:top w:val="nil"/>
              <w:left w:val="nil"/>
              <w:bottom w:val="nil"/>
              <w:right w:val="nil"/>
            </w:tcBorders>
            <w:shd w:val="clear" w:color="auto" w:fill="auto"/>
            <w:noWrap/>
            <w:hideMark/>
          </w:tcPr>
          <w:p w:rsidR="00BC2D0C" w:rsidRPr="00BC2D0C" w:rsidRDefault="00BC2D0C" w:rsidP="00BC2D0C">
            <w:pPr>
              <w:ind w:firstLineChars="300" w:firstLine="660"/>
              <w:rPr>
                <w:rFonts w:ascii="Calibri" w:eastAsia="Times New Roman" w:hAnsi="Calibri" w:cs="Times New Roman"/>
                <w:color w:val="000000"/>
                <w:sz w:val="22"/>
                <w:szCs w:val="22"/>
              </w:rPr>
            </w:pPr>
            <w:r w:rsidRPr="00BC2D0C">
              <w:rPr>
                <w:rFonts w:ascii="Calibri" w:eastAsia="Times New Roman" w:hAnsi="Calibri" w:cs="Times New Roman"/>
                <w:color w:val="000000"/>
                <w:sz w:val="22"/>
                <w:szCs w:val="22"/>
              </w:rPr>
              <w:t>b.</w:t>
            </w:r>
          </w:p>
        </w:tc>
        <w:tc>
          <w:tcPr>
            <w:tcW w:w="8639" w:type="dxa"/>
            <w:gridSpan w:val="3"/>
            <w:tcBorders>
              <w:top w:val="nil"/>
              <w:left w:val="nil"/>
              <w:bottom w:val="nil"/>
              <w:right w:val="nil"/>
            </w:tcBorders>
            <w:shd w:val="clear" w:color="auto" w:fill="auto"/>
            <w:hideMark/>
          </w:tcPr>
          <w:p w:rsidR="00BC2D0C" w:rsidRPr="00BC2D0C" w:rsidRDefault="00BC2D0C" w:rsidP="00BC2D0C">
            <w:pPr>
              <w:ind w:firstLineChars="200" w:firstLine="480"/>
              <w:rPr>
                <w:rFonts w:ascii="Calibri" w:eastAsia="Times New Roman" w:hAnsi="Calibri" w:cs="Times New Roman"/>
                <w:color w:val="000000"/>
              </w:rPr>
            </w:pPr>
            <w:r w:rsidRPr="00BC2D0C">
              <w:rPr>
                <w:rFonts w:ascii="Calibri" w:eastAsia="Times New Roman" w:hAnsi="Calibri" w:cs="Times New Roman"/>
                <w:color w:val="000000"/>
              </w:rPr>
              <w:t>Security will notify the Security and appropriate authorities and will initiate evacuation. In addition to contacting the in2vate Incident Commander, the Security will call 911 advising local emergency services authorities of the situation about the bomb threat or suspicious package, and request local emergency services assistance.  Local emergency services authorities should receive updated information upon their arrival.</w:t>
            </w:r>
          </w:p>
        </w:tc>
      </w:tr>
      <w:tr w:rsidR="00BC2D0C" w:rsidRPr="00BC2D0C" w:rsidTr="00BC2D0C">
        <w:trPr>
          <w:trHeight w:val="195"/>
        </w:trPr>
        <w:tc>
          <w:tcPr>
            <w:tcW w:w="1281"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c>
          <w:tcPr>
            <w:tcW w:w="2959"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c>
          <w:tcPr>
            <w:tcW w:w="3200"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c>
          <w:tcPr>
            <w:tcW w:w="2480"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r>
      <w:tr w:rsidR="00BC2D0C" w:rsidRPr="00BC2D0C" w:rsidTr="00BC2D0C">
        <w:trPr>
          <w:trHeight w:val="300"/>
        </w:trPr>
        <w:tc>
          <w:tcPr>
            <w:tcW w:w="1281" w:type="dxa"/>
            <w:tcBorders>
              <w:top w:val="nil"/>
              <w:left w:val="nil"/>
              <w:bottom w:val="nil"/>
              <w:right w:val="nil"/>
            </w:tcBorders>
            <w:shd w:val="clear" w:color="auto" w:fill="auto"/>
            <w:noWrap/>
            <w:hideMark/>
          </w:tcPr>
          <w:p w:rsidR="00BC2D0C" w:rsidRPr="00BC2D0C" w:rsidRDefault="00BC2D0C" w:rsidP="00BC2D0C">
            <w:pPr>
              <w:ind w:firstLineChars="200" w:firstLine="440"/>
              <w:rPr>
                <w:rFonts w:ascii="Calibri" w:eastAsia="Times New Roman" w:hAnsi="Calibri" w:cs="Times New Roman"/>
                <w:color w:val="000000"/>
                <w:sz w:val="22"/>
                <w:szCs w:val="22"/>
              </w:rPr>
            </w:pPr>
            <w:r w:rsidRPr="00BC2D0C">
              <w:rPr>
                <w:rFonts w:ascii="Calibri" w:eastAsia="Times New Roman" w:hAnsi="Calibri" w:cs="Times New Roman"/>
                <w:color w:val="000000"/>
                <w:sz w:val="22"/>
                <w:szCs w:val="22"/>
              </w:rPr>
              <w:t>2.</w:t>
            </w:r>
          </w:p>
        </w:tc>
        <w:tc>
          <w:tcPr>
            <w:tcW w:w="8639" w:type="dxa"/>
            <w:gridSpan w:val="3"/>
            <w:tcBorders>
              <w:top w:val="nil"/>
              <w:left w:val="nil"/>
              <w:bottom w:val="nil"/>
              <w:right w:val="nil"/>
            </w:tcBorders>
            <w:shd w:val="clear" w:color="auto" w:fill="auto"/>
            <w:hideMark/>
          </w:tcPr>
          <w:p w:rsidR="00BC2D0C" w:rsidRPr="00BC2D0C" w:rsidRDefault="00BC2D0C" w:rsidP="00BC2D0C">
            <w:pPr>
              <w:rPr>
                <w:rFonts w:ascii="Calibri" w:eastAsia="Times New Roman" w:hAnsi="Calibri" w:cs="Times New Roman"/>
                <w:color w:val="000000"/>
              </w:rPr>
            </w:pPr>
            <w:r w:rsidRPr="00BC2D0C">
              <w:rPr>
                <w:rFonts w:ascii="Calibri" w:eastAsia="Times New Roman" w:hAnsi="Calibri" w:cs="Times New Roman"/>
                <w:color w:val="000000"/>
              </w:rPr>
              <w:t>Security at the time the bomb threat is made will:</w:t>
            </w:r>
          </w:p>
        </w:tc>
      </w:tr>
      <w:tr w:rsidR="00BC2D0C" w:rsidRPr="00BC2D0C" w:rsidTr="00BC2D0C">
        <w:trPr>
          <w:trHeight w:val="210"/>
        </w:trPr>
        <w:tc>
          <w:tcPr>
            <w:tcW w:w="1281" w:type="dxa"/>
            <w:tcBorders>
              <w:top w:val="nil"/>
              <w:left w:val="nil"/>
              <w:bottom w:val="nil"/>
              <w:right w:val="nil"/>
            </w:tcBorders>
            <w:shd w:val="clear" w:color="auto" w:fill="auto"/>
            <w:noWrap/>
            <w:vAlign w:val="center"/>
            <w:hideMark/>
          </w:tcPr>
          <w:p w:rsidR="00BC2D0C" w:rsidRPr="00BC2D0C" w:rsidRDefault="00BC2D0C" w:rsidP="00BC2D0C">
            <w:pPr>
              <w:rPr>
                <w:rFonts w:ascii="Calibri" w:eastAsia="Times New Roman" w:hAnsi="Calibri" w:cs="Times New Roman"/>
                <w:color w:val="000000"/>
              </w:rPr>
            </w:pPr>
          </w:p>
        </w:tc>
        <w:tc>
          <w:tcPr>
            <w:tcW w:w="2959"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c>
          <w:tcPr>
            <w:tcW w:w="3200"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c>
          <w:tcPr>
            <w:tcW w:w="2480"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r>
      <w:tr w:rsidR="00BC2D0C" w:rsidRPr="00BC2D0C" w:rsidTr="00BC2D0C">
        <w:trPr>
          <w:trHeight w:val="300"/>
        </w:trPr>
        <w:tc>
          <w:tcPr>
            <w:tcW w:w="1281" w:type="dxa"/>
            <w:tcBorders>
              <w:top w:val="nil"/>
              <w:left w:val="nil"/>
              <w:bottom w:val="nil"/>
              <w:right w:val="nil"/>
            </w:tcBorders>
            <w:shd w:val="clear" w:color="auto" w:fill="auto"/>
            <w:noWrap/>
            <w:hideMark/>
          </w:tcPr>
          <w:p w:rsidR="00BC2D0C" w:rsidRPr="00BC2D0C" w:rsidRDefault="00BC2D0C" w:rsidP="00BC2D0C">
            <w:pPr>
              <w:ind w:firstLineChars="300" w:firstLine="660"/>
              <w:rPr>
                <w:rFonts w:ascii="Calibri" w:eastAsia="Times New Roman" w:hAnsi="Calibri" w:cs="Times New Roman"/>
                <w:color w:val="000000"/>
                <w:sz w:val="22"/>
                <w:szCs w:val="22"/>
              </w:rPr>
            </w:pPr>
            <w:r w:rsidRPr="00BC2D0C">
              <w:rPr>
                <w:rFonts w:ascii="Calibri" w:eastAsia="Times New Roman" w:hAnsi="Calibri" w:cs="Times New Roman"/>
                <w:color w:val="000000"/>
                <w:sz w:val="22"/>
                <w:szCs w:val="22"/>
              </w:rPr>
              <w:t>a.</w:t>
            </w:r>
          </w:p>
        </w:tc>
        <w:tc>
          <w:tcPr>
            <w:tcW w:w="8639" w:type="dxa"/>
            <w:gridSpan w:val="3"/>
            <w:tcBorders>
              <w:top w:val="nil"/>
              <w:left w:val="nil"/>
              <w:bottom w:val="nil"/>
              <w:right w:val="nil"/>
            </w:tcBorders>
            <w:shd w:val="clear" w:color="auto" w:fill="auto"/>
            <w:hideMark/>
          </w:tcPr>
          <w:p w:rsidR="00BC2D0C" w:rsidRPr="00BC2D0C" w:rsidRDefault="00BC2D0C" w:rsidP="00BC2D0C">
            <w:pPr>
              <w:ind w:firstLineChars="200" w:firstLine="480"/>
              <w:rPr>
                <w:rFonts w:ascii="Calibri" w:eastAsia="Times New Roman" w:hAnsi="Calibri" w:cs="Times New Roman"/>
                <w:color w:val="000000"/>
              </w:rPr>
            </w:pPr>
            <w:r w:rsidRPr="00BC2D0C">
              <w:rPr>
                <w:rFonts w:ascii="Calibri" w:eastAsia="Times New Roman" w:hAnsi="Calibri" w:cs="Times New Roman"/>
                <w:color w:val="000000"/>
              </w:rPr>
              <w:t>Meet with law enforcement officials at the time of their arrival.</w:t>
            </w:r>
          </w:p>
        </w:tc>
      </w:tr>
      <w:tr w:rsidR="00BC2D0C" w:rsidRPr="00BC2D0C" w:rsidTr="00BC2D0C">
        <w:trPr>
          <w:trHeight w:val="165"/>
        </w:trPr>
        <w:tc>
          <w:tcPr>
            <w:tcW w:w="1281" w:type="dxa"/>
            <w:tcBorders>
              <w:top w:val="nil"/>
              <w:left w:val="nil"/>
              <w:bottom w:val="nil"/>
              <w:right w:val="nil"/>
            </w:tcBorders>
            <w:shd w:val="clear" w:color="auto" w:fill="auto"/>
            <w:vAlign w:val="center"/>
            <w:hideMark/>
          </w:tcPr>
          <w:p w:rsidR="00BC2D0C" w:rsidRPr="00BC2D0C" w:rsidRDefault="00BC2D0C" w:rsidP="00BC2D0C">
            <w:pPr>
              <w:ind w:firstLineChars="700" w:firstLine="1680"/>
              <w:rPr>
                <w:rFonts w:ascii="Calibri" w:eastAsia="Times New Roman" w:hAnsi="Calibri" w:cs="Times New Roman"/>
                <w:color w:val="000000"/>
              </w:rPr>
            </w:pPr>
          </w:p>
        </w:tc>
        <w:tc>
          <w:tcPr>
            <w:tcW w:w="2959" w:type="dxa"/>
            <w:tcBorders>
              <w:top w:val="nil"/>
              <w:left w:val="nil"/>
              <w:bottom w:val="nil"/>
              <w:right w:val="nil"/>
            </w:tcBorders>
            <w:shd w:val="clear" w:color="auto" w:fill="auto"/>
            <w:noWrap/>
            <w:vAlign w:val="center"/>
            <w:hideMark/>
          </w:tcPr>
          <w:p w:rsidR="00BC2D0C" w:rsidRPr="00BC2D0C" w:rsidRDefault="00BC2D0C" w:rsidP="00BC2D0C">
            <w:pPr>
              <w:ind w:firstLineChars="700" w:firstLine="1680"/>
              <w:rPr>
                <w:rFonts w:ascii="Calibri" w:eastAsia="Times New Roman" w:hAnsi="Calibri" w:cs="Times New Roman"/>
                <w:color w:val="000000"/>
              </w:rPr>
            </w:pPr>
          </w:p>
        </w:tc>
        <w:tc>
          <w:tcPr>
            <w:tcW w:w="3200" w:type="dxa"/>
            <w:tcBorders>
              <w:top w:val="nil"/>
              <w:left w:val="nil"/>
              <w:bottom w:val="nil"/>
              <w:right w:val="nil"/>
            </w:tcBorders>
            <w:shd w:val="clear" w:color="auto" w:fill="auto"/>
            <w:noWrap/>
            <w:vAlign w:val="center"/>
            <w:hideMark/>
          </w:tcPr>
          <w:p w:rsidR="00BC2D0C" w:rsidRPr="00BC2D0C" w:rsidRDefault="00BC2D0C" w:rsidP="00BC2D0C">
            <w:pPr>
              <w:ind w:firstLineChars="700" w:firstLine="1680"/>
              <w:rPr>
                <w:rFonts w:ascii="Calibri" w:eastAsia="Times New Roman" w:hAnsi="Calibri" w:cs="Times New Roman"/>
                <w:color w:val="000000"/>
              </w:rPr>
            </w:pPr>
          </w:p>
        </w:tc>
        <w:tc>
          <w:tcPr>
            <w:tcW w:w="2480" w:type="dxa"/>
            <w:tcBorders>
              <w:top w:val="nil"/>
              <w:left w:val="nil"/>
              <w:bottom w:val="nil"/>
              <w:right w:val="nil"/>
            </w:tcBorders>
            <w:shd w:val="clear" w:color="auto" w:fill="auto"/>
            <w:noWrap/>
            <w:vAlign w:val="center"/>
            <w:hideMark/>
          </w:tcPr>
          <w:p w:rsidR="00BC2D0C" w:rsidRPr="00BC2D0C" w:rsidRDefault="00BC2D0C" w:rsidP="00BC2D0C">
            <w:pPr>
              <w:ind w:firstLineChars="700" w:firstLine="1680"/>
              <w:rPr>
                <w:rFonts w:ascii="Calibri" w:eastAsia="Times New Roman" w:hAnsi="Calibri" w:cs="Times New Roman"/>
                <w:color w:val="000000"/>
              </w:rPr>
            </w:pPr>
          </w:p>
        </w:tc>
      </w:tr>
      <w:tr w:rsidR="00BC2D0C" w:rsidRPr="00BC2D0C" w:rsidTr="00BC2D0C">
        <w:trPr>
          <w:trHeight w:val="750"/>
        </w:trPr>
        <w:tc>
          <w:tcPr>
            <w:tcW w:w="1281" w:type="dxa"/>
            <w:tcBorders>
              <w:top w:val="nil"/>
              <w:left w:val="nil"/>
              <w:bottom w:val="nil"/>
              <w:right w:val="nil"/>
            </w:tcBorders>
            <w:shd w:val="clear" w:color="auto" w:fill="auto"/>
            <w:noWrap/>
            <w:hideMark/>
          </w:tcPr>
          <w:p w:rsidR="00BC2D0C" w:rsidRPr="00BC2D0C" w:rsidRDefault="00BC2D0C" w:rsidP="00BC2D0C">
            <w:pPr>
              <w:ind w:firstLineChars="300" w:firstLine="660"/>
              <w:rPr>
                <w:rFonts w:ascii="Calibri" w:eastAsia="Times New Roman" w:hAnsi="Calibri" w:cs="Times New Roman"/>
                <w:color w:val="000000"/>
                <w:sz w:val="22"/>
                <w:szCs w:val="22"/>
              </w:rPr>
            </w:pPr>
            <w:r w:rsidRPr="00BC2D0C">
              <w:rPr>
                <w:rFonts w:ascii="Calibri" w:eastAsia="Times New Roman" w:hAnsi="Calibri" w:cs="Times New Roman"/>
                <w:color w:val="000000"/>
                <w:sz w:val="22"/>
                <w:szCs w:val="22"/>
              </w:rPr>
              <w:t>b.</w:t>
            </w:r>
          </w:p>
        </w:tc>
        <w:tc>
          <w:tcPr>
            <w:tcW w:w="8639" w:type="dxa"/>
            <w:gridSpan w:val="3"/>
            <w:tcBorders>
              <w:top w:val="nil"/>
              <w:left w:val="nil"/>
              <w:bottom w:val="nil"/>
              <w:right w:val="nil"/>
            </w:tcBorders>
            <w:shd w:val="clear" w:color="auto" w:fill="auto"/>
            <w:hideMark/>
          </w:tcPr>
          <w:p w:rsidR="00BC2D0C" w:rsidRPr="00BC2D0C" w:rsidRDefault="00BC2D0C" w:rsidP="00BC2D0C">
            <w:pPr>
              <w:ind w:firstLineChars="200" w:firstLine="480"/>
              <w:rPr>
                <w:rFonts w:ascii="Calibri" w:eastAsia="Times New Roman" w:hAnsi="Calibri" w:cs="Times New Roman"/>
                <w:color w:val="000000"/>
              </w:rPr>
            </w:pPr>
            <w:proofErr w:type="gramStart"/>
            <w:r w:rsidRPr="00BC2D0C">
              <w:rPr>
                <w:rFonts w:ascii="Calibri" w:eastAsia="Times New Roman" w:hAnsi="Calibri" w:cs="Times New Roman"/>
                <w:color w:val="000000"/>
              </w:rPr>
              <w:t>Building searches will be conducted by law enforcement officials utilizing appropriately trained officers and bomb detecting dogs</w:t>
            </w:r>
            <w:proofErr w:type="gramEnd"/>
            <w:r w:rsidRPr="00BC2D0C">
              <w:rPr>
                <w:rFonts w:ascii="Calibri" w:eastAsia="Times New Roman" w:hAnsi="Calibri" w:cs="Times New Roman"/>
                <w:color w:val="000000"/>
              </w:rPr>
              <w:t>.</w:t>
            </w:r>
          </w:p>
        </w:tc>
      </w:tr>
      <w:tr w:rsidR="00BC2D0C" w:rsidRPr="00BC2D0C" w:rsidTr="00BC2D0C">
        <w:trPr>
          <w:trHeight w:val="180"/>
        </w:trPr>
        <w:tc>
          <w:tcPr>
            <w:tcW w:w="1281"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c>
          <w:tcPr>
            <w:tcW w:w="2959" w:type="dxa"/>
            <w:tcBorders>
              <w:top w:val="nil"/>
              <w:left w:val="nil"/>
              <w:bottom w:val="nil"/>
              <w:right w:val="nil"/>
            </w:tcBorders>
            <w:shd w:val="clear" w:color="auto" w:fill="auto"/>
            <w:vAlign w:val="center"/>
            <w:hideMark/>
          </w:tcPr>
          <w:p w:rsidR="00BC2D0C" w:rsidRPr="00BC2D0C" w:rsidRDefault="00BC2D0C" w:rsidP="00BC2D0C">
            <w:pPr>
              <w:ind w:firstLineChars="700" w:firstLine="1680"/>
              <w:rPr>
                <w:rFonts w:ascii="Calibri" w:eastAsia="Times New Roman" w:hAnsi="Calibri" w:cs="Times New Roman"/>
                <w:color w:val="000000"/>
              </w:rPr>
            </w:pPr>
          </w:p>
        </w:tc>
        <w:tc>
          <w:tcPr>
            <w:tcW w:w="3200" w:type="dxa"/>
            <w:tcBorders>
              <w:top w:val="nil"/>
              <w:left w:val="nil"/>
              <w:bottom w:val="nil"/>
              <w:right w:val="nil"/>
            </w:tcBorders>
            <w:shd w:val="clear" w:color="auto" w:fill="auto"/>
            <w:vAlign w:val="center"/>
            <w:hideMark/>
          </w:tcPr>
          <w:p w:rsidR="00BC2D0C" w:rsidRPr="00BC2D0C" w:rsidRDefault="00BC2D0C" w:rsidP="00BC2D0C">
            <w:pPr>
              <w:ind w:firstLineChars="700" w:firstLine="1680"/>
              <w:rPr>
                <w:rFonts w:ascii="Calibri" w:eastAsia="Times New Roman" w:hAnsi="Calibri" w:cs="Times New Roman"/>
                <w:color w:val="000000"/>
              </w:rPr>
            </w:pPr>
          </w:p>
        </w:tc>
        <w:tc>
          <w:tcPr>
            <w:tcW w:w="2480" w:type="dxa"/>
            <w:tcBorders>
              <w:top w:val="nil"/>
              <w:left w:val="nil"/>
              <w:bottom w:val="nil"/>
              <w:right w:val="nil"/>
            </w:tcBorders>
            <w:shd w:val="clear" w:color="auto" w:fill="auto"/>
            <w:vAlign w:val="center"/>
            <w:hideMark/>
          </w:tcPr>
          <w:p w:rsidR="00BC2D0C" w:rsidRPr="00BC2D0C" w:rsidRDefault="00BC2D0C" w:rsidP="00BC2D0C">
            <w:pPr>
              <w:ind w:firstLineChars="700" w:firstLine="1680"/>
              <w:rPr>
                <w:rFonts w:ascii="Calibri" w:eastAsia="Times New Roman" w:hAnsi="Calibri" w:cs="Times New Roman"/>
                <w:color w:val="000000"/>
              </w:rPr>
            </w:pPr>
          </w:p>
        </w:tc>
      </w:tr>
      <w:tr w:rsidR="00BC2D0C" w:rsidRPr="00BC2D0C" w:rsidTr="00BC2D0C">
        <w:trPr>
          <w:trHeight w:val="735"/>
        </w:trPr>
        <w:tc>
          <w:tcPr>
            <w:tcW w:w="1281" w:type="dxa"/>
            <w:tcBorders>
              <w:top w:val="nil"/>
              <w:left w:val="nil"/>
              <w:bottom w:val="nil"/>
              <w:right w:val="nil"/>
            </w:tcBorders>
            <w:shd w:val="clear" w:color="auto" w:fill="auto"/>
            <w:noWrap/>
            <w:hideMark/>
          </w:tcPr>
          <w:p w:rsidR="00BC2D0C" w:rsidRPr="00BC2D0C" w:rsidRDefault="00BC2D0C" w:rsidP="00BC2D0C">
            <w:pPr>
              <w:ind w:firstLineChars="300" w:firstLine="660"/>
              <w:rPr>
                <w:rFonts w:ascii="Calibri" w:eastAsia="Times New Roman" w:hAnsi="Calibri" w:cs="Times New Roman"/>
                <w:color w:val="000000"/>
                <w:sz w:val="22"/>
                <w:szCs w:val="22"/>
              </w:rPr>
            </w:pPr>
            <w:r w:rsidRPr="00BC2D0C">
              <w:rPr>
                <w:rFonts w:ascii="Calibri" w:eastAsia="Times New Roman" w:hAnsi="Calibri" w:cs="Times New Roman"/>
                <w:color w:val="000000"/>
                <w:sz w:val="22"/>
                <w:szCs w:val="22"/>
              </w:rPr>
              <w:t>c.</w:t>
            </w:r>
          </w:p>
        </w:tc>
        <w:tc>
          <w:tcPr>
            <w:tcW w:w="8639" w:type="dxa"/>
            <w:gridSpan w:val="3"/>
            <w:tcBorders>
              <w:top w:val="nil"/>
              <w:left w:val="nil"/>
              <w:bottom w:val="nil"/>
              <w:right w:val="nil"/>
            </w:tcBorders>
            <w:shd w:val="clear" w:color="auto" w:fill="auto"/>
            <w:hideMark/>
          </w:tcPr>
          <w:p w:rsidR="00BC2D0C" w:rsidRPr="00BC2D0C" w:rsidRDefault="00BC2D0C" w:rsidP="00BC2D0C">
            <w:pPr>
              <w:ind w:firstLineChars="200" w:firstLine="480"/>
              <w:rPr>
                <w:rFonts w:ascii="Calibri" w:eastAsia="Times New Roman" w:hAnsi="Calibri" w:cs="Times New Roman"/>
                <w:color w:val="000000"/>
              </w:rPr>
            </w:pPr>
            <w:r w:rsidRPr="00BC2D0C">
              <w:rPr>
                <w:rFonts w:ascii="Calibri" w:eastAsia="Times New Roman" w:hAnsi="Calibri" w:cs="Times New Roman"/>
                <w:color w:val="000000"/>
              </w:rPr>
              <w:t>Law enforcement officials will determine when buildings are "All Clear" and will notify appropriate persons when this determination has been made.</w:t>
            </w:r>
          </w:p>
        </w:tc>
      </w:tr>
      <w:tr w:rsidR="00BC2D0C" w:rsidRPr="00BC2D0C" w:rsidTr="00BC2D0C">
        <w:trPr>
          <w:trHeight w:val="280"/>
        </w:trPr>
        <w:tc>
          <w:tcPr>
            <w:tcW w:w="1281"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c>
          <w:tcPr>
            <w:tcW w:w="2959"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c>
          <w:tcPr>
            <w:tcW w:w="3200"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c>
          <w:tcPr>
            <w:tcW w:w="2480"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r>
      <w:tr w:rsidR="00BC2D0C" w:rsidRPr="00BC2D0C" w:rsidTr="00BC2D0C">
        <w:trPr>
          <w:trHeight w:val="300"/>
        </w:trPr>
        <w:tc>
          <w:tcPr>
            <w:tcW w:w="4240" w:type="dxa"/>
            <w:gridSpan w:val="2"/>
            <w:tcBorders>
              <w:top w:val="nil"/>
              <w:left w:val="nil"/>
              <w:bottom w:val="nil"/>
              <w:right w:val="nil"/>
            </w:tcBorders>
            <w:shd w:val="clear" w:color="auto" w:fill="auto"/>
            <w:noWrap/>
            <w:vAlign w:val="center"/>
            <w:hideMark/>
          </w:tcPr>
          <w:p w:rsidR="00BC2D0C" w:rsidRPr="00BC2D0C" w:rsidRDefault="00BC2D0C" w:rsidP="00BC2D0C">
            <w:pPr>
              <w:rPr>
                <w:rFonts w:ascii="Calibri" w:eastAsia="Times New Roman" w:hAnsi="Calibri" w:cs="Times New Roman"/>
                <w:b/>
                <w:bCs/>
                <w:color w:val="000000"/>
              </w:rPr>
            </w:pPr>
            <w:r w:rsidRPr="00BC2D0C">
              <w:rPr>
                <w:rFonts w:ascii="Calibri" w:eastAsia="Times New Roman" w:hAnsi="Calibri" w:cs="Times New Roman"/>
                <w:b/>
                <w:bCs/>
                <w:color w:val="000000"/>
              </w:rPr>
              <w:t>Expected Impact</w:t>
            </w:r>
          </w:p>
        </w:tc>
        <w:tc>
          <w:tcPr>
            <w:tcW w:w="3200"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c>
          <w:tcPr>
            <w:tcW w:w="2480"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r>
      <w:tr w:rsidR="00BC2D0C" w:rsidRPr="00BC2D0C" w:rsidTr="00BC2D0C">
        <w:trPr>
          <w:trHeight w:val="300"/>
        </w:trPr>
        <w:tc>
          <w:tcPr>
            <w:tcW w:w="1281"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c>
          <w:tcPr>
            <w:tcW w:w="8639" w:type="dxa"/>
            <w:gridSpan w:val="3"/>
            <w:tcBorders>
              <w:top w:val="nil"/>
              <w:left w:val="nil"/>
              <w:bottom w:val="nil"/>
              <w:right w:val="nil"/>
            </w:tcBorders>
            <w:shd w:val="clear" w:color="auto" w:fill="auto"/>
            <w:noWrap/>
            <w:vAlign w:val="center"/>
            <w:hideMark/>
          </w:tcPr>
          <w:p w:rsidR="00BC2D0C" w:rsidRPr="00BC2D0C" w:rsidRDefault="00BC2D0C" w:rsidP="00BC2D0C">
            <w:pPr>
              <w:rPr>
                <w:rFonts w:ascii="Calibri" w:eastAsia="Times New Roman" w:hAnsi="Calibri" w:cs="Times New Roman"/>
                <w:color w:val="000000"/>
              </w:rPr>
            </w:pPr>
            <w:r w:rsidRPr="00BC2D0C">
              <w:rPr>
                <w:rFonts w:ascii="Calibri" w:eastAsia="Times New Roman" w:hAnsi="Calibri" w:cs="Times New Roman"/>
                <w:color w:val="000000"/>
              </w:rPr>
              <w:t>Since this is only a threat, it is assumed that there are no injuries or damages</w:t>
            </w:r>
          </w:p>
        </w:tc>
      </w:tr>
      <w:tr w:rsidR="00BC2D0C" w:rsidRPr="00BC2D0C" w:rsidTr="00BC2D0C">
        <w:trPr>
          <w:trHeight w:val="300"/>
        </w:trPr>
        <w:tc>
          <w:tcPr>
            <w:tcW w:w="1281"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c>
          <w:tcPr>
            <w:tcW w:w="6159" w:type="dxa"/>
            <w:gridSpan w:val="2"/>
            <w:tcBorders>
              <w:top w:val="nil"/>
              <w:left w:val="nil"/>
              <w:bottom w:val="nil"/>
              <w:right w:val="nil"/>
            </w:tcBorders>
            <w:shd w:val="clear" w:color="auto" w:fill="auto"/>
            <w:noWrap/>
            <w:vAlign w:val="center"/>
            <w:hideMark/>
          </w:tcPr>
          <w:p w:rsidR="00BC2D0C" w:rsidRPr="00BC2D0C" w:rsidRDefault="00BC2D0C" w:rsidP="00BC2D0C">
            <w:pPr>
              <w:rPr>
                <w:rFonts w:ascii="Calibri" w:eastAsia="Times New Roman" w:hAnsi="Calibri" w:cs="Times New Roman"/>
                <w:color w:val="000000"/>
              </w:rPr>
            </w:pPr>
            <w:r w:rsidRPr="00BC2D0C">
              <w:rPr>
                <w:rFonts w:ascii="Calibri" w:eastAsia="Times New Roman" w:hAnsi="Calibri" w:cs="Times New Roman"/>
                <w:color w:val="000000"/>
              </w:rPr>
              <w:t>Affected buildings will be closed temporarily</w:t>
            </w:r>
          </w:p>
        </w:tc>
        <w:tc>
          <w:tcPr>
            <w:tcW w:w="2480" w:type="dxa"/>
            <w:tcBorders>
              <w:top w:val="nil"/>
              <w:left w:val="nil"/>
              <w:bottom w:val="nil"/>
              <w:right w:val="nil"/>
            </w:tcBorders>
            <w:shd w:val="clear" w:color="auto" w:fill="auto"/>
            <w:noWrap/>
            <w:vAlign w:val="center"/>
            <w:hideMark/>
          </w:tcPr>
          <w:p w:rsidR="00BC2D0C" w:rsidRPr="00BC2D0C" w:rsidRDefault="00BC2D0C" w:rsidP="00BC2D0C">
            <w:pPr>
              <w:rPr>
                <w:rFonts w:ascii="Calibri" w:eastAsia="Times New Roman" w:hAnsi="Calibri" w:cs="Times New Roman"/>
                <w:color w:val="000000"/>
              </w:rPr>
            </w:pPr>
          </w:p>
        </w:tc>
      </w:tr>
      <w:tr w:rsidR="00BC2D0C" w:rsidRPr="00BC2D0C" w:rsidTr="00BC2D0C">
        <w:trPr>
          <w:trHeight w:val="300"/>
        </w:trPr>
        <w:tc>
          <w:tcPr>
            <w:tcW w:w="1281" w:type="dxa"/>
            <w:tcBorders>
              <w:top w:val="nil"/>
              <w:left w:val="nil"/>
              <w:bottom w:val="nil"/>
              <w:right w:val="nil"/>
            </w:tcBorders>
            <w:shd w:val="clear" w:color="auto" w:fill="auto"/>
            <w:noWrap/>
            <w:vAlign w:val="center"/>
            <w:hideMark/>
          </w:tcPr>
          <w:p w:rsidR="00BC2D0C" w:rsidRPr="00BC2D0C" w:rsidRDefault="00BC2D0C" w:rsidP="00BC2D0C">
            <w:pPr>
              <w:rPr>
                <w:rFonts w:ascii="Calibri" w:eastAsia="Times New Roman" w:hAnsi="Calibri" w:cs="Times New Roman"/>
                <w:color w:val="000000"/>
              </w:rPr>
            </w:pPr>
          </w:p>
        </w:tc>
        <w:tc>
          <w:tcPr>
            <w:tcW w:w="2959"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c>
          <w:tcPr>
            <w:tcW w:w="3200"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c>
          <w:tcPr>
            <w:tcW w:w="2480"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r>
      <w:tr w:rsidR="00BC2D0C" w:rsidRPr="00BC2D0C" w:rsidTr="00BC2D0C">
        <w:trPr>
          <w:trHeight w:val="300"/>
        </w:trPr>
        <w:tc>
          <w:tcPr>
            <w:tcW w:w="4240" w:type="dxa"/>
            <w:gridSpan w:val="2"/>
            <w:tcBorders>
              <w:top w:val="nil"/>
              <w:left w:val="nil"/>
              <w:bottom w:val="nil"/>
              <w:right w:val="nil"/>
            </w:tcBorders>
            <w:shd w:val="clear" w:color="auto" w:fill="auto"/>
            <w:noWrap/>
            <w:vAlign w:val="center"/>
            <w:hideMark/>
          </w:tcPr>
          <w:p w:rsidR="00BC2D0C" w:rsidRPr="00BC2D0C" w:rsidRDefault="00BC2D0C" w:rsidP="00BC2D0C">
            <w:pPr>
              <w:rPr>
                <w:rFonts w:ascii="Calibri" w:eastAsia="Times New Roman" w:hAnsi="Calibri" w:cs="Times New Roman"/>
                <w:b/>
                <w:bCs/>
                <w:color w:val="000000"/>
              </w:rPr>
            </w:pPr>
            <w:r w:rsidRPr="00BC2D0C">
              <w:rPr>
                <w:rFonts w:ascii="Calibri" w:eastAsia="Times New Roman" w:hAnsi="Calibri" w:cs="Times New Roman"/>
                <w:b/>
                <w:bCs/>
                <w:color w:val="000000"/>
              </w:rPr>
              <w:t>Action Steps</w:t>
            </w:r>
          </w:p>
        </w:tc>
        <w:tc>
          <w:tcPr>
            <w:tcW w:w="3200"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c>
          <w:tcPr>
            <w:tcW w:w="2480" w:type="dxa"/>
            <w:tcBorders>
              <w:top w:val="nil"/>
              <w:left w:val="nil"/>
              <w:bottom w:val="nil"/>
              <w:right w:val="nil"/>
            </w:tcBorders>
            <w:shd w:val="clear" w:color="auto" w:fill="auto"/>
            <w:noWrap/>
            <w:vAlign w:val="bottom"/>
            <w:hideMark/>
          </w:tcPr>
          <w:p w:rsidR="00BC2D0C" w:rsidRPr="00BC2D0C" w:rsidRDefault="00BC2D0C" w:rsidP="00BC2D0C">
            <w:pPr>
              <w:rPr>
                <w:rFonts w:ascii="Calibri" w:eastAsia="Times New Roman" w:hAnsi="Calibri" w:cs="Times New Roman"/>
                <w:color w:val="000000"/>
                <w:sz w:val="22"/>
                <w:szCs w:val="22"/>
              </w:rPr>
            </w:pPr>
          </w:p>
        </w:tc>
      </w:tr>
      <w:tr w:rsidR="00BC2D0C" w:rsidRPr="00BC2D0C" w:rsidTr="00BC2D0C">
        <w:trPr>
          <w:trHeight w:val="375"/>
        </w:trPr>
        <w:tc>
          <w:tcPr>
            <w:tcW w:w="1281" w:type="dxa"/>
            <w:tcBorders>
              <w:top w:val="nil"/>
              <w:left w:val="nil"/>
              <w:bottom w:val="nil"/>
              <w:right w:val="nil"/>
            </w:tcBorders>
            <w:shd w:val="clear" w:color="auto" w:fill="auto"/>
            <w:noWrap/>
            <w:hideMark/>
          </w:tcPr>
          <w:p w:rsidR="00BC2D0C" w:rsidRPr="00BC2D0C" w:rsidRDefault="00BC2D0C" w:rsidP="00BC2D0C">
            <w:pPr>
              <w:jc w:val="right"/>
              <w:rPr>
                <w:rFonts w:ascii="Wingdings" w:eastAsia="Times New Roman" w:hAnsi="Wingdings" w:cs="Times New Roman"/>
                <w:b/>
                <w:bCs/>
                <w:color w:val="000000"/>
                <w:sz w:val="28"/>
                <w:szCs w:val="28"/>
              </w:rPr>
            </w:pPr>
            <w:r w:rsidRPr="00BC2D0C">
              <w:rPr>
                <w:rFonts w:ascii="Wingdings" w:eastAsia="Times New Roman" w:hAnsi="Wingdings" w:cs="Times New Roman"/>
                <w:b/>
                <w:bCs/>
                <w:color w:val="000000"/>
                <w:sz w:val="28"/>
                <w:szCs w:val="28"/>
              </w:rPr>
              <w:t></w:t>
            </w:r>
          </w:p>
        </w:tc>
        <w:tc>
          <w:tcPr>
            <w:tcW w:w="8639" w:type="dxa"/>
            <w:gridSpan w:val="3"/>
            <w:tcBorders>
              <w:top w:val="nil"/>
              <w:left w:val="nil"/>
              <w:bottom w:val="nil"/>
              <w:right w:val="nil"/>
            </w:tcBorders>
            <w:shd w:val="clear" w:color="auto" w:fill="auto"/>
            <w:hideMark/>
          </w:tcPr>
          <w:p w:rsidR="00BC2D0C" w:rsidRPr="00BC2D0C" w:rsidRDefault="00BC2D0C" w:rsidP="00BC2D0C">
            <w:pPr>
              <w:rPr>
                <w:rFonts w:ascii="Calibri" w:eastAsia="Times New Roman" w:hAnsi="Calibri" w:cs="Times New Roman"/>
                <w:color w:val="000000"/>
                <w:sz w:val="22"/>
                <w:szCs w:val="22"/>
              </w:rPr>
            </w:pPr>
            <w:r w:rsidRPr="00BC2D0C">
              <w:rPr>
                <w:rFonts w:ascii="Calibri" w:eastAsia="Times New Roman" w:hAnsi="Calibri" w:cs="Times New Roman"/>
                <w:color w:val="000000"/>
                <w:sz w:val="22"/>
                <w:szCs w:val="22"/>
              </w:rPr>
              <w:t>Consider Evacuation and/or Evacuate threatened buildings/areas</w:t>
            </w:r>
          </w:p>
        </w:tc>
      </w:tr>
      <w:tr w:rsidR="00BC2D0C" w:rsidRPr="00BC2D0C" w:rsidTr="00BC2D0C">
        <w:trPr>
          <w:trHeight w:val="375"/>
        </w:trPr>
        <w:tc>
          <w:tcPr>
            <w:tcW w:w="1281" w:type="dxa"/>
            <w:tcBorders>
              <w:top w:val="nil"/>
              <w:left w:val="nil"/>
              <w:bottom w:val="nil"/>
              <w:right w:val="nil"/>
            </w:tcBorders>
            <w:shd w:val="clear" w:color="auto" w:fill="auto"/>
            <w:noWrap/>
            <w:hideMark/>
          </w:tcPr>
          <w:p w:rsidR="00BC2D0C" w:rsidRPr="00BC2D0C" w:rsidRDefault="00BC2D0C" w:rsidP="00BC2D0C">
            <w:pPr>
              <w:jc w:val="right"/>
              <w:rPr>
                <w:rFonts w:ascii="Wingdings" w:eastAsia="Times New Roman" w:hAnsi="Wingdings" w:cs="Times New Roman"/>
                <w:b/>
                <w:bCs/>
                <w:color w:val="000000"/>
                <w:sz w:val="28"/>
                <w:szCs w:val="28"/>
              </w:rPr>
            </w:pPr>
            <w:r w:rsidRPr="00BC2D0C">
              <w:rPr>
                <w:rFonts w:ascii="Wingdings" w:eastAsia="Times New Roman" w:hAnsi="Wingdings" w:cs="Times New Roman"/>
                <w:b/>
                <w:bCs/>
                <w:color w:val="000000"/>
                <w:sz w:val="28"/>
                <w:szCs w:val="28"/>
              </w:rPr>
              <w:t></w:t>
            </w:r>
          </w:p>
        </w:tc>
        <w:tc>
          <w:tcPr>
            <w:tcW w:w="8639" w:type="dxa"/>
            <w:gridSpan w:val="3"/>
            <w:tcBorders>
              <w:top w:val="nil"/>
              <w:left w:val="nil"/>
              <w:bottom w:val="nil"/>
              <w:right w:val="nil"/>
            </w:tcBorders>
            <w:shd w:val="clear" w:color="auto" w:fill="auto"/>
            <w:hideMark/>
          </w:tcPr>
          <w:p w:rsidR="00BC2D0C" w:rsidRPr="00BC2D0C" w:rsidRDefault="00BC2D0C" w:rsidP="00BC2D0C">
            <w:pPr>
              <w:rPr>
                <w:rFonts w:ascii="Calibri" w:eastAsia="Times New Roman" w:hAnsi="Calibri" w:cs="Times New Roman"/>
                <w:color w:val="000000"/>
                <w:sz w:val="22"/>
                <w:szCs w:val="22"/>
              </w:rPr>
            </w:pPr>
            <w:r w:rsidRPr="00BC2D0C">
              <w:rPr>
                <w:rFonts w:ascii="Calibri" w:eastAsia="Times New Roman" w:hAnsi="Calibri" w:cs="Times New Roman"/>
                <w:color w:val="000000"/>
                <w:sz w:val="22"/>
                <w:szCs w:val="22"/>
              </w:rPr>
              <w:t>Prosecute all hoaxes</w:t>
            </w:r>
          </w:p>
        </w:tc>
      </w:tr>
      <w:tr w:rsidR="00BC2D0C" w:rsidRPr="00BC2D0C" w:rsidTr="00BC2D0C">
        <w:trPr>
          <w:trHeight w:val="675"/>
        </w:trPr>
        <w:tc>
          <w:tcPr>
            <w:tcW w:w="1281" w:type="dxa"/>
            <w:tcBorders>
              <w:top w:val="nil"/>
              <w:left w:val="nil"/>
              <w:bottom w:val="nil"/>
              <w:right w:val="nil"/>
            </w:tcBorders>
            <w:shd w:val="clear" w:color="auto" w:fill="auto"/>
            <w:noWrap/>
            <w:hideMark/>
          </w:tcPr>
          <w:p w:rsidR="00BC2D0C" w:rsidRPr="00BC2D0C" w:rsidRDefault="00BC2D0C" w:rsidP="00BC2D0C">
            <w:pPr>
              <w:jc w:val="right"/>
              <w:rPr>
                <w:rFonts w:ascii="Wingdings" w:eastAsia="Times New Roman" w:hAnsi="Wingdings" w:cs="Times New Roman"/>
                <w:b/>
                <w:bCs/>
                <w:color w:val="000000"/>
                <w:sz w:val="28"/>
                <w:szCs w:val="28"/>
              </w:rPr>
            </w:pPr>
            <w:r w:rsidRPr="00BC2D0C">
              <w:rPr>
                <w:rFonts w:ascii="Wingdings" w:eastAsia="Times New Roman" w:hAnsi="Wingdings" w:cs="Times New Roman"/>
                <w:b/>
                <w:bCs/>
                <w:color w:val="000000"/>
                <w:sz w:val="28"/>
                <w:szCs w:val="28"/>
              </w:rPr>
              <w:t></w:t>
            </w:r>
          </w:p>
        </w:tc>
        <w:tc>
          <w:tcPr>
            <w:tcW w:w="8639" w:type="dxa"/>
            <w:gridSpan w:val="3"/>
            <w:tcBorders>
              <w:top w:val="nil"/>
              <w:left w:val="nil"/>
              <w:bottom w:val="nil"/>
              <w:right w:val="nil"/>
            </w:tcBorders>
            <w:shd w:val="clear" w:color="auto" w:fill="auto"/>
            <w:hideMark/>
          </w:tcPr>
          <w:p w:rsidR="00BC2D0C" w:rsidRPr="00BC2D0C" w:rsidRDefault="00BC2D0C" w:rsidP="00BC2D0C">
            <w:pPr>
              <w:rPr>
                <w:rFonts w:ascii="Calibri" w:eastAsia="Times New Roman" w:hAnsi="Calibri" w:cs="Times New Roman"/>
                <w:color w:val="000000"/>
                <w:sz w:val="22"/>
                <w:szCs w:val="22"/>
              </w:rPr>
            </w:pPr>
            <w:r w:rsidRPr="00BC2D0C">
              <w:rPr>
                <w:rFonts w:ascii="Calibri" w:eastAsia="Times New Roman" w:hAnsi="Calibri" w:cs="Times New Roman"/>
                <w:color w:val="000000"/>
                <w:sz w:val="22"/>
                <w:szCs w:val="22"/>
              </w:rPr>
              <w:t>The Crisis Management Team will not be assembled and the Emergency Operations Center is not activated (Level 1 – Minor Incident)</w:t>
            </w:r>
          </w:p>
        </w:tc>
      </w:tr>
    </w:tbl>
    <w:p w:rsidR="007C401E" w:rsidRDefault="007C401E">
      <w:bookmarkStart w:id="0" w:name="_GoBack"/>
      <w:bookmarkEnd w:id="0"/>
    </w:p>
    <w:sectPr w:rsidR="007C401E" w:rsidSect="000E4D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D0C"/>
    <w:rsid w:val="000E4D3C"/>
    <w:rsid w:val="007C401E"/>
    <w:rsid w:val="00BC2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172F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2442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2106</Characters>
  <Application>Microsoft Macintosh Word</Application>
  <DocSecurity>0</DocSecurity>
  <Lines>150</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Edwards</dc:creator>
  <cp:keywords/>
  <dc:description/>
  <cp:lastModifiedBy>Robbie Edwards</cp:lastModifiedBy>
  <cp:revision>1</cp:revision>
  <dcterms:created xsi:type="dcterms:W3CDTF">2015-11-19T17:22:00Z</dcterms:created>
  <dcterms:modified xsi:type="dcterms:W3CDTF">2015-11-19T17:22:00Z</dcterms:modified>
  <cp:category/>
</cp:coreProperties>
</file>